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C24" w:rsidRPr="003A6C24" w:rsidRDefault="003A6C24" w:rsidP="001368D6">
      <w:pPr>
        <w:bidi/>
        <w:rPr>
          <w:rFonts w:cstheme="minorHAnsi"/>
          <w:sz w:val="40"/>
          <w:szCs w:val="40"/>
        </w:rPr>
      </w:pPr>
      <w:r w:rsidRPr="003A6C24">
        <w:rPr>
          <w:rFonts w:cstheme="minorHAnsi"/>
          <w:sz w:val="40"/>
          <w:szCs w:val="40"/>
          <w:highlight w:val="yellow"/>
          <w:rtl/>
          <w:lang w:bidi="fa-IR"/>
        </w:rPr>
        <w:t xml:space="preserve">شنبه </w:t>
      </w:r>
      <w:r w:rsidR="00EA4E70">
        <w:rPr>
          <w:rFonts w:cstheme="minorHAnsi" w:hint="cs"/>
          <w:sz w:val="40"/>
          <w:szCs w:val="40"/>
          <w:highlight w:val="yellow"/>
          <w:rtl/>
          <w:lang w:bidi="fa-IR"/>
        </w:rPr>
        <w:t>3</w:t>
      </w:r>
      <w:r w:rsidR="00EA4E70">
        <w:rPr>
          <w:rFonts w:cstheme="minorHAnsi"/>
          <w:sz w:val="40"/>
          <w:szCs w:val="40"/>
          <w:highlight w:val="yellow"/>
          <w:rtl/>
          <w:lang w:bidi="fa-IR"/>
        </w:rPr>
        <w:t>/</w:t>
      </w:r>
      <w:r w:rsidR="00EA4E70">
        <w:rPr>
          <w:rFonts w:cstheme="minorHAnsi" w:hint="cs"/>
          <w:sz w:val="40"/>
          <w:szCs w:val="40"/>
          <w:highlight w:val="yellow"/>
          <w:rtl/>
          <w:lang w:bidi="fa-IR"/>
        </w:rPr>
        <w:t>6</w:t>
      </w:r>
      <w:r w:rsidRPr="003A6C24">
        <w:rPr>
          <w:rFonts w:cstheme="minorHAnsi"/>
          <w:sz w:val="40"/>
          <w:szCs w:val="40"/>
          <w:highlight w:val="yellow"/>
          <w:rtl/>
          <w:lang w:bidi="fa-IR"/>
        </w:rPr>
        <w:t>/1403-</w:t>
      </w:r>
      <w:r w:rsidR="00EA4E70">
        <w:rPr>
          <w:rFonts w:cstheme="minorHAnsi"/>
          <w:sz w:val="40"/>
          <w:szCs w:val="40"/>
          <w:highlight w:val="yellow"/>
          <w:rtl/>
          <w:lang w:bidi="fa-IR"/>
        </w:rPr>
        <w:t>1</w:t>
      </w:r>
      <w:r w:rsidR="00EA4E70">
        <w:rPr>
          <w:rFonts w:cstheme="minorHAnsi" w:hint="cs"/>
          <w:sz w:val="40"/>
          <w:szCs w:val="40"/>
          <w:highlight w:val="yellow"/>
          <w:rtl/>
          <w:lang w:bidi="fa-IR"/>
        </w:rPr>
        <w:t>9</w:t>
      </w:r>
      <w:r w:rsidRPr="003A6C24">
        <w:rPr>
          <w:rFonts w:cstheme="minorHAnsi"/>
          <w:sz w:val="40"/>
          <w:szCs w:val="40"/>
          <w:highlight w:val="yellow"/>
          <w:rtl/>
          <w:lang w:bidi="fa-IR"/>
        </w:rPr>
        <w:t xml:space="preserve"> صفر</w:t>
      </w:r>
      <w:r w:rsidRPr="003A6C24">
        <w:rPr>
          <w:rFonts w:cstheme="minorHAnsi"/>
          <w:sz w:val="40"/>
          <w:szCs w:val="40"/>
          <w:highlight w:val="yellow"/>
          <w:lang w:bidi="fa-IR"/>
        </w:rPr>
        <w:t>6</w:t>
      </w:r>
      <w:r w:rsidRPr="003A6C24">
        <w:rPr>
          <w:rFonts w:cstheme="minorHAnsi"/>
          <w:sz w:val="40"/>
          <w:szCs w:val="40"/>
          <w:highlight w:val="yellow"/>
          <w:rtl/>
          <w:lang w:bidi="fa-IR"/>
        </w:rPr>
        <w:t xml:space="preserve"> 144 –</w:t>
      </w:r>
      <w:r w:rsidR="00EA4E70">
        <w:rPr>
          <w:rFonts w:cstheme="minorHAnsi" w:hint="cs"/>
          <w:sz w:val="40"/>
          <w:szCs w:val="40"/>
          <w:highlight w:val="yellow"/>
          <w:rtl/>
          <w:lang w:bidi="fa-IR"/>
        </w:rPr>
        <w:t>24</w:t>
      </w:r>
      <w:r w:rsidRPr="003A6C24">
        <w:rPr>
          <w:rFonts w:cstheme="minorHAnsi"/>
          <w:sz w:val="40"/>
          <w:szCs w:val="40"/>
          <w:highlight w:val="yellow"/>
          <w:rtl/>
          <w:lang w:bidi="fa-IR"/>
        </w:rPr>
        <w:t xml:space="preserve"> اگوست 2024-درس 7</w:t>
      </w:r>
      <w:r w:rsidR="00EA4E70">
        <w:rPr>
          <w:rFonts w:cstheme="minorHAnsi" w:hint="cs"/>
          <w:sz w:val="40"/>
          <w:szCs w:val="40"/>
          <w:highlight w:val="yellow"/>
          <w:rtl/>
          <w:lang w:bidi="fa-IR"/>
        </w:rPr>
        <w:t>6</w:t>
      </w:r>
      <w:r w:rsidRPr="003A6C24">
        <w:rPr>
          <w:rFonts w:cstheme="minorHAnsi"/>
          <w:sz w:val="40"/>
          <w:szCs w:val="40"/>
          <w:highlight w:val="yellow"/>
          <w:rtl/>
          <w:lang w:bidi="fa-IR"/>
        </w:rPr>
        <w:t>اصول فقه الاداره – اصول نظریه پردازی –  رکن سوم نظریه پردازی –پاسخ پردازی – ب :پاسخ گویی به سوالات نظریه سازی</w:t>
      </w:r>
      <w:r w:rsidRPr="003A6C24">
        <w:rPr>
          <w:rFonts w:cstheme="minorHAnsi" w:hint="cs"/>
          <w:sz w:val="40"/>
          <w:szCs w:val="40"/>
          <w:highlight w:val="yellow"/>
          <w:rtl/>
          <w:lang w:bidi="fa-IR"/>
        </w:rPr>
        <w:t xml:space="preserve"> </w:t>
      </w:r>
      <w:r w:rsidRPr="003A6C24">
        <w:rPr>
          <w:rFonts w:cstheme="minorHAnsi"/>
          <w:sz w:val="40"/>
          <w:szCs w:val="40"/>
          <w:highlight w:val="yellow"/>
          <w:rtl/>
          <w:lang w:bidi="fa-IR"/>
        </w:rPr>
        <w:t>–</w:t>
      </w:r>
      <w:r w:rsidRPr="003A6C24">
        <w:rPr>
          <w:rFonts w:cstheme="minorHAnsi" w:hint="cs"/>
          <w:sz w:val="40"/>
          <w:szCs w:val="40"/>
          <w:highlight w:val="yellow"/>
          <w:rtl/>
          <w:lang w:bidi="fa-IR"/>
        </w:rPr>
        <w:t>نظریه رشد در مدیریت اسلامی</w:t>
      </w:r>
      <w:r w:rsidR="00EA4E70">
        <w:rPr>
          <w:rFonts w:cstheme="minorHAnsi" w:hint="cs"/>
          <w:sz w:val="40"/>
          <w:szCs w:val="40"/>
          <w:rtl/>
          <w:lang w:bidi="fa-IR"/>
        </w:rPr>
        <w:t>2</w:t>
      </w:r>
    </w:p>
    <w:p w:rsidR="003A6C24" w:rsidRDefault="003A6C24" w:rsidP="00D262EE">
      <w:pPr>
        <w:bidi/>
        <w:rPr>
          <w:rFonts w:cstheme="minorHAnsi"/>
          <w:color w:val="FF0000"/>
          <w:sz w:val="40"/>
          <w:szCs w:val="40"/>
          <w:rtl/>
        </w:rPr>
      </w:pPr>
      <w:r w:rsidRPr="003A6C24">
        <w:rPr>
          <w:rFonts w:cstheme="minorHAnsi"/>
          <w:color w:val="FF0000"/>
          <w:sz w:val="40"/>
          <w:szCs w:val="40"/>
          <w:rtl/>
        </w:rPr>
        <w:t>ب – پاسخ گویی به سوال نظریه پردازانه</w:t>
      </w:r>
      <w:bookmarkStart w:id="0" w:name="_GoBack"/>
      <w:bookmarkEnd w:id="0"/>
    </w:p>
    <w:p w:rsidR="00D262EE" w:rsidRPr="003A6C24" w:rsidRDefault="00D262EE" w:rsidP="001368D6">
      <w:pPr>
        <w:bidi/>
        <w:rPr>
          <w:rFonts w:cstheme="minorHAnsi"/>
          <w:sz w:val="40"/>
          <w:szCs w:val="40"/>
          <w:rtl/>
          <w:lang w:bidi="fa-IR"/>
        </w:rPr>
      </w:pPr>
      <w:r>
        <w:rPr>
          <w:rFonts w:cstheme="minorHAnsi" w:hint="cs"/>
          <w:color w:val="FF0000"/>
          <w:sz w:val="40"/>
          <w:szCs w:val="40"/>
          <w:rtl/>
        </w:rPr>
        <w:t xml:space="preserve"> </w:t>
      </w:r>
      <w:r w:rsidRPr="001368D6">
        <w:rPr>
          <w:rFonts w:cstheme="minorHAnsi" w:hint="cs"/>
          <w:sz w:val="40"/>
          <w:szCs w:val="40"/>
          <w:rtl/>
        </w:rPr>
        <w:t>معلوم شد که مجتهد نظریه پرداز در عرصه مدیریت اسلامی در چهار محور نظام مسائل دانش مدیریت یعنی نظم ،رشد ، انگیزش و معنویت میتواند نظریات کلانی را بپردازد که هرکدام نظریات پایین دستی هم دارند  این نظریات در پاسخ سوالات نظریه خواه عرف خاص مبرهن میشود و پاسخ شرع کشف میشود مطابق اصول استنباط از ادله شرعیه  نوبت قبل به نظریه رشد اشاره کردیم  و متوجه شدیم استاد مطهری هم چنین نظریه ای را مبتنی بر آیه 6 سوره نساء پدردازش کرده اند و دکتر نجاری هم طی مقاله ای آ« را شرح کرده است بناشد برای مزید اطلاع در این نوبت مقاله ایشان را مرور کنیم</w:t>
      </w:r>
      <w:r w:rsidR="001368D6" w:rsidRPr="00D262EE">
        <w:rPr>
          <w:rFonts w:cstheme="minorHAnsi"/>
          <w:sz w:val="40"/>
          <w:szCs w:val="40"/>
          <w:vertAlign w:val="superscript"/>
          <w:rtl/>
          <w:lang w:bidi="fa-IR"/>
        </w:rPr>
        <w:footnoteReference w:id="1"/>
      </w:r>
    </w:p>
    <w:p w:rsidR="005226DE" w:rsidRDefault="005226DE"/>
    <w:sectPr w:rsidR="005226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6B4" w:rsidRDefault="003366B4" w:rsidP="003A6C24">
      <w:pPr>
        <w:spacing w:after="0" w:line="240" w:lineRule="auto"/>
      </w:pPr>
      <w:r>
        <w:separator/>
      </w:r>
    </w:p>
  </w:endnote>
  <w:endnote w:type="continuationSeparator" w:id="0">
    <w:p w:rsidR="003366B4" w:rsidRDefault="003366B4" w:rsidP="003A6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6B4" w:rsidRDefault="003366B4" w:rsidP="003A6C24">
      <w:pPr>
        <w:spacing w:after="0" w:line="240" w:lineRule="auto"/>
      </w:pPr>
      <w:r>
        <w:separator/>
      </w:r>
    </w:p>
  </w:footnote>
  <w:footnote w:type="continuationSeparator" w:id="0">
    <w:p w:rsidR="003366B4" w:rsidRDefault="003366B4" w:rsidP="003A6C24">
      <w:pPr>
        <w:spacing w:after="0" w:line="240" w:lineRule="auto"/>
      </w:pPr>
      <w:r>
        <w:continuationSeparator/>
      </w:r>
    </w:p>
  </w:footnote>
  <w:footnote w:id="1">
    <w:p w:rsidR="001368D6" w:rsidRPr="004928B2" w:rsidRDefault="001368D6" w:rsidP="001368D6">
      <w:pPr>
        <w:pStyle w:val="Heading1"/>
        <w:shd w:val="clear" w:color="auto" w:fill="FFFFFF"/>
        <w:bidi/>
        <w:spacing w:before="300" w:after="150"/>
        <w:rPr>
          <w:rFonts w:asciiTheme="minorHAnsi" w:eastAsia="Times New Roman" w:hAnsiTheme="minorHAnsi" w:cstheme="minorHAnsi"/>
          <w:color w:val="4D4D4D"/>
          <w:kern w:val="36"/>
          <w:sz w:val="28"/>
          <w:szCs w:val="28"/>
        </w:rPr>
      </w:pPr>
      <w:r w:rsidRPr="004928B2">
        <w:rPr>
          <w:rStyle w:val="FootnoteReference"/>
          <w:rFonts w:asciiTheme="minorHAnsi" w:hAnsiTheme="minorHAnsi" w:cstheme="minorHAnsi"/>
          <w:sz w:val="28"/>
          <w:szCs w:val="28"/>
        </w:rPr>
        <w:footnoteRef/>
      </w:r>
      <w:r w:rsidRPr="004928B2">
        <w:rPr>
          <w:rFonts w:asciiTheme="minorHAnsi" w:hAnsiTheme="minorHAnsi" w:cstheme="minorHAnsi"/>
          <w:sz w:val="28"/>
          <w:szCs w:val="28"/>
        </w:rPr>
        <w:t xml:space="preserve"> </w:t>
      </w:r>
      <w:r w:rsidRPr="004928B2">
        <w:rPr>
          <w:rFonts w:asciiTheme="minorHAnsi" w:eastAsia="Times New Roman" w:hAnsiTheme="minorHAnsi" w:cstheme="minorHAnsi"/>
          <w:color w:val="4D4D4D"/>
          <w:kern w:val="36"/>
          <w:sz w:val="28"/>
          <w:szCs w:val="28"/>
          <w:rtl/>
        </w:rPr>
        <w:t>روش نظریه پردازی شهید مرتضی مطهری در مبحث رشد </w:t>
      </w:r>
      <w:r w:rsidRPr="004928B2">
        <w:rPr>
          <w:rFonts w:asciiTheme="minorHAnsi" w:eastAsia="Times New Roman" w:hAnsiTheme="minorHAnsi" w:cstheme="minorHAnsi"/>
          <w:color w:val="FFFFFF"/>
          <w:kern w:val="36"/>
          <w:sz w:val="28"/>
          <w:szCs w:val="28"/>
          <w:shd w:val="clear" w:color="auto" w:fill="510601"/>
          <w:rtl/>
        </w:rPr>
        <w:t>(مقاله علمی وزارت علوم)</w:t>
      </w:r>
    </w:p>
    <w:p w:rsidR="001368D6" w:rsidRPr="00C763AC" w:rsidRDefault="001368D6" w:rsidP="001368D6">
      <w:pPr>
        <w:shd w:val="clear" w:color="auto" w:fill="FFFFFF"/>
        <w:bidi/>
        <w:spacing w:before="150" w:after="150" w:line="240" w:lineRule="auto"/>
        <w:outlineLvl w:val="3"/>
        <w:rPr>
          <w:rFonts w:eastAsia="Times New Roman" w:cstheme="minorHAnsi"/>
          <w:color w:val="4D4D4D"/>
          <w:sz w:val="28"/>
          <w:szCs w:val="28"/>
          <w:rtl/>
        </w:rPr>
      </w:pPr>
      <w:r w:rsidRPr="00C763AC">
        <w:rPr>
          <w:rFonts w:eastAsia="Times New Roman" w:cstheme="minorHAnsi"/>
          <w:color w:val="4D4D4D"/>
          <w:sz w:val="28"/>
          <w:szCs w:val="28"/>
          <w:rtl/>
        </w:rPr>
        <w:t>درجه علمی: نشریه علمی (وزارت علوم)</w:t>
      </w:r>
    </w:p>
    <w:p w:rsidR="001368D6" w:rsidRPr="00C763AC" w:rsidRDefault="001368D6" w:rsidP="001368D6">
      <w:pPr>
        <w:shd w:val="clear" w:color="auto" w:fill="FFFFFF"/>
        <w:bidi/>
        <w:spacing w:line="240" w:lineRule="auto"/>
        <w:rPr>
          <w:rFonts w:eastAsia="Times New Roman" w:cstheme="minorHAnsi"/>
          <w:color w:val="4D4D4D"/>
          <w:sz w:val="28"/>
          <w:szCs w:val="28"/>
          <w:rtl/>
        </w:rPr>
      </w:pPr>
      <w:r w:rsidRPr="00C763AC">
        <w:rPr>
          <w:rFonts w:eastAsia="Times New Roman" w:cstheme="minorHAnsi"/>
          <w:color w:val="4D4D4D"/>
          <w:sz w:val="28"/>
          <w:szCs w:val="28"/>
          <w:rtl/>
        </w:rPr>
        <w:t>درجه علمی در دسته‌بندی سابق وزارت علوم: علمی-پژوهشی</w:t>
      </w:r>
    </w:p>
    <w:p w:rsidR="001368D6" w:rsidRPr="00C763AC" w:rsidRDefault="001368D6" w:rsidP="001368D6">
      <w:pPr>
        <w:shd w:val="clear" w:color="auto" w:fill="FFFFFF"/>
        <w:bidi/>
        <w:spacing w:after="0" w:line="240" w:lineRule="auto"/>
        <w:rPr>
          <w:rFonts w:eastAsia="Times New Roman" w:cstheme="minorHAnsi"/>
          <w:color w:val="4D4D4D"/>
          <w:sz w:val="28"/>
          <w:szCs w:val="28"/>
          <w:rtl/>
        </w:rPr>
      </w:pPr>
      <w:r w:rsidRPr="00C763AC">
        <w:rPr>
          <w:rFonts w:eastAsia="Times New Roman" w:cstheme="minorHAnsi"/>
          <w:b/>
          <w:bCs/>
          <w:color w:val="4D4D4D"/>
          <w:sz w:val="28"/>
          <w:szCs w:val="28"/>
          <w:rtl/>
        </w:rPr>
        <w:t>نویسندگان:</w:t>
      </w:r>
      <w:r w:rsidRPr="00C763AC">
        <w:rPr>
          <w:rFonts w:eastAsia="Times New Roman" w:cstheme="minorHAnsi"/>
          <w:color w:val="4D4D4D"/>
          <w:sz w:val="28"/>
          <w:szCs w:val="28"/>
          <w:rtl/>
        </w:rPr>
        <w:t> </w:t>
      </w:r>
      <w:hyperlink r:id="rId1" w:history="1">
        <w:r w:rsidRPr="004928B2">
          <w:rPr>
            <w:rFonts w:eastAsia="Times New Roman" w:cstheme="minorHAnsi"/>
            <w:color w:val="0D2B67"/>
            <w:sz w:val="28"/>
            <w:szCs w:val="28"/>
            <w:u w:val="single"/>
            <w:rtl/>
          </w:rPr>
          <w:t>رضا نجاری</w:t>
        </w:r>
      </w:hyperlink>
    </w:p>
    <w:p w:rsidR="001368D6" w:rsidRPr="00C763AC" w:rsidRDefault="001368D6" w:rsidP="001368D6">
      <w:pPr>
        <w:shd w:val="clear" w:color="auto" w:fill="FFFFFF"/>
        <w:bidi/>
        <w:spacing w:after="0" w:line="240" w:lineRule="auto"/>
        <w:rPr>
          <w:rFonts w:eastAsia="Times New Roman" w:cstheme="minorHAnsi"/>
          <w:color w:val="4D4D4D"/>
          <w:sz w:val="28"/>
          <w:szCs w:val="28"/>
          <w:rtl/>
        </w:rPr>
      </w:pPr>
      <w:r w:rsidRPr="00C763AC">
        <w:rPr>
          <w:rFonts w:eastAsia="Times New Roman" w:cstheme="minorHAnsi"/>
          <w:b/>
          <w:bCs/>
          <w:color w:val="4D4D4D"/>
          <w:sz w:val="28"/>
          <w:szCs w:val="28"/>
          <w:rtl/>
        </w:rPr>
        <w:t>منبع:</w:t>
      </w:r>
      <w:r w:rsidRPr="00C763AC">
        <w:rPr>
          <w:rFonts w:eastAsia="Times New Roman" w:cstheme="minorHAnsi"/>
          <w:color w:val="4D4D4D"/>
          <w:sz w:val="28"/>
          <w:szCs w:val="28"/>
          <w:rtl/>
        </w:rPr>
        <w:t> </w:t>
      </w:r>
      <w:hyperlink r:id="rId2" w:history="1">
        <w:r w:rsidRPr="004928B2">
          <w:rPr>
            <w:rFonts w:eastAsia="Times New Roman" w:cstheme="minorHAnsi"/>
            <w:color w:val="07183A"/>
            <w:sz w:val="28"/>
            <w:szCs w:val="28"/>
            <w:u w:val="single"/>
            <w:rtl/>
          </w:rPr>
          <w:t>مدیریت اسلامی سال بیستم پاییز و زمستان 1390 شماره 2</w:t>
        </w:r>
      </w:hyperlink>
    </w:p>
    <w:p w:rsidR="001368D6" w:rsidRPr="00C763AC" w:rsidRDefault="001368D6" w:rsidP="001368D6">
      <w:pPr>
        <w:shd w:val="clear" w:color="auto" w:fill="FFFFFF"/>
        <w:bidi/>
        <w:spacing w:after="0" w:line="240" w:lineRule="auto"/>
        <w:rPr>
          <w:rFonts w:eastAsia="Times New Roman" w:cstheme="minorHAnsi"/>
          <w:color w:val="4D4D4D"/>
          <w:sz w:val="28"/>
          <w:szCs w:val="28"/>
          <w:rtl/>
        </w:rPr>
      </w:pPr>
      <w:r w:rsidRPr="00C763AC">
        <w:rPr>
          <w:rFonts w:eastAsia="Times New Roman" w:cstheme="minorHAnsi"/>
          <w:color w:val="4D4D4D"/>
          <w:sz w:val="28"/>
          <w:szCs w:val="28"/>
          <w:shd w:val="clear" w:color="auto" w:fill="EDEDED"/>
          <w:rtl/>
        </w:rPr>
        <w:t> کلید واژه ها: </w:t>
      </w:r>
      <w:hyperlink r:id="rId3" w:history="1">
        <w:r w:rsidRPr="004928B2">
          <w:rPr>
            <w:rFonts w:eastAsia="Times New Roman" w:cstheme="minorHAnsi"/>
            <w:color w:val="0D2B67"/>
            <w:sz w:val="28"/>
            <w:szCs w:val="28"/>
            <w:u w:val="single"/>
            <w:bdr w:val="single" w:sz="6" w:space="3" w:color="EDEDED" w:frame="1"/>
            <w:rtl/>
          </w:rPr>
          <w:t>نظریه پردازی</w:t>
        </w:r>
      </w:hyperlink>
      <w:r w:rsidRPr="00C763AC">
        <w:rPr>
          <w:rFonts w:eastAsia="Times New Roman" w:cstheme="minorHAnsi"/>
          <w:color w:val="4D4D4D"/>
          <w:sz w:val="28"/>
          <w:szCs w:val="28"/>
          <w:rtl/>
        </w:rPr>
        <w:t> </w:t>
      </w:r>
      <w:hyperlink r:id="rId4" w:history="1">
        <w:r w:rsidRPr="004928B2">
          <w:rPr>
            <w:rFonts w:eastAsia="Times New Roman" w:cstheme="minorHAnsi"/>
            <w:color w:val="0D2B67"/>
            <w:sz w:val="28"/>
            <w:szCs w:val="28"/>
            <w:u w:val="single"/>
            <w:bdr w:val="single" w:sz="6" w:space="3" w:color="EDEDED" w:frame="1"/>
            <w:rtl/>
          </w:rPr>
          <w:t>نظریه آزمایی</w:t>
        </w:r>
      </w:hyperlink>
      <w:r w:rsidRPr="00C763AC">
        <w:rPr>
          <w:rFonts w:eastAsia="Times New Roman" w:cstheme="minorHAnsi"/>
          <w:color w:val="4D4D4D"/>
          <w:sz w:val="28"/>
          <w:szCs w:val="28"/>
          <w:rtl/>
        </w:rPr>
        <w:t> </w:t>
      </w:r>
      <w:hyperlink r:id="rId5" w:history="1">
        <w:r w:rsidRPr="004928B2">
          <w:rPr>
            <w:rFonts w:eastAsia="Times New Roman" w:cstheme="minorHAnsi"/>
            <w:color w:val="0D2B67"/>
            <w:sz w:val="28"/>
            <w:szCs w:val="28"/>
            <w:u w:val="single"/>
            <w:bdr w:val="single" w:sz="6" w:space="3" w:color="EDEDED" w:frame="1"/>
            <w:rtl/>
          </w:rPr>
          <w:t>نظریه رشد</w:t>
        </w:r>
      </w:hyperlink>
      <w:r w:rsidRPr="00C763AC">
        <w:rPr>
          <w:rFonts w:eastAsia="Times New Roman" w:cstheme="minorHAnsi"/>
          <w:color w:val="4D4D4D"/>
          <w:sz w:val="28"/>
          <w:szCs w:val="28"/>
          <w:rtl/>
        </w:rPr>
        <w:t> </w:t>
      </w:r>
      <w:hyperlink r:id="rId6" w:history="1">
        <w:r w:rsidRPr="004928B2">
          <w:rPr>
            <w:rFonts w:eastAsia="Times New Roman" w:cstheme="minorHAnsi"/>
            <w:color w:val="0D2B67"/>
            <w:sz w:val="28"/>
            <w:szCs w:val="28"/>
            <w:u w:val="single"/>
            <w:bdr w:val="single" w:sz="6" w:space="3" w:color="EDEDED" w:frame="1"/>
            <w:rtl/>
          </w:rPr>
          <w:t>روش نظریه پردازی مطهری</w:t>
        </w:r>
      </w:hyperlink>
    </w:p>
    <w:p w:rsidR="001368D6" w:rsidRPr="004928B2" w:rsidRDefault="001368D6" w:rsidP="001368D6">
      <w:pPr>
        <w:shd w:val="clear" w:color="auto" w:fill="FFFFFF"/>
        <w:bidi/>
        <w:spacing w:after="0" w:line="240" w:lineRule="auto"/>
        <w:rPr>
          <w:rFonts w:eastAsia="Times New Roman" w:cstheme="minorHAnsi"/>
          <w:color w:val="4D4D4D"/>
          <w:sz w:val="28"/>
          <w:szCs w:val="28"/>
        </w:rPr>
      </w:pPr>
      <w:r w:rsidRPr="00C763AC">
        <w:rPr>
          <w:rFonts w:eastAsia="Times New Roman" w:cstheme="minorHAnsi"/>
          <w:b/>
          <w:bCs/>
          <w:color w:val="4D4D4D"/>
          <w:sz w:val="28"/>
          <w:szCs w:val="28"/>
          <w:rtl/>
        </w:rPr>
        <w:t>حوزه های تخصصی:</w:t>
      </w:r>
      <w:hyperlink r:id="rId7" w:history="1">
        <w:r w:rsidRPr="004928B2">
          <w:rPr>
            <w:rFonts w:eastAsia="Times New Roman" w:cstheme="minorHAnsi"/>
            <w:color w:val="0D2B67"/>
            <w:sz w:val="28"/>
            <w:szCs w:val="28"/>
            <w:u w:val="single"/>
            <w:rtl/>
          </w:rPr>
          <w:t>حوزه‌های تخصصی</w:t>
        </w:r>
      </w:hyperlink>
      <w:r w:rsidRPr="00C763AC">
        <w:rPr>
          <w:rFonts w:eastAsia="Times New Roman" w:cstheme="minorHAnsi"/>
          <w:color w:val="4D4D4D"/>
          <w:sz w:val="28"/>
          <w:szCs w:val="28"/>
          <w:rtl/>
        </w:rPr>
        <w:t> </w:t>
      </w:r>
      <w:hyperlink r:id="rId8" w:history="1">
        <w:r w:rsidRPr="004928B2">
          <w:rPr>
            <w:rFonts w:eastAsia="Times New Roman" w:cstheme="minorHAnsi"/>
            <w:b/>
            <w:bCs/>
            <w:color w:val="0D2B67"/>
            <w:sz w:val="28"/>
            <w:szCs w:val="28"/>
            <w:u w:val="single"/>
            <w:rtl/>
          </w:rPr>
          <w:t>مدیریت</w:t>
        </w:r>
      </w:hyperlink>
    </w:p>
    <w:p w:rsidR="001368D6" w:rsidRPr="004928B2" w:rsidRDefault="001368D6" w:rsidP="001368D6">
      <w:pPr>
        <w:pStyle w:val="ListParagraph"/>
        <w:numPr>
          <w:ilvl w:val="0"/>
          <w:numId w:val="2"/>
        </w:numPr>
        <w:bidi/>
        <w:spacing w:after="600" w:line="240" w:lineRule="auto"/>
        <w:ind w:right="-450"/>
        <w:rPr>
          <w:rFonts w:eastAsia="Times New Roman" w:cstheme="minorHAnsi"/>
          <w:color w:val="4D4D4D"/>
          <w:sz w:val="28"/>
          <w:szCs w:val="28"/>
        </w:rPr>
      </w:pPr>
      <w:r w:rsidRPr="004928B2">
        <w:rPr>
          <w:rFonts w:eastAsia="Times New Roman" w:cstheme="minorHAnsi"/>
          <w:color w:val="4D4D4D"/>
          <w:sz w:val="28"/>
          <w:szCs w:val="28"/>
          <w:rtl/>
        </w:rPr>
        <w:t>این مقاله درصدد یافتن پاسخ این سؤال است: ""روش نظریه پردازی شهید مرتضی مطهری در نظریه رشد چه بوده است؟"" بدین لحاظ ابتدا تعاریفی از نظریه مطرح، و سپس نظریه پردازی و نظریه آزمایی با هم مقایسه، و شیوه نظریه پردازی به طور کلی توضیح داده می شود. پس از آن نظریه رشد شهید مطهری به اختصار مرور، و توصیف اجمالی شده است و در پایان روش نظریه پردازی استاد شهید مرتضی مطهری در نظریه رشد تبیین، و مراحل نه گانه نظریه پردازی در این نظریه ارائه شده است</w:t>
      </w:r>
      <w:r w:rsidRPr="004928B2">
        <w:rPr>
          <w:rFonts w:eastAsia="Times New Roman" w:cstheme="minorHAnsi"/>
          <w:color w:val="4D4D4D"/>
          <w:sz w:val="28"/>
          <w:szCs w:val="28"/>
        </w:rPr>
        <w:t>.</w:t>
      </w:r>
    </w:p>
    <w:p w:rsidR="001368D6" w:rsidRPr="004928B2" w:rsidRDefault="001368D6" w:rsidP="001368D6">
      <w:pPr>
        <w:pStyle w:val="ListParagraph"/>
        <w:bidi/>
        <w:spacing w:after="600" w:line="240" w:lineRule="auto"/>
        <w:ind w:right="-135"/>
        <w:rPr>
          <w:rFonts w:eastAsia="Times New Roman" w:cstheme="minorHAnsi"/>
          <w:color w:val="4D4D4D"/>
          <w:sz w:val="28"/>
          <w:szCs w:val="28"/>
          <w:rtl/>
        </w:rPr>
      </w:pPr>
    </w:p>
    <w:p w:rsidR="001368D6" w:rsidRPr="004928B2" w:rsidRDefault="001368D6" w:rsidP="001368D6">
      <w:pPr>
        <w:bidi/>
        <w:spacing w:after="600" w:line="240" w:lineRule="auto"/>
        <w:ind w:left="360" w:right="-135"/>
        <w:rPr>
          <w:rFonts w:eastAsia="Times New Roman" w:cstheme="minorHAnsi"/>
          <w:color w:val="4D4D4D"/>
          <w:sz w:val="28"/>
          <w:szCs w:val="28"/>
          <w:rtl/>
        </w:rPr>
      </w:pPr>
    </w:p>
    <w:p w:rsidR="001368D6" w:rsidRPr="004928B2" w:rsidRDefault="001368D6" w:rsidP="001368D6">
      <w:pPr>
        <w:pStyle w:val="FootnoteText"/>
        <w:bidi/>
        <w:rPr>
          <w:rFonts w:cstheme="minorHAnsi"/>
          <w:sz w:val="28"/>
          <w:szCs w:val="28"/>
          <w:rtl/>
          <w:lang w:bidi="fa-IR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008BB"/>
    <w:multiLevelType w:val="multilevel"/>
    <w:tmpl w:val="3EC2F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D75B63"/>
    <w:multiLevelType w:val="multilevel"/>
    <w:tmpl w:val="4EBCE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C24"/>
    <w:rsid w:val="001368D6"/>
    <w:rsid w:val="003366B4"/>
    <w:rsid w:val="003A6C24"/>
    <w:rsid w:val="005226DE"/>
    <w:rsid w:val="00D262EE"/>
    <w:rsid w:val="00EA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D1117"/>
  <w15:chartTrackingRefBased/>
  <w15:docId w15:val="{E2109870-D8DA-45D2-B92F-A82B80644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6C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6C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6C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A6C2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3A6C24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3A6C2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A6C2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A6C2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3A6C2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3A6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ensani.ir/fa/article/field/73/%D9%85%D8%AF%DB%8C%D8%B1%DB%8C%D8%AA" TargetMode="External"/><Relationship Id="rId3" Type="http://schemas.openxmlformats.org/officeDocument/2006/relationships/hyperlink" Target="https://ensani.ir/fa/tag/2632/%D9%86%D8%B8%D8%B1%DB%8C%D9%87+%D9%BE%D8%B1%D8%AF%D8%A7%D8%B2%DB%8C" TargetMode="External"/><Relationship Id="rId7" Type="http://schemas.openxmlformats.org/officeDocument/2006/relationships/hyperlink" Target="https://ensani.ir/fa/article/field/3363/%D8%AD%D9%88%D8%B2%D9%87-%D9%87%D8%A7%DB%8C-%D8%AA%D8%AE%D8%B5%D8%B5%DB%8C" TargetMode="External"/><Relationship Id="rId2" Type="http://schemas.openxmlformats.org/officeDocument/2006/relationships/hyperlink" Target="https://ensani.ir/fa/article/journal-number/34610/%D9%85%D8%AF%DB%8C%D8%B1%DB%8C%D8%AA-%D8%A7%D8%B3%D9%84%D8%A7%D9%85%DB%8C-%D8%B3%D8%A7%D9%84-%D8%A8%DB%8C%D8%B3%D8%AA%D9%85-%D9%BE%D8%A7%DB%8C%DB%8C%D8%B2-%D9%88-%D8%B2%D9%85%D8%B3%D8%AA%D8%A7%D9%86-1390-%D8%B4%D9%85%D8%A7%D8%B1%D9%87-2" TargetMode="External"/><Relationship Id="rId1" Type="http://schemas.openxmlformats.org/officeDocument/2006/relationships/hyperlink" Target="https://ensani.ir/fa/article/author/32190" TargetMode="External"/><Relationship Id="rId6" Type="http://schemas.openxmlformats.org/officeDocument/2006/relationships/hyperlink" Target="https://ensani.ir/fa/tag/103264/%D8%B1%D9%88%D8%B4+%D9%86%D8%B8%D8%B1%DB%8C%D9%87+%D9%BE%D8%B1%D8%AF%D8%A7%D8%B2%DB%8C+%D9%85%D8%B7%D9%87%D8%B1%DB%8C" TargetMode="External"/><Relationship Id="rId5" Type="http://schemas.openxmlformats.org/officeDocument/2006/relationships/hyperlink" Target="https://ensani.ir/fa/tag/103263/%D9%86%D8%B8%D8%B1%DB%8C%D9%87+%D8%B1%D8%B4%D8%AF" TargetMode="External"/><Relationship Id="rId4" Type="http://schemas.openxmlformats.org/officeDocument/2006/relationships/hyperlink" Target="https://ensani.ir/fa/tag/68303/%D9%86%D8%B8%D8%B1%DB%8C%D9%87+%D8%A2%D8%B2%D9%85%D8%A7%DB%8C%DB%8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0A4A8-E7AD-4178-A264-4CC08D969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samin</dc:creator>
  <cp:keywords/>
  <dc:description/>
  <cp:lastModifiedBy>samin</cp:lastModifiedBy>
  <cp:revision>4</cp:revision>
  <dcterms:created xsi:type="dcterms:W3CDTF">2024-08-23T16:43:00Z</dcterms:created>
  <dcterms:modified xsi:type="dcterms:W3CDTF">2024-08-23T17:17:00Z</dcterms:modified>
</cp:coreProperties>
</file>