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8F" w:rsidRPr="007B0190" w:rsidRDefault="004C2A8F" w:rsidP="004C2A8F">
      <w:pPr>
        <w:bidi/>
        <w:rPr>
          <w:rFonts w:cstheme="minorHAnsi"/>
          <w:sz w:val="40"/>
          <w:szCs w:val="40"/>
          <w:rtl/>
          <w:lang w:bidi="fa-IR"/>
        </w:rPr>
      </w:pPr>
      <w:r>
        <w:rPr>
          <w:rFonts w:cstheme="minorHAnsi"/>
          <w:sz w:val="40"/>
          <w:szCs w:val="40"/>
          <w:highlight w:val="yellow"/>
          <w:lang w:bidi="fa-IR"/>
        </w:rPr>
        <w:t>1</w:t>
      </w:r>
      <w:r>
        <w:rPr>
          <w:rFonts w:cstheme="minorHAnsi"/>
          <w:sz w:val="40"/>
          <w:szCs w:val="40"/>
          <w:highlight w:val="yellow"/>
          <w:rtl/>
          <w:lang w:bidi="fa-IR"/>
        </w:rPr>
        <w:t xml:space="preserve">شنبه </w:t>
      </w:r>
      <w:r>
        <w:rPr>
          <w:rFonts w:cstheme="minorHAnsi"/>
          <w:sz w:val="40"/>
          <w:szCs w:val="40"/>
          <w:highlight w:val="yellow"/>
          <w:lang w:bidi="fa-IR"/>
        </w:rPr>
        <w:t>10</w:t>
      </w:r>
      <w:r>
        <w:rPr>
          <w:rFonts w:cstheme="minorHAnsi"/>
          <w:sz w:val="40"/>
          <w:szCs w:val="40"/>
          <w:highlight w:val="yellow"/>
          <w:rtl/>
          <w:lang w:bidi="fa-IR"/>
        </w:rPr>
        <w:t xml:space="preserve">/4/1403- </w:t>
      </w:r>
      <w:r>
        <w:rPr>
          <w:rFonts w:cstheme="minorHAnsi"/>
          <w:sz w:val="40"/>
          <w:szCs w:val="40"/>
          <w:highlight w:val="yellow"/>
          <w:lang w:bidi="fa-IR"/>
        </w:rPr>
        <w:t>23</w:t>
      </w:r>
      <w:r>
        <w:rPr>
          <w:rFonts w:cstheme="minorHAnsi"/>
          <w:sz w:val="40"/>
          <w:szCs w:val="40"/>
          <w:highlight w:val="yellow"/>
          <w:rtl/>
          <w:lang w:bidi="fa-IR"/>
        </w:rPr>
        <w:t>ذیحجه 1445-</w:t>
      </w:r>
      <w:r>
        <w:rPr>
          <w:rFonts w:cstheme="minorHAnsi"/>
          <w:sz w:val="40"/>
          <w:szCs w:val="40"/>
          <w:highlight w:val="yellow"/>
          <w:lang w:bidi="fa-IR"/>
        </w:rPr>
        <w:t>30</w:t>
      </w:r>
      <w:r>
        <w:rPr>
          <w:rFonts w:cstheme="minorHAnsi"/>
          <w:sz w:val="40"/>
          <w:szCs w:val="40"/>
          <w:highlight w:val="yellow"/>
          <w:rtl/>
          <w:lang w:bidi="fa-IR"/>
        </w:rPr>
        <w:t>ژوئن2024- درس</w:t>
      </w:r>
      <w:r>
        <w:rPr>
          <w:rFonts w:cstheme="minorHAnsi"/>
          <w:sz w:val="40"/>
          <w:szCs w:val="40"/>
          <w:highlight w:val="yellow"/>
          <w:lang w:bidi="fa-IR"/>
        </w:rPr>
        <w:t>65</w:t>
      </w:r>
      <w:r w:rsidRPr="007B0190">
        <w:rPr>
          <w:rFonts w:cstheme="minorHAnsi"/>
          <w:sz w:val="40"/>
          <w:szCs w:val="40"/>
          <w:highlight w:val="yellow"/>
          <w:rtl/>
          <w:lang w:bidi="fa-IR"/>
        </w:rPr>
        <w:t xml:space="preserve"> اصول فقه الاداره – اصول نظریه پردازی – رکن دوم – سوال پردازی -  دسته دوم سوالات نظریه پرداز – سری چهارم - سوالات فرهنگ سازمانی</w:t>
      </w:r>
      <w:r>
        <w:rPr>
          <w:rFonts w:cstheme="minorHAnsi"/>
          <w:sz w:val="40"/>
          <w:szCs w:val="40"/>
          <w:lang w:bidi="fa-IR"/>
        </w:rPr>
        <w:t>3</w:t>
      </w:r>
    </w:p>
    <w:p w:rsidR="004C2A8F" w:rsidRPr="007B0190" w:rsidRDefault="004C2A8F" w:rsidP="004C2A8F">
      <w:pPr>
        <w:bidi/>
        <w:rPr>
          <w:rFonts w:cstheme="minorHAnsi"/>
          <w:sz w:val="40"/>
          <w:szCs w:val="40"/>
          <w:rtl/>
          <w:lang w:bidi="fa-IR"/>
        </w:rPr>
      </w:pPr>
      <w:r w:rsidRPr="007B0190">
        <w:rPr>
          <w:rFonts w:cstheme="minorHAnsi"/>
          <w:sz w:val="40"/>
          <w:szCs w:val="40"/>
          <w:rtl/>
          <w:lang w:bidi="fa-IR"/>
        </w:rPr>
        <w:t>مقدمه :</w:t>
      </w:r>
      <w:r>
        <w:rPr>
          <w:rFonts w:cstheme="minorHAnsi" w:hint="cs"/>
          <w:sz w:val="40"/>
          <w:szCs w:val="40"/>
          <w:rtl/>
          <w:lang w:bidi="fa-IR"/>
        </w:rPr>
        <w:t xml:space="preserve"> در دو</w:t>
      </w:r>
      <w:r w:rsidRPr="007B0190">
        <w:rPr>
          <w:rFonts w:cstheme="minorHAnsi"/>
          <w:sz w:val="40"/>
          <w:szCs w:val="40"/>
          <w:rtl/>
          <w:lang w:bidi="fa-IR"/>
        </w:rPr>
        <w:t xml:space="preserve"> نوبت قبل بخشی از  نمونه سوالات نظریه پردازانه مدیریت فرهنگ سازمانی به محصول معنویت که به نظریه معنویت سازمانی منجر میشود را بررسی کردیم لذا در این نوبت بخش دوم این سوالات را مورد مداقه قرار میدهیم :</w:t>
      </w:r>
    </w:p>
    <w:p w:rsidR="004C2A8F" w:rsidRPr="007B0190" w:rsidRDefault="004C2A8F" w:rsidP="004C2A8F">
      <w:pPr>
        <w:bidi/>
        <w:rPr>
          <w:rFonts w:cstheme="minorHAnsi"/>
          <w:color w:val="00B050"/>
          <w:sz w:val="40"/>
          <w:szCs w:val="40"/>
          <w:rtl/>
          <w:lang w:bidi="fa-IR"/>
        </w:rPr>
      </w:pPr>
      <w:r w:rsidRPr="007B0190">
        <w:rPr>
          <w:rFonts w:cstheme="minorHAnsi"/>
          <w:color w:val="00B050"/>
          <w:sz w:val="40"/>
          <w:szCs w:val="40"/>
          <w:rtl/>
          <w:lang w:bidi="fa-IR"/>
        </w:rPr>
        <w:t xml:space="preserve">ب- سوالات نظریه پرداز </w:t>
      </w:r>
    </w:p>
    <w:p w:rsidR="004C2A8F" w:rsidRPr="007B0190" w:rsidRDefault="004C2A8F" w:rsidP="004C2A8F">
      <w:pPr>
        <w:bidi/>
        <w:rPr>
          <w:rFonts w:cstheme="minorHAnsi"/>
          <w:color w:val="FF0000"/>
          <w:sz w:val="40"/>
          <w:szCs w:val="40"/>
          <w:rtl/>
          <w:lang w:bidi="fa-IR"/>
        </w:rPr>
      </w:pPr>
      <w:r w:rsidRPr="007B0190">
        <w:rPr>
          <w:rFonts w:cstheme="minorHAnsi"/>
          <w:color w:val="FF0000"/>
          <w:sz w:val="40"/>
          <w:szCs w:val="40"/>
          <w:rtl/>
          <w:lang w:bidi="fa-IR"/>
        </w:rPr>
        <w:t>ب-</w:t>
      </w:r>
      <w:r>
        <w:rPr>
          <w:rFonts w:cstheme="minorHAnsi" w:hint="cs"/>
          <w:color w:val="FF0000"/>
          <w:sz w:val="40"/>
          <w:szCs w:val="40"/>
          <w:rtl/>
          <w:lang w:bidi="fa-IR"/>
        </w:rPr>
        <w:t>4</w:t>
      </w:r>
      <w:r w:rsidRPr="007B0190">
        <w:rPr>
          <w:rFonts w:cstheme="minorHAnsi"/>
          <w:color w:val="FF0000"/>
          <w:sz w:val="40"/>
          <w:szCs w:val="40"/>
          <w:rtl/>
          <w:lang w:bidi="fa-IR"/>
        </w:rPr>
        <w:t>-سوالات مدیریت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ماهیت و هویت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ضرورت  مدیریت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جایگاه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Pr>
        <w:t xml:space="preserve">4- </w:t>
      </w:r>
      <w:r w:rsidRPr="007B0190">
        <w:rPr>
          <w:rFonts w:eastAsia="Times New Roman" w:cstheme="minorHAnsi"/>
          <w:color w:val="333333"/>
          <w:sz w:val="40"/>
          <w:szCs w:val="40"/>
          <w:shd w:val="clear" w:color="auto" w:fill="FFFFFF"/>
          <w:rtl/>
        </w:rPr>
        <w:t>اهمیت فرهنگ در سازمان؟</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کارکرد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فرآیند مدیریت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چالش های  مدیریت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ملاک فرهنگ سازمانی بهنجار؟</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مدل دسترسی به فرهنگ سازمانی بهنجار؟</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مصادیق فرهنگ مطلوب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نسبت رفتار و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دانایی و توانی های مدیر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 xml:space="preserve"> ماهیت اخلاق حرفه ای؟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مسائل اخلاقی در فرهنگ سازمانی؟</w:t>
      </w:r>
    </w:p>
    <w:p w:rsidR="004C2A8F" w:rsidRPr="007B0190" w:rsidRDefault="004C2A8F" w:rsidP="004C2A8F">
      <w:pPr>
        <w:pStyle w:val="ListParagraph"/>
        <w:numPr>
          <w:ilvl w:val="0"/>
          <w:numId w:val="1"/>
        </w:numPr>
        <w:bidi/>
        <w:rPr>
          <w:rFonts w:cstheme="minorHAnsi"/>
          <w:color w:val="FF0000"/>
          <w:sz w:val="40"/>
          <w:szCs w:val="40"/>
          <w:lang w:bidi="fa-IR"/>
        </w:rPr>
      </w:pPr>
      <w:r w:rsidRPr="007B0190">
        <w:rPr>
          <w:rFonts w:cstheme="minorHAnsi"/>
          <w:color w:val="FF0000"/>
          <w:sz w:val="40"/>
          <w:szCs w:val="40"/>
          <w:rtl/>
          <w:lang w:bidi="fa-IR"/>
        </w:rPr>
        <w:lastRenderedPageBreak/>
        <w:t>روش اصلاح فرهنگ سازمانی؟</w:t>
      </w:r>
      <w:r>
        <w:rPr>
          <w:rFonts w:cstheme="minorHAnsi" w:hint="cs"/>
          <w:color w:val="FF0000"/>
          <w:sz w:val="40"/>
          <w:szCs w:val="40"/>
          <w:rtl/>
          <w:lang w:bidi="fa-IR"/>
        </w:rPr>
        <w:t>(اصول64)</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روش آموزش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روش ایجاد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آسیب شناسی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ثبات و انعطاف پذیری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ملاک قوت وضعف فرهنگی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Pr>
        <w:t>-</w:t>
      </w:r>
      <w:r w:rsidRPr="007B0190">
        <w:rPr>
          <w:rFonts w:eastAsia="Times New Roman" w:cstheme="minorHAnsi"/>
          <w:color w:val="333333"/>
          <w:sz w:val="40"/>
          <w:szCs w:val="40"/>
          <w:shd w:val="clear" w:color="auto" w:fill="FFFFFF"/>
          <w:rtl/>
        </w:rPr>
        <w:t>فضای سازمانی بعنوان عامل تاثیر گذار بر رفتار شهروندی؟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نسبت فرهنگ سازمانی و غیر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ماهیت یاد گیری گروهی؟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ماهیت اندیشه مشترک؟</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رابطه تحمل پذیری و کارآیی؟</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 xml:space="preserve"> تعهد  و تعلق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الگوهای رفتار اجتماعی؟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حوزه های دانشی فرهنگ سازمانی (مردم شناسی – علم اجتماع )؟</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فرآیند پیچیده یادگیری گروهی ؟</w:t>
      </w:r>
    </w:p>
    <w:p w:rsidR="004C2A8F" w:rsidRPr="00566FED" w:rsidRDefault="004C2A8F" w:rsidP="004C2A8F">
      <w:pPr>
        <w:pStyle w:val="ListParagraph"/>
        <w:numPr>
          <w:ilvl w:val="0"/>
          <w:numId w:val="1"/>
        </w:numPr>
        <w:bidi/>
        <w:rPr>
          <w:rFonts w:cstheme="minorHAnsi"/>
          <w:sz w:val="40"/>
          <w:szCs w:val="40"/>
          <w:lang w:bidi="fa-IR"/>
        </w:rPr>
      </w:pPr>
      <w:r w:rsidRPr="00566FED">
        <w:rPr>
          <w:rFonts w:cstheme="minorHAnsi"/>
          <w:sz w:val="40"/>
          <w:szCs w:val="40"/>
          <w:shd w:val="clear" w:color="auto" w:fill="FFFFFF"/>
          <w:rtl/>
        </w:rPr>
        <w:t>تاثیر رهبری بر فرهنگ سازمانی؟</w:t>
      </w:r>
      <w:r w:rsidRPr="00566FED">
        <w:rPr>
          <w:rFonts w:cstheme="minorHAnsi" w:hint="cs"/>
          <w:sz w:val="40"/>
          <w:szCs w:val="40"/>
          <w:shd w:val="clear" w:color="auto" w:fill="FFFFFF"/>
          <w:rtl/>
        </w:rPr>
        <w:t xml:space="preserve"> </w:t>
      </w:r>
    </w:p>
    <w:p w:rsidR="004C2A8F" w:rsidRPr="00566FED" w:rsidRDefault="004C2A8F" w:rsidP="004C2A8F">
      <w:pPr>
        <w:pStyle w:val="ListParagraph"/>
        <w:numPr>
          <w:ilvl w:val="0"/>
          <w:numId w:val="1"/>
        </w:numPr>
        <w:bidi/>
        <w:rPr>
          <w:rFonts w:cstheme="minorHAnsi"/>
          <w:color w:val="FF0000"/>
          <w:sz w:val="40"/>
          <w:szCs w:val="40"/>
          <w:lang w:bidi="fa-IR"/>
        </w:rPr>
      </w:pPr>
      <w:r w:rsidRPr="00566FED">
        <w:rPr>
          <w:rFonts w:cstheme="minorHAnsi"/>
          <w:color w:val="FF0000"/>
          <w:sz w:val="40"/>
          <w:szCs w:val="40"/>
          <w:shd w:val="clear" w:color="auto" w:fill="FFFFFF"/>
          <w:rtl/>
        </w:rPr>
        <w:t>عامل مجزا شدن سازمانها از یکدیگر؟</w:t>
      </w:r>
      <w:r>
        <w:rPr>
          <w:rFonts w:cstheme="minorHAnsi" w:hint="cs"/>
          <w:color w:val="FF0000"/>
          <w:sz w:val="40"/>
          <w:szCs w:val="40"/>
          <w:shd w:val="clear" w:color="auto" w:fill="FFFFFF"/>
          <w:rtl/>
        </w:rPr>
        <w:t>(اصول 65)</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.زمینه اصلی د رفرهنگ سازمانی؟( وجود سیستمی از معانی و مفاهیم مشترک در میان اعضاء سازمان)</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 xml:space="preserve">نقش زمان در ایجاد  الگو های  فرهنگ سازمانی ؟(در هر سازمانی الگویی از باورها ،سمبل ها ،شعائر </w:t>
      </w:r>
      <w:r w:rsidRPr="007B0190">
        <w:rPr>
          <w:rFonts w:cstheme="minorHAnsi"/>
          <w:color w:val="333333"/>
          <w:sz w:val="40"/>
          <w:szCs w:val="40"/>
          <w:shd w:val="clear" w:color="auto" w:fill="FFFFFF"/>
          <w:rtl/>
        </w:rPr>
        <w:lastRenderedPageBreak/>
        <w:t>،داستان ها و آداب ورسوم وجود دارند که به مرور زمان بوجود آمده اند.)</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تاثیر الگوهای فرهنگ سازمانی در درک مشترک و یکسان  اعضاء به عنوان مبنای ابراز  رفتار اعضاء سازمان؟</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نظریه های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لایه ها و سطوح فرهنگ سازمانی ؟</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علت احاطه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انتقال  فرهنگ در ادوار سازمان؟</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تکامل فرهنگ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علیت فرهنگ برای رفتار مشترک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color w:val="333333"/>
          <w:sz w:val="40"/>
          <w:szCs w:val="40"/>
          <w:shd w:val="clear" w:color="auto" w:fill="FFFFFF"/>
          <w:rtl/>
        </w:rPr>
        <w:t xml:space="preserve"> چگونگی یادگیری و تلقی مشترک سازمانی؟</w:t>
      </w:r>
    </w:p>
    <w:p w:rsidR="004C2A8F" w:rsidRPr="007B0190" w:rsidRDefault="004C2A8F" w:rsidP="004C2A8F">
      <w:pPr>
        <w:pStyle w:val="ListParagraph"/>
        <w:numPr>
          <w:ilvl w:val="0"/>
          <w:numId w:val="1"/>
        </w:numPr>
        <w:bidi/>
        <w:rPr>
          <w:rFonts w:cstheme="minorHAnsi"/>
          <w:sz w:val="40"/>
          <w:szCs w:val="40"/>
          <w:lang w:bidi="fa-IR"/>
        </w:rPr>
      </w:pPr>
      <w:r w:rsidRPr="007B0190">
        <w:rPr>
          <w:rFonts w:cstheme="minorHAnsi"/>
          <w:sz w:val="40"/>
          <w:szCs w:val="40"/>
          <w:rtl/>
          <w:lang w:bidi="fa-IR"/>
        </w:rPr>
        <w:t>برنامه ریزی ذهنی کارکنان؟</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 xml:space="preserve"> روند تجهیز کارکنان به سیستمی از استنباط مشترک؟</w:t>
      </w:r>
    </w:p>
    <w:p w:rsidR="004C2A8F" w:rsidRPr="007B0190" w:rsidRDefault="004C2A8F" w:rsidP="004C2A8F">
      <w:pPr>
        <w:pStyle w:val="ListParagraph"/>
        <w:numPr>
          <w:ilvl w:val="0"/>
          <w:numId w:val="1"/>
        </w:numPr>
        <w:bidi/>
        <w:rPr>
          <w:rFonts w:eastAsia="Times New Roman" w:cstheme="minorHAnsi"/>
          <w:color w:val="333333"/>
          <w:sz w:val="40"/>
          <w:szCs w:val="40"/>
          <w:shd w:val="clear" w:color="auto" w:fill="FFFFFF"/>
        </w:rPr>
      </w:pPr>
      <w:r w:rsidRPr="007B0190">
        <w:rPr>
          <w:rFonts w:eastAsia="Times New Roman" w:cstheme="minorHAnsi"/>
          <w:color w:val="333333"/>
          <w:sz w:val="40"/>
          <w:szCs w:val="40"/>
          <w:shd w:val="clear" w:color="auto" w:fill="FFFFFF"/>
          <w:rtl/>
        </w:rPr>
        <w:t>فرآیند الگوسازی از مفروضات بنیادی، ارزشهای مشترک ،  مقاصد مشترک ،اندیشه مشترک افراد سازمان</w:t>
      </w:r>
      <w:r w:rsidRPr="007B0190">
        <w:rPr>
          <w:rFonts w:eastAsia="Times New Roman" w:cstheme="minorHAnsi"/>
          <w:color w:val="333333"/>
          <w:sz w:val="40"/>
          <w:szCs w:val="40"/>
          <w:shd w:val="clear" w:color="auto" w:fill="FFFFFF"/>
        </w:rPr>
        <w:t>.</w:t>
      </w:r>
      <w:r w:rsidRPr="007B0190">
        <w:rPr>
          <w:rFonts w:eastAsia="Times New Roman" w:cstheme="minorHAnsi"/>
          <w:color w:val="333333"/>
          <w:sz w:val="40"/>
          <w:szCs w:val="40"/>
          <w:shd w:val="clear" w:color="auto" w:fill="FFFFFF"/>
          <w:rtl/>
        </w:rPr>
        <w:t>؟</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نقش فرهنگ درتدوین تاریخچه سازمان ؟</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tl/>
        </w:rPr>
        <w:t>ماهیت حرکت فرهنگی درسازمان؟ (کندی ،تندی و...)</w:t>
      </w:r>
    </w:p>
    <w:p w:rsidR="004C2A8F" w:rsidRPr="007B0190" w:rsidRDefault="004C2A8F" w:rsidP="004C2A8F">
      <w:pPr>
        <w:pStyle w:val="ListParagraph"/>
        <w:numPr>
          <w:ilvl w:val="0"/>
          <w:numId w:val="1"/>
        </w:numPr>
        <w:bidi/>
        <w:rPr>
          <w:rFonts w:cstheme="minorHAnsi"/>
          <w:sz w:val="40"/>
          <w:szCs w:val="40"/>
          <w:lang w:bidi="fa-IR"/>
        </w:rPr>
      </w:pPr>
      <w:r w:rsidRPr="007B0190">
        <w:rPr>
          <w:rFonts w:eastAsia="Times New Roman" w:cstheme="minorHAnsi"/>
          <w:color w:val="333333"/>
          <w:sz w:val="40"/>
          <w:szCs w:val="40"/>
          <w:shd w:val="clear" w:color="auto" w:fill="FFFFFF"/>
        </w:rPr>
        <w:t xml:space="preserve"> </w:t>
      </w:r>
      <w:r w:rsidRPr="007B0190">
        <w:rPr>
          <w:rFonts w:cstheme="minorHAnsi"/>
          <w:sz w:val="40"/>
          <w:szCs w:val="40"/>
          <w:rtl/>
          <w:lang w:bidi="fa-IR"/>
        </w:rPr>
        <w:t>تغییر و انعطاف در فرهنگ ؟</w:t>
      </w:r>
    </w:p>
    <w:p w:rsidR="004C2A8F" w:rsidRPr="007B0190" w:rsidRDefault="004C2A8F" w:rsidP="004C2A8F">
      <w:pPr>
        <w:pStyle w:val="ListParagraph"/>
        <w:bidi/>
        <w:ind w:left="2712"/>
        <w:rPr>
          <w:rFonts w:cstheme="minorHAnsi"/>
          <w:sz w:val="40"/>
          <w:szCs w:val="40"/>
          <w:rtl/>
          <w:lang w:bidi="fa-IR"/>
        </w:rPr>
      </w:pPr>
      <w:r w:rsidRPr="007B0190">
        <w:rPr>
          <w:rFonts w:cstheme="minorHAnsi"/>
          <w:sz w:val="40"/>
          <w:szCs w:val="40"/>
          <w:rtl/>
          <w:lang w:bidi="fa-IR"/>
        </w:rPr>
        <w:t>نکته مهم : کلیه سوالات از ناحیه عرف خاص مطرح و توسط شرع  پاسخ اجتهادی داده میشود .</w:t>
      </w:r>
    </w:p>
    <w:p w:rsidR="004C2A8F" w:rsidRPr="007B0190" w:rsidRDefault="004C2A8F" w:rsidP="004C2A8F">
      <w:pPr>
        <w:rPr>
          <w:rFonts w:cstheme="minorHAnsi"/>
        </w:rPr>
      </w:pPr>
    </w:p>
    <w:p w:rsidR="003208DD" w:rsidRDefault="003208DD" w:rsidP="004C2A8F">
      <w:bookmarkStart w:id="0" w:name="_GoBack"/>
      <w:bookmarkEnd w:id="0"/>
    </w:p>
    <w:sectPr w:rsidR="0032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7DDB"/>
    <w:multiLevelType w:val="hybridMultilevel"/>
    <w:tmpl w:val="4742141E"/>
    <w:lvl w:ilvl="0" w:tplc="618250C2">
      <w:start w:val="1"/>
      <w:numFmt w:val="decimal"/>
      <w:lvlText w:val="%1-"/>
      <w:lvlJc w:val="left"/>
      <w:pPr>
        <w:ind w:left="2712" w:hanging="23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8F"/>
    <w:rsid w:val="003208DD"/>
    <w:rsid w:val="004C2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F8099-4B64-4CB9-8FD3-E52C15F2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2024-06-29T20:27:00Z</dcterms:created>
  <dcterms:modified xsi:type="dcterms:W3CDTF">2024-06-29T20:27:00Z</dcterms:modified>
</cp:coreProperties>
</file>