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E5" w:rsidRPr="007779AA" w:rsidRDefault="003027E7" w:rsidP="003027E7">
      <w:pPr>
        <w:bidi/>
        <w:rPr>
          <w:rFonts w:cstheme="minorHAnsi"/>
          <w:sz w:val="48"/>
          <w:szCs w:val="48"/>
          <w:rtl/>
          <w:lang w:bidi="fa-IR"/>
        </w:rPr>
      </w:pPr>
      <w:r w:rsidRPr="007779AA">
        <w:rPr>
          <w:rFonts w:cstheme="minorHAnsi"/>
          <w:sz w:val="48"/>
          <w:szCs w:val="48"/>
          <w:highlight w:val="yellow"/>
          <w:rtl/>
          <w:lang w:bidi="fa-IR"/>
        </w:rPr>
        <w:t>5شنبه 8/3/1404-2ذیحجه الحرام 1446-29مه 2025-درس 38تفسیر مدیریتی ترتیبی قرآن کریم –</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465BFF"/>
          <w:sz w:val="48"/>
          <w:szCs w:val="48"/>
          <w:rtl/>
          <w:lang w:bidi="fa-IR"/>
        </w:rPr>
        <w:t xml:space="preserve"> </w:t>
      </w:r>
      <w:r w:rsidRPr="007779AA">
        <w:rPr>
          <w:rFonts w:asciiTheme="minorHAnsi" w:hAnsiTheme="minorHAnsi" w:cstheme="minorHAnsi"/>
          <w:color w:val="465BFF"/>
          <w:sz w:val="48"/>
          <w:szCs w:val="48"/>
          <w:rtl/>
          <w:lang w:bidi="fa-IR"/>
        </w:rPr>
        <w:t>[سوره الأنعام (6): آيات 100 تا 101]</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6A0F"/>
          <w:sz w:val="48"/>
          <w:szCs w:val="48"/>
          <w:rtl/>
          <w:lang w:bidi="fa-IR"/>
        </w:rPr>
        <w:t>وَ جَعَلُوا لِلَّهِ شُرَكاءَ الْجِنَّ وَ خَلَقَهُمْ وَ خَرَقُوا لَهُ بَنِينَ وَ بَناتٍ بِغَيْرِ عِلْمٍ سُبْحانَهُ وَ تَعالى‏ عَمَّا يَصِفُونَ (100) بَدِيعُ السَّماواتِ وَ الْأَرْضِ أَنَّى يَكُونُ لَهُ وَلَدٌ وَ لَمْ تَكُنْ لَهُ صاحِبَةٌ وَ خَلَقَ كُلَّ شَيْ‏ءٍ وَ هُوَ بِكُلِّ شَيْ‏ءٍ عَلِيمٌ (101)</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آنان جن را كه مخلوق خداست، شريك خدا دانستند و بدون علم پسران و دخترانى را بخداوند نسبت دادند. خداوند از آنچه آنها وصف مى‏كنند، منزه و برتر است. پديد آورنده آسمانها و زمين است. چگونه او را فرزندى است در حالى كه برايش همسرى نيست؟! او خالق همه موجودات و بهر چيزى داناست.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465BFF"/>
          <w:sz w:val="48"/>
          <w:szCs w:val="48"/>
          <w:rtl/>
          <w:lang w:bidi="fa-IR"/>
        </w:rPr>
        <w:t>قرائت‏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خرقوا: اهل مدينه به تشديد و ديگران به تخفيف خوانده‏اند. هر دو قرائت به يك معنى 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465BFF"/>
          <w:sz w:val="48"/>
          <w:szCs w:val="48"/>
          <w:rtl/>
          <w:lang w:bidi="fa-IR"/>
        </w:rPr>
        <w:t>لغت‏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lastRenderedPageBreak/>
        <w:t>بديع: مبدع، آفريدگار. فرق ميان ابداع و اختراع، اين است كه ابداع انجام دادن كارى است كه بى‏سابقه است و اختراع انجام دادن كارى است كه تا كنون سببى براى آن يافت نشده است. اختراع: كار خدا است، زيرا بكارى اختراع گفته ميشود كه كسى قادر بر انجام آن نباشد. بدعت به كارى گفته ميشود كه بر خلاف سنت و در دين بى‏سابقه باشد.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465BFF"/>
          <w:sz w:val="48"/>
          <w:szCs w:val="48"/>
          <w:rtl/>
          <w:lang w:bidi="fa-IR"/>
        </w:rPr>
        <w:t>اعراب‏</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الجن: نصب اين كلمه بنا بر دو وجه است: 1- مفعول «جعلوا» است 2- بدل از «شركاء» 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سبحانه: مفعول مطلق براى فعل محذوف بديع: خبر مبتداى محذوف. ممكن است مبتدا باشد و خبر آن‏</w:t>
      </w:r>
      <w:r w:rsidRPr="007779AA">
        <w:rPr>
          <w:rFonts w:asciiTheme="minorHAnsi" w:hAnsiTheme="minorHAnsi" w:cstheme="minorHAnsi"/>
          <w:color w:val="02802C"/>
          <w:sz w:val="48"/>
          <w:szCs w:val="48"/>
          <w:rtl/>
          <w:lang w:bidi="fa-IR"/>
        </w:rPr>
        <w:t xml:space="preserve"> «أَنَّى يَكُونُ لَهُ وَلَدٌ»</w:t>
      </w:r>
      <w:r w:rsidRPr="007779AA">
        <w:rPr>
          <w:rFonts w:asciiTheme="minorHAnsi" w:hAnsiTheme="minorHAnsi" w:cstheme="minorHAnsi"/>
          <w:color w:val="000000"/>
          <w:sz w:val="48"/>
          <w:szCs w:val="48"/>
          <w:rtl/>
          <w:lang w:bidi="fa-IR"/>
        </w:rPr>
        <w:t xml:space="preserve"> است. اين كلمه معدول از «مبدع» و اضافه به مفعول شده 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465BFF"/>
          <w:sz w:val="48"/>
          <w:szCs w:val="48"/>
          <w:rtl/>
          <w:lang w:bidi="fa-IR"/>
        </w:rPr>
        <w:t>مقصود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در اين آيات خداوند متعال كفر مردم مشرك را بعد از شنيدن اين همه دلايل روشن، تعجب آور دانسته، مى‏فرمايد: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t>وَ جَعَلُوا لِلَّهِ شُرَكاءَ الْجِنَ‏</w:t>
      </w:r>
      <w:r w:rsidRPr="007779AA">
        <w:rPr>
          <w:rFonts w:asciiTheme="minorHAnsi" w:hAnsiTheme="minorHAnsi" w:cstheme="minorHAnsi"/>
          <w:color w:val="000000"/>
          <w:sz w:val="48"/>
          <w:szCs w:val="48"/>
          <w:rtl/>
          <w:lang w:bidi="fa-IR"/>
        </w:rPr>
        <w:t>: در اين آيه، خبر مى‏دهد از اينكه آنان خدايانى از جن، شريك خداوند قرار داده‏اند. چنان كه مى‏فرمايد:</w:t>
      </w:r>
      <w:r w:rsidRPr="007779AA">
        <w:rPr>
          <w:rFonts w:asciiTheme="minorHAnsi" w:hAnsiTheme="minorHAnsi" w:cstheme="minorHAnsi"/>
          <w:color w:val="006A0F"/>
          <w:sz w:val="48"/>
          <w:szCs w:val="48"/>
          <w:rtl/>
          <w:lang w:bidi="fa-IR"/>
        </w:rPr>
        <w:t xml:space="preserve"> «وَ جَعَلُوا بَيْنَهُ وَ بَيْنَ‏</w:t>
      </w:r>
      <w:r w:rsidRPr="007779AA">
        <w:rPr>
          <w:rFonts w:asciiTheme="minorHAnsi" w:hAnsiTheme="minorHAnsi" w:cstheme="minorHAnsi"/>
          <w:color w:val="006A0F"/>
          <w:sz w:val="48"/>
          <w:szCs w:val="48"/>
          <w:lang w:bidi="fa-IR"/>
        </w:rPr>
        <w:t xml:space="preserve"> </w:t>
      </w:r>
      <w:r w:rsidRPr="007779AA">
        <w:rPr>
          <w:rFonts w:asciiTheme="minorHAnsi" w:hAnsiTheme="minorHAnsi" w:cstheme="minorHAnsi"/>
          <w:color w:val="02802C"/>
          <w:sz w:val="48"/>
          <w:szCs w:val="48"/>
          <w:rtl/>
          <w:lang w:bidi="fa-IR"/>
        </w:rPr>
        <w:t>الْجِنَّةِ نَسَباً»</w:t>
      </w:r>
      <w:r w:rsidRPr="007779AA">
        <w:rPr>
          <w:rFonts w:asciiTheme="minorHAnsi" w:hAnsiTheme="minorHAnsi" w:cstheme="minorHAnsi"/>
          <w:color w:val="000000"/>
          <w:sz w:val="48"/>
          <w:szCs w:val="48"/>
          <w:rtl/>
          <w:lang w:bidi="fa-IR"/>
        </w:rPr>
        <w:t xml:space="preserve"> (صافات 158: </w:t>
      </w:r>
      <w:r w:rsidRPr="007779AA">
        <w:rPr>
          <w:rFonts w:asciiTheme="minorHAnsi" w:hAnsiTheme="minorHAnsi" w:cstheme="minorHAnsi"/>
          <w:color w:val="000000"/>
          <w:sz w:val="48"/>
          <w:szCs w:val="48"/>
          <w:rtl/>
          <w:lang w:bidi="fa-IR"/>
        </w:rPr>
        <w:lastRenderedPageBreak/>
        <w:t>ميان خدا و جن نسبت خويشاوندى قرار دادند) مقصود از جن، ملائكه است كه از چشم‏ها پنهان هستند.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چنان كه مى‏فرمايد:</w:t>
      </w:r>
      <w:r w:rsidRPr="007779AA">
        <w:rPr>
          <w:rFonts w:asciiTheme="minorHAnsi" w:hAnsiTheme="minorHAnsi" w:cstheme="minorHAnsi"/>
          <w:color w:val="006A0F"/>
          <w:sz w:val="48"/>
          <w:szCs w:val="48"/>
          <w:rtl/>
          <w:lang w:bidi="fa-IR"/>
        </w:rPr>
        <w:t xml:space="preserve"> «وَ جَعَلُوا الْمَلائِكَةَ الَّذِينَ هُمْ عِبادُ الرَّحْمنِ إِناثاً»</w:t>
      </w:r>
      <w:r w:rsidRPr="007779AA">
        <w:rPr>
          <w:rFonts w:asciiTheme="minorHAnsi" w:hAnsiTheme="minorHAnsi" w:cstheme="minorHAnsi"/>
          <w:color w:val="000000"/>
          <w:sz w:val="48"/>
          <w:szCs w:val="48"/>
          <w:rtl/>
          <w:lang w:bidi="fa-IR"/>
        </w:rPr>
        <w:t xml:space="preserve"> (زخرف 19: فرشتگان را كه بندگان خدايند، از جنس زنان پنداشتند) اين معنى از قتاده و سدى است. برخى گويند: عقيده قريش اين بود كه خداوند با جنيان مواصلت كرده و فرشتگان از اين مواصلت پديد آمده‏اند. بنا بر اين منظور از جن، فرشتگان نيست. حسن گويد: منظور از جن شيطانهاست، زيرا آنها در پرستش بتها اطاعت شيطان ميكردند.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t>وَ خَلَقَهُمْ:</w:t>
      </w:r>
      <w:r w:rsidRPr="007779AA">
        <w:rPr>
          <w:rFonts w:asciiTheme="minorHAnsi" w:hAnsiTheme="minorHAnsi" w:cstheme="minorHAnsi"/>
          <w:color w:val="000000"/>
          <w:sz w:val="48"/>
          <w:szCs w:val="48"/>
          <w:rtl/>
          <w:lang w:bidi="fa-IR"/>
        </w:rPr>
        <w:t xml:space="preserve"> آنان جن را كه مخلوق خداست و قدرتى بر آفرينش ندارد، شريك خدا پنداشته‏اند. يا اينكه براى خدايى كه خالق ايشان است شريك برگزيده‏اند.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يا اينكه خداوند خالق جن و انس است و مخلوق خدا، شريك خدا نيست. در روايت است كه يحيى بن يعمر اين كلمه را بسكون لام قرائت ميكرده است. بنا بر اين يعنى:</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 xml:space="preserve">آنها جن را شريك خدا و كارهاى جن را شريك كارهاى خدا دانسته‏اند و اين در صورتى است كه مقصود بتها باشد. برخى گفته‏اند: مقصود از اين آيه، مجوس است كه معتقد بدو خداى يزدان و اهريمن بودند و بنظر ايشان، اهريمن همان </w:t>
      </w:r>
      <w:r w:rsidRPr="007779AA">
        <w:rPr>
          <w:rFonts w:asciiTheme="minorHAnsi" w:hAnsiTheme="minorHAnsi" w:cstheme="minorHAnsi"/>
          <w:color w:val="000000"/>
          <w:sz w:val="48"/>
          <w:szCs w:val="48"/>
          <w:rtl/>
          <w:lang w:bidi="fa-IR"/>
        </w:rPr>
        <w:lastRenderedPageBreak/>
        <w:t>شيطان بود. بعقيده آنها موجودات مضر و بديها مخلوق اهريمن هستند و اهريمن شريك خداست. ثنويه نيز كه قائل بنور و ظلمت هستند نيز مثل مجوس هستند.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t>وَ خَرَقُوا لَهُ بَنِينَ وَ بَناتٍ‏</w:t>
      </w:r>
      <w:r w:rsidRPr="007779AA">
        <w:rPr>
          <w:rFonts w:asciiTheme="minorHAnsi" w:hAnsiTheme="minorHAnsi" w:cstheme="minorHAnsi"/>
          <w:color w:val="000000"/>
          <w:sz w:val="48"/>
          <w:szCs w:val="48"/>
          <w:rtl/>
          <w:lang w:bidi="fa-IR"/>
        </w:rPr>
        <w:t>: آنان چيزهايى ساختند و بخداوند نسبت دادند و گفتند: خدا را پسران و دخترانى است. نصارى ميگفتند: مسيح پسر خداست و يهود ميگفتند: عزيز خداست.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t>بِغَيْرِ عِلْمٍ‏</w:t>
      </w:r>
      <w:r w:rsidRPr="007779AA">
        <w:rPr>
          <w:rFonts w:asciiTheme="minorHAnsi" w:hAnsiTheme="minorHAnsi" w:cstheme="minorHAnsi"/>
          <w:color w:val="000000"/>
          <w:sz w:val="48"/>
          <w:szCs w:val="48"/>
          <w:rtl/>
          <w:lang w:bidi="fa-IR"/>
        </w:rPr>
        <w:t>: آنچه بخدا نسبت مى‏دادند، در عين بى‏علمى و بى‏خبرى بود.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و دليلى نداشت يا اينكه بى‏خبر بودند از اينكه اين نسبتهاى دروغ در دنيا و آخرت موجب گرفتارى آنها خواهد شد. يا اينكه فكر ميكردند، حقيقت است در حالى كه از روى جهل بود و دروغ!</w:t>
      </w:r>
    </w:p>
    <w:p w:rsidR="003027E7" w:rsidRPr="007779AA" w:rsidRDefault="003027E7" w:rsidP="003027E7">
      <w:pPr>
        <w:bidi/>
        <w:rPr>
          <w:rFonts w:cstheme="minorHAnsi"/>
          <w:sz w:val="48"/>
          <w:szCs w:val="48"/>
          <w:rtl/>
          <w:lang w:bidi="fa-IR"/>
        </w:rPr>
      </w:pPr>
      <w:r w:rsidRPr="007779AA">
        <w:rPr>
          <w:rFonts w:cstheme="minorHAnsi"/>
          <w:color w:val="02802C"/>
          <w:sz w:val="48"/>
          <w:szCs w:val="48"/>
          <w:rtl/>
          <w:lang w:bidi="fa-IR"/>
        </w:rPr>
        <w:t>سُبْحانَهُ وَ تَعالى‏ عَمَّا يَصِفُونَ‏</w:t>
      </w:r>
      <w:r w:rsidRPr="007779AA">
        <w:rPr>
          <w:rFonts w:cstheme="minorHAnsi"/>
          <w:color w:val="000000"/>
          <w:sz w:val="48"/>
          <w:szCs w:val="48"/>
          <w:rtl/>
          <w:lang w:bidi="fa-IR"/>
        </w:rPr>
        <w:t>: خداوند، منزه و برتر از آن اوصافى است كه آنان برايش مى‏شمارند و او را داراى شريك و پسر و دختر مى‏دانند. اينكه فرزند داشتن براى خدا نقص شمرده مى‏شود، از اين لحاظ است كه: يا خدا از راه ولادت و توليد مثل پدر ميشود يا كسى را پسر خوانده خويش مى‏كند. هر دو مايه نقص خدا و موجب تشبيه او بمخلوقات 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lastRenderedPageBreak/>
        <w:t>بَدِيعُ السَّماواتِ وَ الْأَرْضِ‏</w:t>
      </w:r>
      <w:r w:rsidRPr="007779AA">
        <w:rPr>
          <w:rFonts w:asciiTheme="minorHAnsi" w:hAnsiTheme="minorHAnsi" w:cstheme="minorHAnsi"/>
          <w:color w:val="000000"/>
          <w:sz w:val="48"/>
          <w:szCs w:val="48"/>
          <w:rtl/>
          <w:lang w:bidi="fa-IR"/>
        </w:rPr>
        <w:t>: خداوند آفريننده و پديد آرنده زمين و آسمانهاست بدون اينكه آنها را از چيزى آفريده يا از روى الگويى بخلق آنها دست زده باشد.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اين معنى از امام باقر (ع) نيز نقل شده 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t>أَنَّى يَكُونُ لَهُ وَلَدٌ</w:t>
      </w:r>
      <w:r w:rsidRPr="007779AA">
        <w:rPr>
          <w:rFonts w:asciiTheme="minorHAnsi" w:hAnsiTheme="minorHAnsi" w:cstheme="minorHAnsi"/>
          <w:color w:val="000000"/>
          <w:sz w:val="48"/>
          <w:szCs w:val="48"/>
          <w:rtl/>
          <w:lang w:bidi="fa-IR"/>
        </w:rPr>
        <w:t>: چگونه ممكن است چنين خدايى داراى فرزند باشد؟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آيا اين فرزند، از كجا آمده است؟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t>وَ لَمْ تَكُنْ لَهُ صاحِبَةٌ</w:t>
      </w:r>
      <w:r w:rsidRPr="007779AA">
        <w:rPr>
          <w:rFonts w:asciiTheme="minorHAnsi" w:hAnsiTheme="minorHAnsi" w:cstheme="minorHAnsi"/>
          <w:color w:val="000000"/>
          <w:sz w:val="48"/>
          <w:szCs w:val="48"/>
          <w:rtl/>
          <w:lang w:bidi="fa-IR"/>
        </w:rPr>
        <w:t>: در حالى كه او را همسرى نبوده است و معمولا فرزند از زنها تولد ميشود.</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2802C"/>
          <w:sz w:val="48"/>
          <w:szCs w:val="48"/>
          <w:rtl/>
          <w:lang w:bidi="fa-IR"/>
        </w:rPr>
        <w:t>وَ خَلَقَ كُلَّ شَيْ‏ءٍ</w:t>
      </w:r>
      <w:r w:rsidRPr="007779AA">
        <w:rPr>
          <w:rFonts w:asciiTheme="minorHAnsi" w:hAnsiTheme="minorHAnsi" w:cstheme="minorHAnsi"/>
          <w:color w:val="000000"/>
          <w:sz w:val="48"/>
          <w:szCs w:val="48"/>
          <w:rtl/>
          <w:lang w:bidi="fa-IR"/>
        </w:rPr>
        <w:t>: او خالق هر چيزى است، بنا بر اين نه همسر دارد، نه فرزند، زيرا مخلوق نميتواند همسر يا فرزند خالق باشد. پس چگونه ممكن است كه خداوند بوسيله فرزند نيرو بگيرد و نسل خود را زياد كند؟!</w:t>
      </w:r>
      <w:r w:rsidRPr="007779AA">
        <w:rPr>
          <w:rFonts w:asciiTheme="minorHAnsi" w:hAnsiTheme="minorHAnsi" w:cstheme="minorHAnsi"/>
          <w:color w:val="02802C"/>
          <w:sz w:val="48"/>
          <w:szCs w:val="48"/>
          <w:rtl/>
          <w:lang w:bidi="fa-IR"/>
        </w:rPr>
        <w:t xml:space="preserve"> وَ هُوَ بِكُلِّ شَيْ‏ءٍ عَلِيمٌ‏</w:t>
      </w:r>
      <w:r w:rsidRPr="007779AA">
        <w:rPr>
          <w:rFonts w:asciiTheme="minorHAnsi" w:hAnsiTheme="minorHAnsi" w:cstheme="minorHAnsi"/>
          <w:color w:val="000000"/>
          <w:sz w:val="48"/>
          <w:szCs w:val="48"/>
          <w:rtl/>
          <w:lang w:bidi="fa-IR"/>
        </w:rPr>
        <w:t>: خداوند عالم بهمه اشياء است، موجود باشند يا معدوم، هيچ چيز بر او پوشيده نيست.</w:t>
      </w:r>
    </w:p>
    <w:p w:rsidR="003027E7" w:rsidRPr="007779AA" w:rsidRDefault="003027E7"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000000"/>
          <w:sz w:val="48"/>
          <w:szCs w:val="48"/>
          <w:rtl/>
          <w:lang w:bidi="fa-IR"/>
        </w:rPr>
        <w:t>جبريان مى‏گويند: از جمله‏</w:t>
      </w:r>
      <w:r w:rsidRPr="007779AA">
        <w:rPr>
          <w:rFonts w:asciiTheme="minorHAnsi" w:hAnsiTheme="minorHAnsi" w:cstheme="minorHAnsi"/>
          <w:color w:val="02802C"/>
          <w:sz w:val="48"/>
          <w:szCs w:val="48"/>
          <w:rtl/>
          <w:lang w:bidi="fa-IR"/>
        </w:rPr>
        <w:t xml:space="preserve"> «وَ خَلَقَ كُلَّ شَيْ‏ءٍ»</w:t>
      </w:r>
      <w:r w:rsidRPr="007779AA">
        <w:rPr>
          <w:rFonts w:asciiTheme="minorHAnsi" w:hAnsiTheme="minorHAnsi" w:cstheme="minorHAnsi"/>
          <w:color w:val="000000"/>
          <w:sz w:val="48"/>
          <w:szCs w:val="48"/>
          <w:rtl/>
          <w:lang w:bidi="fa-IR"/>
        </w:rPr>
        <w:t xml:space="preserve"> بر مى‏آيد كه خداوند خالق كارهاى نيك و بد مردم است. لكن معناى اين جمله اين است كه خداوند خالق مخلوقات و موجودات </w:t>
      </w:r>
      <w:r w:rsidRPr="007779AA">
        <w:rPr>
          <w:rFonts w:asciiTheme="minorHAnsi" w:hAnsiTheme="minorHAnsi" w:cstheme="minorHAnsi"/>
          <w:color w:val="000000"/>
          <w:sz w:val="48"/>
          <w:szCs w:val="48"/>
          <w:rtl/>
          <w:lang w:bidi="fa-IR"/>
        </w:rPr>
        <w:lastRenderedPageBreak/>
        <w:t>است. چنان كه اگر گفته شود: «اكلت كل شي‏ء» يعنى همه ماكولات را خوردم نه هر چه در جهان وجود دارد.</w:t>
      </w:r>
    </w:p>
    <w:p w:rsidR="003027E7" w:rsidRPr="007779AA" w:rsidRDefault="003027E7" w:rsidP="003027E7">
      <w:pPr>
        <w:pStyle w:val="NormalWeb"/>
        <w:bidi/>
        <w:rPr>
          <w:rFonts w:asciiTheme="minorHAnsi" w:hAnsiTheme="minorHAnsi" w:cstheme="minorHAnsi"/>
          <w:color w:val="006A0F"/>
          <w:sz w:val="48"/>
          <w:szCs w:val="48"/>
          <w:lang w:bidi="fa-IR"/>
        </w:rPr>
      </w:pPr>
      <w:r w:rsidRPr="007779AA">
        <w:rPr>
          <w:rFonts w:asciiTheme="minorHAnsi" w:hAnsiTheme="minorHAnsi" w:cstheme="minorHAnsi"/>
          <w:color w:val="000000"/>
          <w:sz w:val="48"/>
          <w:szCs w:val="48"/>
          <w:rtl/>
          <w:lang w:bidi="fa-IR"/>
        </w:rPr>
        <w:t>بنا بر اين همه آفريده‏ها با همه شگفتيهايى كه در آنهاست، بخداوند بزرگ‏</w:t>
      </w:r>
      <w:r w:rsidRPr="007779AA">
        <w:rPr>
          <w:rFonts w:asciiTheme="minorHAnsi" w:hAnsiTheme="minorHAnsi" w:cstheme="minorHAnsi"/>
          <w:color w:val="000000"/>
          <w:sz w:val="48"/>
          <w:szCs w:val="48"/>
          <w:lang w:bidi="fa-IR"/>
        </w:rPr>
        <w:t xml:space="preserve"> </w:t>
      </w:r>
      <w:r w:rsidRPr="007779AA">
        <w:rPr>
          <w:rFonts w:asciiTheme="minorHAnsi" w:hAnsiTheme="minorHAnsi" w:cstheme="minorHAnsi"/>
          <w:color w:val="000000"/>
          <w:sz w:val="48"/>
          <w:szCs w:val="48"/>
          <w:rtl/>
          <w:lang w:bidi="fa-IR"/>
        </w:rPr>
        <w:t>منسوبند. خداوند آنها را خلق كرده و در اين آيه خود را از نسبتهاى ناروا و دروغهاى شاخدارى كه بعضى از مردم ميگفتند، منزه ساخته است. وانگهى در اين آيه خداوند خود را از اين نسبتهاى مردم پاك شمرده است. در حالى كه اگر خود خالق كردار آنها بود، منزه شمردن و پاك دانستن خود از آن كردار معنى نداشت.</w:t>
      </w:r>
      <w:r w:rsidRPr="007779AA">
        <w:rPr>
          <w:rStyle w:val="FootnoteReference"/>
          <w:rFonts w:asciiTheme="minorHAnsi" w:hAnsiTheme="minorHAnsi" w:cstheme="minorHAnsi"/>
          <w:color w:val="006A0F"/>
          <w:sz w:val="48"/>
          <w:szCs w:val="48"/>
          <w:rtl/>
          <w:lang w:bidi="fa-IR"/>
        </w:rPr>
        <w:t xml:space="preserve"> </w:t>
      </w:r>
      <w:r w:rsidRPr="007779AA">
        <w:rPr>
          <w:rStyle w:val="FootnoteReference"/>
          <w:rFonts w:asciiTheme="minorHAnsi" w:hAnsiTheme="minorHAnsi" w:cstheme="minorHAnsi"/>
          <w:color w:val="006A0F"/>
          <w:sz w:val="48"/>
          <w:szCs w:val="48"/>
          <w:rtl/>
          <w:lang w:bidi="fa-IR"/>
        </w:rPr>
        <w:footnoteReference w:id="1"/>
      </w:r>
    </w:p>
    <w:p w:rsidR="003027E7" w:rsidRPr="007779AA" w:rsidRDefault="003027E7" w:rsidP="003027E7">
      <w:pPr>
        <w:pStyle w:val="NormalWeb"/>
        <w:bidi/>
        <w:rPr>
          <w:rFonts w:asciiTheme="minorHAnsi" w:hAnsiTheme="minorHAnsi" w:cstheme="minorHAnsi"/>
          <w:color w:val="006A0F"/>
          <w:sz w:val="48"/>
          <w:szCs w:val="48"/>
          <w:rtl/>
          <w:lang w:bidi="fa-IR"/>
        </w:rPr>
      </w:pPr>
      <w:r w:rsidRPr="007779AA">
        <w:rPr>
          <w:rFonts w:asciiTheme="minorHAnsi" w:hAnsiTheme="minorHAnsi" w:cstheme="minorHAnsi"/>
          <w:color w:val="006A0F"/>
          <w:sz w:val="48"/>
          <w:szCs w:val="48"/>
          <w:highlight w:val="yellow"/>
          <w:rtl/>
          <w:lang w:bidi="fa-IR"/>
        </w:rPr>
        <w:t>تفسیر مدیریتی</w:t>
      </w:r>
    </w:p>
    <w:p w:rsidR="003027E7" w:rsidRPr="007779AA" w:rsidRDefault="007779AA" w:rsidP="003027E7">
      <w:pPr>
        <w:pStyle w:val="NormalWeb"/>
        <w:bidi/>
        <w:rPr>
          <w:rFonts w:asciiTheme="minorHAnsi" w:hAnsiTheme="minorHAnsi" w:cstheme="minorHAnsi"/>
          <w:sz w:val="48"/>
          <w:szCs w:val="48"/>
          <w:rtl/>
          <w:lang w:bidi="fa-IR"/>
        </w:rPr>
      </w:pPr>
      <w:r w:rsidRPr="007779AA">
        <w:rPr>
          <w:rFonts w:asciiTheme="minorHAnsi" w:hAnsiTheme="minorHAnsi" w:cstheme="minorHAnsi"/>
          <w:color w:val="FF0000"/>
          <w:sz w:val="48"/>
          <w:szCs w:val="48"/>
          <w:rtl/>
          <w:lang w:bidi="fa-IR"/>
        </w:rPr>
        <w:t>نسبت های ناروا به مدیر دانا و توانا</w:t>
      </w:r>
    </w:p>
    <w:p w:rsidR="003027E7" w:rsidRPr="007779AA" w:rsidRDefault="007779AA" w:rsidP="002642A6">
      <w:pPr>
        <w:pStyle w:val="NormalWeb"/>
        <w:bidi/>
        <w:rPr>
          <w:rFonts w:asciiTheme="minorHAnsi" w:hAnsiTheme="minorHAnsi" w:cstheme="minorHAnsi"/>
          <w:sz w:val="48"/>
          <w:szCs w:val="48"/>
          <w:rtl/>
          <w:lang w:bidi="fa-IR"/>
        </w:rPr>
      </w:pPr>
      <w:r w:rsidRPr="007779AA">
        <w:rPr>
          <w:rFonts w:asciiTheme="minorHAnsi" w:hAnsiTheme="minorHAnsi" w:cstheme="minorHAnsi"/>
          <w:sz w:val="48"/>
          <w:szCs w:val="48"/>
          <w:rtl/>
          <w:lang w:bidi="fa-IR"/>
        </w:rPr>
        <w:t>گاهی کسی را نصب میکنید که خود اورا تربیت کرده وبزرگ</w:t>
      </w:r>
      <w:r w:rsidR="00B40B5A" w:rsidRPr="007779AA">
        <w:rPr>
          <w:rFonts w:asciiTheme="minorHAnsi" w:hAnsiTheme="minorHAnsi" w:cstheme="minorHAnsi"/>
          <w:sz w:val="48"/>
          <w:szCs w:val="48"/>
          <w:rtl/>
          <w:lang w:bidi="fa-IR"/>
        </w:rPr>
        <w:t xml:space="preserve"> نموده اید متربی شماست بعد عده ای متوهم و</w:t>
      </w:r>
      <w:r w:rsidRPr="007779AA">
        <w:rPr>
          <w:rFonts w:asciiTheme="minorHAnsi" w:hAnsiTheme="minorHAnsi" w:cstheme="minorHAnsi"/>
          <w:sz w:val="48"/>
          <w:szCs w:val="48"/>
          <w:rtl/>
          <w:lang w:bidi="fa-IR"/>
        </w:rPr>
        <w:t xml:space="preserve"> متهم به قدرت و تخریب می آ</w:t>
      </w:r>
      <w:r w:rsidR="00B40B5A" w:rsidRPr="007779AA">
        <w:rPr>
          <w:rFonts w:asciiTheme="minorHAnsi" w:hAnsiTheme="minorHAnsi" w:cstheme="minorHAnsi"/>
          <w:sz w:val="48"/>
          <w:szCs w:val="48"/>
          <w:rtl/>
          <w:lang w:bidi="fa-IR"/>
        </w:rPr>
        <w:t>یند او را رقیب و شریک شما و در عرض شما قرار میدهند و در حقیقت خرق شریک میکنند و این بدترین رفتار سازمانی کفورانه به معنای ناشکری یا کافرانه به معنای حق پوشی است مثل اینکه جن را که مخلوق خداس</w:t>
      </w:r>
      <w:r w:rsidRPr="007779AA">
        <w:rPr>
          <w:rFonts w:asciiTheme="minorHAnsi" w:hAnsiTheme="minorHAnsi" w:cstheme="minorHAnsi"/>
          <w:sz w:val="48"/>
          <w:szCs w:val="48"/>
          <w:rtl/>
          <w:lang w:bidi="fa-IR"/>
        </w:rPr>
        <w:t>ت شریک خالق قرار میدهند در این آ</w:t>
      </w:r>
      <w:r w:rsidR="00B40B5A" w:rsidRPr="007779AA">
        <w:rPr>
          <w:rFonts w:asciiTheme="minorHAnsi" w:hAnsiTheme="minorHAnsi" w:cstheme="minorHAnsi"/>
          <w:sz w:val="48"/>
          <w:szCs w:val="48"/>
          <w:rtl/>
          <w:lang w:bidi="fa-IR"/>
        </w:rPr>
        <w:t>یه</w:t>
      </w:r>
      <w:r w:rsidRPr="007779AA">
        <w:rPr>
          <w:rFonts w:asciiTheme="minorHAnsi" w:hAnsiTheme="minorHAnsi" w:cstheme="minorHAnsi"/>
          <w:sz w:val="48"/>
          <w:szCs w:val="48"/>
          <w:rtl/>
          <w:lang w:bidi="fa-IR"/>
        </w:rPr>
        <w:t>.</w:t>
      </w:r>
      <w:r w:rsidR="00B40B5A" w:rsidRPr="007779AA">
        <w:rPr>
          <w:rFonts w:asciiTheme="minorHAnsi" w:hAnsiTheme="minorHAnsi" w:cstheme="minorHAnsi"/>
          <w:sz w:val="48"/>
          <w:szCs w:val="48"/>
          <w:rtl/>
          <w:lang w:bidi="fa-IR"/>
        </w:rPr>
        <w:t xml:space="preserve"> مثلا </w:t>
      </w:r>
      <w:r w:rsidRPr="007779AA">
        <w:rPr>
          <w:rFonts w:asciiTheme="minorHAnsi" w:hAnsiTheme="minorHAnsi" w:cstheme="minorHAnsi"/>
          <w:sz w:val="48"/>
          <w:szCs w:val="48"/>
          <w:rtl/>
          <w:lang w:bidi="fa-IR"/>
        </w:rPr>
        <w:t>شما بانی یک</w:t>
      </w:r>
      <w:r w:rsidR="00B40B5A" w:rsidRPr="007779AA">
        <w:rPr>
          <w:rFonts w:asciiTheme="minorHAnsi" w:hAnsiTheme="minorHAnsi" w:cstheme="minorHAnsi"/>
          <w:sz w:val="48"/>
          <w:szCs w:val="48"/>
          <w:rtl/>
          <w:lang w:bidi="fa-IR"/>
        </w:rPr>
        <w:t xml:space="preserve"> موسسه  آموزشی هستید یکی از آموزشگران را عمدا عدل شما </w:t>
      </w:r>
      <w:r w:rsidR="00B40B5A" w:rsidRPr="007779AA">
        <w:rPr>
          <w:rFonts w:asciiTheme="minorHAnsi" w:hAnsiTheme="minorHAnsi" w:cstheme="minorHAnsi"/>
          <w:sz w:val="48"/>
          <w:szCs w:val="48"/>
          <w:rtl/>
          <w:lang w:bidi="fa-IR"/>
        </w:rPr>
        <w:lastRenderedPageBreak/>
        <w:t xml:space="preserve">قرار میدهند روی اغراض شخصی یا شخصیتی </w:t>
      </w:r>
      <w:r w:rsidR="003027E7" w:rsidRPr="007779AA">
        <w:rPr>
          <w:rFonts w:asciiTheme="minorHAnsi" w:hAnsiTheme="minorHAnsi" w:cstheme="minorHAnsi"/>
          <w:b/>
          <w:bCs/>
          <w:i/>
          <w:iCs/>
          <w:sz w:val="48"/>
          <w:szCs w:val="48"/>
          <w:rtl/>
          <w:lang w:bidi="fa-IR"/>
        </w:rPr>
        <w:t>وَ جَعَلُوا لِلَّهِ شُرَكاءَ الْجِنَّ وَ</w:t>
      </w:r>
      <w:r w:rsidR="003027E7" w:rsidRPr="007779AA">
        <w:rPr>
          <w:rFonts w:asciiTheme="minorHAnsi" w:hAnsiTheme="minorHAnsi" w:cstheme="minorHAnsi"/>
          <w:sz w:val="48"/>
          <w:szCs w:val="48"/>
          <w:rtl/>
          <w:lang w:bidi="fa-IR"/>
        </w:rPr>
        <w:t xml:space="preserve"> </w:t>
      </w:r>
      <w:r w:rsidR="003027E7" w:rsidRPr="007779AA">
        <w:rPr>
          <w:rFonts w:asciiTheme="minorHAnsi" w:hAnsiTheme="minorHAnsi" w:cstheme="minorHAnsi"/>
          <w:b/>
          <w:bCs/>
          <w:i/>
          <w:iCs/>
          <w:sz w:val="48"/>
          <w:szCs w:val="48"/>
          <w:rtl/>
          <w:lang w:bidi="fa-IR"/>
        </w:rPr>
        <w:t>خَلَقَهُمْ</w:t>
      </w:r>
      <w:r w:rsidR="002642A6" w:rsidRPr="007779AA">
        <w:rPr>
          <w:rFonts w:asciiTheme="minorHAnsi" w:hAnsiTheme="minorHAnsi" w:cstheme="minorHAnsi"/>
          <w:b/>
          <w:bCs/>
          <w:i/>
          <w:iCs/>
          <w:sz w:val="48"/>
          <w:szCs w:val="48"/>
          <w:rtl/>
          <w:lang w:bidi="fa-IR"/>
        </w:rPr>
        <w:t xml:space="preserve"> </w:t>
      </w:r>
      <w:r w:rsidR="002642A6" w:rsidRPr="007779AA">
        <w:rPr>
          <w:rFonts w:asciiTheme="minorHAnsi" w:hAnsiTheme="minorHAnsi" w:cstheme="minorHAnsi"/>
          <w:sz w:val="48"/>
          <w:szCs w:val="48"/>
          <w:rtl/>
          <w:lang w:bidi="fa-IR"/>
        </w:rPr>
        <w:t xml:space="preserve">یا این که بر ای  خدا  پسر و دختر نسبت میدهند در حالی که خداوند ماده نیست تا صاحب ولد شود  چنین تولیدی از او متمشی نیست واین برای او نقص است  منزه است از این نقص او را مادی و جسمانی پنداشتن است مثل این که  برای یک مدیر  منابع انسانی نسبت دهند و خرق کنند که صحیح یا ممکن نباشد یا نظریه ای که از او متصور نیست </w:t>
      </w:r>
      <w:r w:rsidR="004A3B51" w:rsidRPr="007779AA">
        <w:rPr>
          <w:rFonts w:asciiTheme="minorHAnsi" w:hAnsiTheme="minorHAnsi" w:cstheme="minorHAnsi"/>
          <w:sz w:val="48"/>
          <w:szCs w:val="48"/>
          <w:rtl/>
          <w:lang w:bidi="fa-IR"/>
        </w:rPr>
        <w:t xml:space="preserve"> به او نسبت دهند تولیدی که سزاوار او نیست به او نسبت دهند و برایش خرق کنند در حالی که از او نمی آید وباعث ضعف او و نقص اوست  مثلا بگویند او این باند را تشکیل داده است او این فرزند را دارد در حالی که نباید به او نسبت داد خلاصه نسبت ناروا  به او دادن در ح</w:t>
      </w:r>
      <w:r w:rsidRPr="007779AA">
        <w:rPr>
          <w:rFonts w:asciiTheme="minorHAnsi" w:hAnsiTheme="minorHAnsi" w:cstheme="minorHAnsi"/>
          <w:sz w:val="48"/>
          <w:szCs w:val="48"/>
          <w:rtl/>
          <w:lang w:bidi="fa-IR"/>
        </w:rPr>
        <w:t>ا</w:t>
      </w:r>
      <w:r w:rsidR="004A3B51" w:rsidRPr="007779AA">
        <w:rPr>
          <w:rFonts w:asciiTheme="minorHAnsi" w:hAnsiTheme="minorHAnsi" w:cstheme="minorHAnsi"/>
          <w:sz w:val="48"/>
          <w:szCs w:val="48"/>
          <w:rtl/>
          <w:lang w:bidi="fa-IR"/>
        </w:rPr>
        <w:t>لیکه مقام او بالاتر از این</w:t>
      </w:r>
      <w:r w:rsidR="004A3B51" w:rsidRPr="000B6FE9">
        <w:rPr>
          <w:rFonts w:asciiTheme="minorHAnsi" w:hAnsiTheme="minorHAnsi" w:cstheme="minorHAnsi"/>
          <w:sz w:val="48"/>
          <w:szCs w:val="48"/>
          <w:rtl/>
          <w:lang w:bidi="fa-IR"/>
        </w:rPr>
        <w:t xml:space="preserve"> است</w:t>
      </w:r>
      <w:r w:rsidR="004A3B51" w:rsidRPr="007779AA">
        <w:rPr>
          <w:rFonts w:asciiTheme="minorHAnsi" w:hAnsiTheme="minorHAnsi" w:cstheme="minorHAnsi"/>
          <w:b/>
          <w:bCs/>
          <w:i/>
          <w:iCs/>
          <w:sz w:val="48"/>
          <w:szCs w:val="48"/>
          <w:rtl/>
          <w:lang w:bidi="fa-IR"/>
        </w:rPr>
        <w:t xml:space="preserve"> </w:t>
      </w:r>
      <w:r w:rsidR="003027E7" w:rsidRPr="007779AA">
        <w:rPr>
          <w:rFonts w:asciiTheme="minorHAnsi" w:hAnsiTheme="minorHAnsi" w:cstheme="minorHAnsi"/>
          <w:b/>
          <w:bCs/>
          <w:i/>
          <w:iCs/>
          <w:sz w:val="48"/>
          <w:szCs w:val="48"/>
          <w:rtl/>
          <w:lang w:bidi="fa-IR"/>
        </w:rPr>
        <w:t xml:space="preserve"> وَ خ</w:t>
      </w:r>
      <w:r w:rsidR="004A3B51" w:rsidRPr="007779AA">
        <w:rPr>
          <w:rFonts w:asciiTheme="minorHAnsi" w:hAnsiTheme="minorHAnsi" w:cstheme="minorHAnsi"/>
          <w:b/>
          <w:bCs/>
          <w:i/>
          <w:iCs/>
          <w:sz w:val="48"/>
          <w:szCs w:val="48"/>
          <w:rtl/>
          <w:lang w:bidi="fa-IR"/>
        </w:rPr>
        <w:t>َرَقُو</w:t>
      </w:r>
      <w:r w:rsidR="000B6FE9">
        <w:rPr>
          <w:rStyle w:val="FootnoteReference"/>
          <w:rFonts w:asciiTheme="minorHAnsi" w:hAnsiTheme="minorHAnsi" w:cstheme="minorHAnsi"/>
          <w:b/>
          <w:bCs/>
          <w:i/>
          <w:iCs/>
          <w:sz w:val="48"/>
          <w:szCs w:val="48"/>
          <w:rtl/>
          <w:lang w:bidi="fa-IR"/>
        </w:rPr>
        <w:footnoteReference w:id="2"/>
      </w:r>
      <w:r w:rsidR="004A3B51" w:rsidRPr="007779AA">
        <w:rPr>
          <w:rFonts w:asciiTheme="minorHAnsi" w:hAnsiTheme="minorHAnsi" w:cstheme="minorHAnsi"/>
          <w:b/>
          <w:bCs/>
          <w:i/>
          <w:iCs/>
          <w:sz w:val="48"/>
          <w:szCs w:val="48"/>
          <w:rtl/>
          <w:lang w:bidi="fa-IR"/>
        </w:rPr>
        <w:t>ا لَهُ بَنِينَ وَ بَناتٍ</w:t>
      </w:r>
      <w:r w:rsidR="000B6FE9">
        <w:rPr>
          <w:rStyle w:val="FootnoteReference"/>
          <w:rFonts w:asciiTheme="minorHAnsi" w:hAnsiTheme="minorHAnsi" w:cstheme="minorHAnsi"/>
          <w:b/>
          <w:bCs/>
          <w:i/>
          <w:iCs/>
          <w:sz w:val="48"/>
          <w:szCs w:val="48"/>
          <w:rtl/>
          <w:lang w:bidi="fa-IR"/>
        </w:rPr>
        <w:footnoteReference w:id="3"/>
      </w:r>
      <w:r w:rsidR="004A3B51" w:rsidRPr="007779AA">
        <w:rPr>
          <w:rFonts w:asciiTheme="minorHAnsi" w:hAnsiTheme="minorHAnsi" w:cstheme="minorHAnsi"/>
          <w:b/>
          <w:bCs/>
          <w:i/>
          <w:iCs/>
          <w:sz w:val="48"/>
          <w:szCs w:val="48"/>
          <w:rtl/>
          <w:lang w:bidi="fa-IR"/>
        </w:rPr>
        <w:t xml:space="preserve">  </w:t>
      </w:r>
      <w:r w:rsidR="004A3B51" w:rsidRPr="007779AA">
        <w:rPr>
          <w:rFonts w:asciiTheme="minorHAnsi" w:hAnsiTheme="minorHAnsi" w:cstheme="minorHAnsi"/>
          <w:sz w:val="48"/>
          <w:szCs w:val="48"/>
          <w:rtl/>
          <w:lang w:bidi="fa-IR"/>
        </w:rPr>
        <w:t>همه این ها و این نسبت ها بدون علم و آگاهی است بدون اطلاعات لازم از شخصیت مدیر ا</w:t>
      </w:r>
      <w:bookmarkStart w:id="0" w:name="_GoBack"/>
      <w:bookmarkEnd w:id="0"/>
      <w:r w:rsidR="004A3B51" w:rsidRPr="007779AA">
        <w:rPr>
          <w:rFonts w:asciiTheme="minorHAnsi" w:hAnsiTheme="minorHAnsi" w:cstheme="minorHAnsi"/>
          <w:sz w:val="48"/>
          <w:szCs w:val="48"/>
          <w:rtl/>
          <w:lang w:bidi="fa-IR"/>
        </w:rPr>
        <w:t xml:space="preserve">ست </w:t>
      </w:r>
      <w:r w:rsidRPr="007779AA">
        <w:rPr>
          <w:rFonts w:asciiTheme="minorHAnsi" w:hAnsiTheme="minorHAnsi" w:cstheme="minorHAnsi"/>
          <w:b/>
          <w:bCs/>
          <w:i/>
          <w:iCs/>
          <w:sz w:val="48"/>
          <w:szCs w:val="48"/>
          <w:rtl/>
          <w:lang w:bidi="fa-IR"/>
        </w:rPr>
        <w:t>ب</w:t>
      </w:r>
      <w:r w:rsidR="003027E7" w:rsidRPr="007779AA">
        <w:rPr>
          <w:rFonts w:asciiTheme="minorHAnsi" w:hAnsiTheme="minorHAnsi" w:cstheme="minorHAnsi"/>
          <w:b/>
          <w:bCs/>
          <w:i/>
          <w:iCs/>
          <w:sz w:val="48"/>
          <w:szCs w:val="48"/>
          <w:rtl/>
          <w:lang w:bidi="fa-IR"/>
        </w:rPr>
        <w:t>غَيْرِ عِلْمٍ</w:t>
      </w:r>
      <w:r w:rsidR="003027E7" w:rsidRPr="007779AA">
        <w:rPr>
          <w:rFonts w:asciiTheme="minorHAnsi" w:hAnsiTheme="minorHAnsi" w:cstheme="minorHAnsi"/>
          <w:sz w:val="48"/>
          <w:szCs w:val="48"/>
          <w:rtl/>
          <w:lang w:bidi="fa-IR"/>
        </w:rPr>
        <w:t xml:space="preserve"> </w:t>
      </w:r>
      <w:r w:rsidR="004A3B51" w:rsidRPr="007779AA">
        <w:rPr>
          <w:rFonts w:asciiTheme="minorHAnsi" w:hAnsiTheme="minorHAnsi" w:cstheme="minorHAnsi"/>
          <w:sz w:val="48"/>
          <w:szCs w:val="48"/>
          <w:rtl/>
          <w:lang w:bidi="fa-IR"/>
        </w:rPr>
        <w:t xml:space="preserve"> در حالیکه شخصیت او منزه است  ومبراست از این گونه نسبت دادن ها و جعل و خرق ها  و از این توصیفات تنزل دهنده  مدیر و مدبر </w:t>
      </w:r>
      <w:r w:rsidR="003027E7" w:rsidRPr="007779AA">
        <w:rPr>
          <w:rFonts w:asciiTheme="minorHAnsi" w:hAnsiTheme="minorHAnsi" w:cstheme="minorHAnsi"/>
          <w:b/>
          <w:bCs/>
          <w:i/>
          <w:iCs/>
          <w:sz w:val="48"/>
          <w:szCs w:val="48"/>
          <w:rtl/>
          <w:lang w:bidi="fa-IR"/>
        </w:rPr>
        <w:t>سُبْحانَهُ وَ تَعالى‏ عَمَّا يَصِفُونَ</w:t>
      </w:r>
      <w:r w:rsidR="003027E7" w:rsidRPr="007779AA">
        <w:rPr>
          <w:rFonts w:asciiTheme="minorHAnsi" w:hAnsiTheme="minorHAnsi" w:cstheme="minorHAnsi"/>
          <w:sz w:val="48"/>
          <w:szCs w:val="48"/>
          <w:rtl/>
          <w:lang w:bidi="fa-IR"/>
        </w:rPr>
        <w:t xml:space="preserve"> (100)</w:t>
      </w:r>
      <w:r w:rsidR="004A3B51" w:rsidRPr="007779AA">
        <w:rPr>
          <w:rFonts w:asciiTheme="minorHAnsi" w:hAnsiTheme="minorHAnsi" w:cstheme="minorHAnsi"/>
          <w:sz w:val="48"/>
          <w:szCs w:val="48"/>
          <w:rtl/>
          <w:lang w:bidi="fa-IR"/>
        </w:rPr>
        <w:t xml:space="preserve"> در حالیکه </w:t>
      </w:r>
      <w:r w:rsidR="004A3B51" w:rsidRPr="007779AA">
        <w:rPr>
          <w:rFonts w:asciiTheme="minorHAnsi" w:hAnsiTheme="minorHAnsi" w:cstheme="minorHAnsi"/>
          <w:sz w:val="48"/>
          <w:szCs w:val="48"/>
          <w:rtl/>
          <w:lang w:bidi="fa-IR"/>
        </w:rPr>
        <w:lastRenderedPageBreak/>
        <w:t xml:space="preserve">او بدیع است نوآور است  پایه گذار و بنیان گذار  موسسه </w:t>
      </w:r>
      <w:r w:rsidR="004F2580">
        <w:rPr>
          <w:rFonts w:asciiTheme="minorHAnsi" w:hAnsiTheme="minorHAnsi" w:cstheme="minorHAnsi" w:hint="cs"/>
          <w:sz w:val="48"/>
          <w:szCs w:val="48"/>
          <w:rtl/>
          <w:lang w:bidi="fa-IR"/>
        </w:rPr>
        <w:t xml:space="preserve">و نهضت </w:t>
      </w:r>
      <w:r w:rsidR="004A3B51" w:rsidRPr="007779AA">
        <w:rPr>
          <w:rFonts w:asciiTheme="minorHAnsi" w:hAnsiTheme="minorHAnsi" w:cstheme="minorHAnsi"/>
          <w:sz w:val="48"/>
          <w:szCs w:val="48"/>
          <w:rtl/>
          <w:lang w:bidi="fa-IR"/>
        </w:rPr>
        <w:t>است</w:t>
      </w:r>
      <w:r w:rsidR="00F0378C" w:rsidRPr="007779AA">
        <w:rPr>
          <w:rFonts w:asciiTheme="minorHAnsi" w:hAnsiTheme="minorHAnsi" w:cstheme="minorHAnsi"/>
          <w:sz w:val="48"/>
          <w:szCs w:val="48"/>
          <w:rtl/>
          <w:lang w:bidi="fa-IR"/>
        </w:rPr>
        <w:t xml:space="preserve"> </w:t>
      </w:r>
      <w:r w:rsidR="004F2580">
        <w:rPr>
          <w:rStyle w:val="FootnoteReference"/>
          <w:rFonts w:asciiTheme="minorHAnsi" w:hAnsiTheme="minorHAnsi" w:cstheme="minorHAnsi"/>
          <w:sz w:val="48"/>
          <w:szCs w:val="48"/>
          <w:rtl/>
          <w:lang w:bidi="fa-IR"/>
        </w:rPr>
        <w:footnoteReference w:id="4"/>
      </w:r>
      <w:r w:rsidR="00F0378C" w:rsidRPr="007779AA">
        <w:rPr>
          <w:rFonts w:asciiTheme="minorHAnsi" w:hAnsiTheme="minorHAnsi" w:cstheme="minorHAnsi"/>
          <w:sz w:val="48"/>
          <w:szCs w:val="48"/>
          <w:rtl/>
          <w:lang w:bidi="fa-IR"/>
        </w:rPr>
        <w:t xml:space="preserve">شناخته شده است چنین نسبت هایی نمیتوان به او داد دیگران در عرض او نیستند </w:t>
      </w:r>
      <w:r w:rsidR="004A3B51" w:rsidRPr="007779AA">
        <w:rPr>
          <w:rFonts w:asciiTheme="minorHAnsi" w:hAnsiTheme="minorHAnsi" w:cstheme="minorHAnsi"/>
          <w:sz w:val="48"/>
          <w:szCs w:val="48"/>
          <w:rtl/>
          <w:lang w:bidi="fa-IR"/>
        </w:rPr>
        <w:t xml:space="preserve">  </w:t>
      </w:r>
      <w:r w:rsidR="003027E7" w:rsidRPr="007779AA">
        <w:rPr>
          <w:rFonts w:asciiTheme="minorHAnsi" w:hAnsiTheme="minorHAnsi" w:cstheme="minorHAnsi"/>
          <w:sz w:val="48"/>
          <w:szCs w:val="48"/>
          <w:rtl/>
          <w:lang w:bidi="fa-IR"/>
        </w:rPr>
        <w:t xml:space="preserve"> </w:t>
      </w:r>
      <w:r w:rsidR="003027E7" w:rsidRPr="007779AA">
        <w:rPr>
          <w:rFonts w:asciiTheme="minorHAnsi" w:hAnsiTheme="minorHAnsi" w:cstheme="minorHAnsi"/>
          <w:b/>
          <w:bCs/>
          <w:i/>
          <w:iCs/>
          <w:sz w:val="48"/>
          <w:szCs w:val="48"/>
          <w:rtl/>
          <w:lang w:bidi="fa-IR"/>
        </w:rPr>
        <w:t>بَدِيعُ السَّماواتِ وَ الْأَرْضِ</w:t>
      </w:r>
      <w:r w:rsidR="00F0378C" w:rsidRPr="007779AA">
        <w:rPr>
          <w:rFonts w:asciiTheme="minorHAnsi" w:hAnsiTheme="minorHAnsi" w:cstheme="minorHAnsi"/>
          <w:sz w:val="48"/>
          <w:szCs w:val="48"/>
          <w:rtl/>
          <w:lang w:bidi="fa-IR"/>
        </w:rPr>
        <w:t xml:space="preserve">  نه چنین ولدی و تولیدی دارد </w:t>
      </w:r>
      <w:r w:rsidR="003027E7" w:rsidRPr="007779AA">
        <w:rPr>
          <w:rFonts w:asciiTheme="minorHAnsi" w:hAnsiTheme="minorHAnsi" w:cstheme="minorHAnsi"/>
          <w:sz w:val="48"/>
          <w:szCs w:val="48"/>
          <w:rtl/>
          <w:lang w:bidi="fa-IR"/>
        </w:rPr>
        <w:t xml:space="preserve"> </w:t>
      </w:r>
      <w:r w:rsidR="003027E7" w:rsidRPr="007779AA">
        <w:rPr>
          <w:rFonts w:asciiTheme="minorHAnsi" w:hAnsiTheme="minorHAnsi" w:cstheme="minorHAnsi"/>
          <w:b/>
          <w:bCs/>
          <w:i/>
          <w:iCs/>
          <w:sz w:val="48"/>
          <w:szCs w:val="48"/>
          <w:rtl/>
          <w:lang w:bidi="fa-IR"/>
        </w:rPr>
        <w:t>أَنَّى يَكُونُ لَهُ وَلَدٌ</w:t>
      </w:r>
      <w:r w:rsidR="00F0378C" w:rsidRPr="007779AA">
        <w:rPr>
          <w:rFonts w:asciiTheme="minorHAnsi" w:hAnsiTheme="minorHAnsi" w:cstheme="minorHAnsi"/>
          <w:sz w:val="48"/>
          <w:szCs w:val="48"/>
          <w:rtl/>
          <w:lang w:bidi="fa-IR"/>
        </w:rPr>
        <w:t xml:space="preserve"> و نه همراهی که با او تاسیس کرده باشند  موسسه را</w:t>
      </w:r>
      <w:r w:rsidR="003027E7" w:rsidRPr="007779AA">
        <w:rPr>
          <w:rFonts w:asciiTheme="minorHAnsi" w:hAnsiTheme="minorHAnsi" w:cstheme="minorHAnsi"/>
          <w:sz w:val="48"/>
          <w:szCs w:val="48"/>
          <w:rtl/>
          <w:lang w:bidi="fa-IR"/>
        </w:rPr>
        <w:t xml:space="preserve"> </w:t>
      </w:r>
      <w:r w:rsidR="003027E7" w:rsidRPr="007779AA">
        <w:rPr>
          <w:rFonts w:asciiTheme="minorHAnsi" w:hAnsiTheme="minorHAnsi" w:cstheme="minorHAnsi"/>
          <w:b/>
          <w:bCs/>
          <w:i/>
          <w:iCs/>
          <w:sz w:val="48"/>
          <w:szCs w:val="48"/>
          <w:rtl/>
          <w:lang w:bidi="fa-IR"/>
        </w:rPr>
        <w:t>وَ لَمْ تَكُنْ لَهُ صاحِبَةٌ</w:t>
      </w:r>
      <w:r w:rsidR="00F0378C" w:rsidRPr="007779AA">
        <w:rPr>
          <w:rFonts w:asciiTheme="minorHAnsi" w:hAnsiTheme="minorHAnsi" w:cstheme="minorHAnsi"/>
          <w:sz w:val="48"/>
          <w:szCs w:val="48"/>
          <w:rtl/>
          <w:lang w:bidi="fa-IR"/>
        </w:rPr>
        <w:t xml:space="preserve"> او بالاتر از این حر ف ها است بله او خلاقیت دارد مبتکر و نو آور است </w:t>
      </w:r>
      <w:r w:rsidR="003027E7" w:rsidRPr="007779AA">
        <w:rPr>
          <w:rFonts w:asciiTheme="minorHAnsi" w:hAnsiTheme="minorHAnsi" w:cstheme="minorHAnsi"/>
          <w:sz w:val="48"/>
          <w:szCs w:val="48"/>
          <w:rtl/>
          <w:lang w:bidi="fa-IR"/>
        </w:rPr>
        <w:t xml:space="preserve"> </w:t>
      </w:r>
      <w:r w:rsidR="003027E7" w:rsidRPr="007779AA">
        <w:rPr>
          <w:rFonts w:asciiTheme="minorHAnsi" w:hAnsiTheme="minorHAnsi" w:cstheme="minorHAnsi"/>
          <w:b/>
          <w:bCs/>
          <w:i/>
          <w:iCs/>
          <w:sz w:val="48"/>
          <w:szCs w:val="48"/>
          <w:rtl/>
          <w:lang w:bidi="fa-IR"/>
        </w:rPr>
        <w:t>وَ خَلَقَ كُلَّ شَيْ‏ءٍ</w:t>
      </w:r>
      <w:r w:rsidR="00F0378C" w:rsidRPr="007779AA">
        <w:rPr>
          <w:rFonts w:asciiTheme="minorHAnsi" w:hAnsiTheme="minorHAnsi" w:cstheme="minorHAnsi"/>
          <w:sz w:val="48"/>
          <w:szCs w:val="48"/>
          <w:rtl/>
          <w:lang w:bidi="fa-IR"/>
        </w:rPr>
        <w:t xml:space="preserve"> و دانا است دانش ودانایی بالایی دارد </w:t>
      </w:r>
      <w:r w:rsidR="003027E7" w:rsidRPr="007779AA">
        <w:rPr>
          <w:rFonts w:asciiTheme="minorHAnsi" w:hAnsiTheme="minorHAnsi" w:cstheme="minorHAnsi"/>
          <w:sz w:val="48"/>
          <w:szCs w:val="48"/>
          <w:rtl/>
          <w:lang w:bidi="fa-IR"/>
        </w:rPr>
        <w:t xml:space="preserve"> </w:t>
      </w:r>
      <w:r w:rsidR="003027E7" w:rsidRPr="007779AA">
        <w:rPr>
          <w:rFonts w:asciiTheme="minorHAnsi" w:hAnsiTheme="minorHAnsi" w:cstheme="minorHAnsi"/>
          <w:b/>
          <w:bCs/>
          <w:i/>
          <w:iCs/>
          <w:sz w:val="48"/>
          <w:szCs w:val="48"/>
          <w:rtl/>
          <w:lang w:bidi="fa-IR"/>
        </w:rPr>
        <w:t>وَ هُوَ بِكُلِّ شَيْ‏ءٍ عَلِيمٌ</w:t>
      </w:r>
      <w:r w:rsidR="003027E7" w:rsidRPr="007779AA">
        <w:rPr>
          <w:rFonts w:asciiTheme="minorHAnsi" w:hAnsiTheme="minorHAnsi" w:cstheme="minorHAnsi"/>
          <w:sz w:val="48"/>
          <w:szCs w:val="48"/>
          <w:rtl/>
          <w:lang w:bidi="fa-IR"/>
        </w:rPr>
        <w:t xml:space="preserve"> (101)</w:t>
      </w:r>
      <w:r w:rsidR="004A7067" w:rsidRPr="007779AA">
        <w:rPr>
          <w:rFonts w:asciiTheme="minorHAnsi" w:hAnsiTheme="minorHAnsi" w:cstheme="minorHAnsi"/>
          <w:sz w:val="48"/>
          <w:szCs w:val="48"/>
          <w:rtl/>
          <w:lang w:bidi="fa-IR"/>
        </w:rPr>
        <w:t xml:space="preserve"> اگر میخواهید نسبت دهید نسبت های سزاوار را بدهید مثل دانایی و دانش مثل بداعت و خلاقیت  که باعث هر نوع مخلوقات و مصنوعات است به کمک دانش یعنی خلاقیت های دانش بنیان   بدون شریک  و بدون تولیدات سخیف .</w:t>
      </w:r>
    </w:p>
    <w:p w:rsidR="004A7067" w:rsidRPr="007779AA" w:rsidRDefault="004A7067" w:rsidP="004A7067">
      <w:pPr>
        <w:pStyle w:val="NormalWeb"/>
        <w:bidi/>
        <w:rPr>
          <w:rFonts w:asciiTheme="minorHAnsi" w:hAnsiTheme="minorHAnsi" w:cstheme="minorHAnsi"/>
          <w:sz w:val="48"/>
          <w:szCs w:val="48"/>
          <w:rtl/>
          <w:lang w:bidi="fa-IR"/>
        </w:rPr>
      </w:pPr>
      <w:r w:rsidRPr="007779AA">
        <w:rPr>
          <w:rFonts w:asciiTheme="minorHAnsi" w:hAnsiTheme="minorHAnsi" w:cstheme="minorHAnsi"/>
          <w:sz w:val="48"/>
          <w:szCs w:val="48"/>
          <w:rtl/>
          <w:lang w:bidi="fa-IR"/>
        </w:rPr>
        <w:t xml:space="preserve"> </w:t>
      </w:r>
      <w:r w:rsidRPr="007779AA">
        <w:rPr>
          <w:rFonts w:asciiTheme="minorHAnsi" w:hAnsiTheme="minorHAnsi" w:cstheme="minorHAnsi"/>
          <w:b/>
          <w:bCs/>
          <w:i/>
          <w:iCs/>
          <w:sz w:val="48"/>
          <w:szCs w:val="48"/>
          <w:rtl/>
          <w:lang w:bidi="fa-IR"/>
        </w:rPr>
        <w:t>نتیجه</w:t>
      </w:r>
      <w:r w:rsidRPr="007779AA">
        <w:rPr>
          <w:rFonts w:asciiTheme="minorHAnsi" w:hAnsiTheme="minorHAnsi" w:cstheme="minorHAnsi"/>
          <w:sz w:val="48"/>
          <w:szCs w:val="48"/>
          <w:rtl/>
          <w:lang w:bidi="fa-IR"/>
        </w:rPr>
        <w:t xml:space="preserve"> : گاهی از روی نادانی و ناآگاهی  برای تنزل رتبه و تخریب شخصیت مدیران شایسته و مدبران امور  دانا و توانا ،نسبت های ناروایی میدهند و یا برای او رقیب میتراشند از  دانش آم</w:t>
      </w:r>
      <w:r w:rsidR="007779AA" w:rsidRPr="007779AA">
        <w:rPr>
          <w:rFonts w:asciiTheme="minorHAnsi" w:hAnsiTheme="minorHAnsi" w:cstheme="minorHAnsi"/>
          <w:sz w:val="48"/>
          <w:szCs w:val="48"/>
          <w:rtl/>
          <w:lang w:bidi="fa-IR"/>
        </w:rPr>
        <w:t>و</w:t>
      </w:r>
      <w:r w:rsidRPr="007779AA">
        <w:rPr>
          <w:rFonts w:asciiTheme="minorHAnsi" w:hAnsiTheme="minorHAnsi" w:cstheme="minorHAnsi"/>
          <w:sz w:val="48"/>
          <w:szCs w:val="48"/>
          <w:rtl/>
          <w:lang w:bidi="fa-IR"/>
        </w:rPr>
        <w:t xml:space="preserve">ختگان و دست پرورد گان او که در حد او نیستند </w:t>
      </w:r>
      <w:r w:rsidR="007779AA" w:rsidRPr="007779AA">
        <w:rPr>
          <w:rFonts w:asciiTheme="minorHAnsi" w:hAnsiTheme="minorHAnsi" w:cstheme="minorHAnsi"/>
          <w:sz w:val="48"/>
          <w:szCs w:val="48"/>
          <w:rtl/>
          <w:lang w:bidi="fa-IR"/>
        </w:rPr>
        <w:t xml:space="preserve">و همه این ها از روی جهل است . خوب است اطلاعات و معرفت خود را نسبت به او بالا ببرند تا دچار چنین نسبت </w:t>
      </w:r>
      <w:r w:rsidR="007779AA" w:rsidRPr="007779AA">
        <w:rPr>
          <w:rFonts w:asciiTheme="minorHAnsi" w:hAnsiTheme="minorHAnsi" w:cstheme="minorHAnsi"/>
          <w:sz w:val="48"/>
          <w:szCs w:val="48"/>
          <w:rtl/>
          <w:lang w:bidi="fa-IR"/>
        </w:rPr>
        <w:lastRenderedPageBreak/>
        <w:t>دادن های جعلی وسخیف نشوند  تا اگر هم نسبتی میدهند صحیح باشد نه سخیف (والله العالم)</w:t>
      </w:r>
    </w:p>
    <w:p w:rsidR="003027E7" w:rsidRPr="007779AA" w:rsidRDefault="00B03CFD" w:rsidP="003027E7">
      <w:pPr>
        <w:pStyle w:val="NormalWeb"/>
        <w:bidi/>
        <w:rPr>
          <w:rFonts w:asciiTheme="minorHAnsi" w:hAnsiTheme="minorHAnsi" w:cstheme="minorHAnsi"/>
          <w:sz w:val="48"/>
          <w:szCs w:val="48"/>
          <w:rtl/>
          <w:lang w:bidi="fa-IR"/>
        </w:rPr>
      </w:pPr>
      <w:r w:rsidRPr="007779AA">
        <w:rPr>
          <w:rFonts w:asciiTheme="minorHAnsi" w:hAnsiTheme="minorHAnsi" w:cstheme="minorHAnsi"/>
          <w:sz w:val="48"/>
          <w:szCs w:val="48"/>
          <w:highlight w:val="yellow"/>
          <w:rtl/>
          <w:lang w:bidi="fa-IR"/>
        </w:rPr>
        <w:t>برای مطالعه</w:t>
      </w:r>
    </w:p>
    <w:p w:rsidR="003027E7" w:rsidRPr="007779AA" w:rsidRDefault="003027E7" w:rsidP="003027E7">
      <w:pPr>
        <w:pStyle w:val="NormalWeb"/>
        <w:bidi/>
        <w:rPr>
          <w:rFonts w:asciiTheme="minorHAnsi" w:hAnsiTheme="minorHAnsi" w:cstheme="minorHAnsi"/>
          <w:color w:val="000000"/>
          <w:sz w:val="48"/>
          <w:szCs w:val="48"/>
          <w:rtl/>
          <w:lang w:bidi="fa-IR"/>
        </w:rPr>
      </w:pPr>
      <w:r w:rsidRPr="007779AA">
        <w:rPr>
          <w:rFonts w:asciiTheme="minorHAnsi" w:hAnsiTheme="minorHAnsi" w:cstheme="minorHAnsi"/>
          <w:color w:val="006A0F"/>
          <w:sz w:val="48"/>
          <w:szCs w:val="48"/>
          <w:rtl/>
          <w:lang w:bidi="fa-IR"/>
        </w:rPr>
        <w:t>ذلِكُمُ اللَّهُ رَبُّكُمْ لا إِلهَ إِلاَّ هُوَ خالِق‏</w:t>
      </w:r>
      <w:r w:rsidR="00B03CFD" w:rsidRPr="007779AA">
        <w:rPr>
          <w:rFonts w:asciiTheme="minorHAnsi" w:hAnsiTheme="minorHAnsi" w:cstheme="minorHAnsi"/>
          <w:color w:val="006A0F"/>
          <w:sz w:val="48"/>
          <w:szCs w:val="48"/>
          <w:rtl/>
          <w:lang w:bidi="fa-IR"/>
        </w:rPr>
        <w:t xml:space="preserve"> ....</w:t>
      </w:r>
    </w:p>
    <w:p w:rsidR="003027E7" w:rsidRPr="007779AA" w:rsidRDefault="003027E7" w:rsidP="003027E7">
      <w:pPr>
        <w:bidi/>
        <w:rPr>
          <w:rFonts w:cstheme="minorHAnsi"/>
          <w:sz w:val="48"/>
          <w:szCs w:val="48"/>
          <w:rtl/>
          <w:lang w:bidi="fa-IR"/>
        </w:rPr>
      </w:pPr>
    </w:p>
    <w:p w:rsidR="003027E7" w:rsidRPr="007779AA" w:rsidRDefault="003027E7" w:rsidP="003027E7">
      <w:pPr>
        <w:bidi/>
        <w:rPr>
          <w:rFonts w:cstheme="minorHAnsi"/>
          <w:sz w:val="48"/>
          <w:szCs w:val="48"/>
          <w:lang w:bidi="fa-IR"/>
        </w:rPr>
      </w:pPr>
    </w:p>
    <w:p w:rsidR="007779AA" w:rsidRPr="007779AA" w:rsidRDefault="007779AA">
      <w:pPr>
        <w:bidi/>
        <w:rPr>
          <w:rFonts w:cstheme="minorHAnsi"/>
          <w:sz w:val="48"/>
          <w:szCs w:val="48"/>
          <w:lang w:bidi="fa-IR"/>
        </w:rPr>
      </w:pPr>
    </w:p>
    <w:sectPr w:rsidR="007779AA" w:rsidRPr="007779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2A5" w:rsidRDefault="000D42A5" w:rsidP="003027E7">
      <w:pPr>
        <w:spacing w:after="0" w:line="240" w:lineRule="auto"/>
      </w:pPr>
      <w:r>
        <w:separator/>
      </w:r>
    </w:p>
  </w:endnote>
  <w:endnote w:type="continuationSeparator" w:id="0">
    <w:p w:rsidR="000D42A5" w:rsidRDefault="000D42A5" w:rsidP="00302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2A5" w:rsidRDefault="000D42A5" w:rsidP="003027E7">
      <w:pPr>
        <w:spacing w:after="0" w:line="240" w:lineRule="auto"/>
      </w:pPr>
      <w:r>
        <w:separator/>
      </w:r>
    </w:p>
  </w:footnote>
  <w:footnote w:type="continuationSeparator" w:id="0">
    <w:p w:rsidR="000D42A5" w:rsidRDefault="000D42A5" w:rsidP="003027E7">
      <w:pPr>
        <w:spacing w:after="0" w:line="240" w:lineRule="auto"/>
      </w:pPr>
      <w:r>
        <w:continuationSeparator/>
      </w:r>
    </w:p>
  </w:footnote>
  <w:footnote w:id="1">
    <w:p w:rsidR="003027E7" w:rsidRDefault="003027E7" w:rsidP="000B6FE9">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 w:id="2">
    <w:p w:rsidR="000B6FE9" w:rsidRPr="000B6FE9" w:rsidRDefault="000B6FE9" w:rsidP="000B6FE9">
      <w:pPr>
        <w:pStyle w:val="NormalWeb"/>
        <w:bidi/>
        <w:spacing w:before="120" w:beforeAutospacing="0" w:after="120" w:afterAutospacing="0"/>
        <w:rPr>
          <w:rFonts w:ascii="IRANSans" w:hAnsi="IRANSans"/>
          <w:color w:val="222222"/>
          <w:sz w:val="20"/>
          <w:szCs w:val="20"/>
        </w:rPr>
      </w:pPr>
      <w:r>
        <w:rPr>
          <w:rStyle w:val="FootnoteReference"/>
        </w:rPr>
        <w:footnoteRef/>
      </w:r>
      <w:r>
        <w:rPr>
          <w:rtl/>
        </w:rPr>
        <w:t xml:space="preserve"> </w:t>
      </w:r>
      <w:r w:rsidRPr="000B6FE9">
        <w:rPr>
          <w:rFonts w:ascii="IRANSans" w:hAnsi="IRANSans"/>
          <w:color w:val="222222"/>
          <w:sz w:val="20"/>
          <w:szCs w:val="20"/>
          <w:rtl/>
        </w:rPr>
        <w:t>خلق»، ايجاد چيزى از روى حساب است و «خرق»، پاره‌كردن چيزى بى‌رويّه و بى‌حساب</w:t>
      </w:r>
      <w:r w:rsidRPr="000B6FE9">
        <w:rPr>
          <w:rFonts w:ascii="IRANSans" w:hAnsi="IRANSans"/>
          <w:color w:val="222222"/>
          <w:sz w:val="20"/>
          <w:szCs w:val="20"/>
        </w:rPr>
        <w:t>.</w:t>
      </w:r>
    </w:p>
    <w:p w:rsidR="000B6FE9" w:rsidRPr="000B6FE9" w:rsidRDefault="000B6FE9" w:rsidP="000B6FE9">
      <w:pPr>
        <w:bidi/>
        <w:spacing w:before="120" w:after="120" w:line="240" w:lineRule="auto"/>
        <w:rPr>
          <w:rFonts w:ascii="IRANSans" w:eastAsia="Times New Roman" w:hAnsi="IRANSans" w:cs="Times New Roman" w:hint="cs"/>
          <w:color w:val="222222"/>
          <w:sz w:val="20"/>
          <w:szCs w:val="20"/>
        </w:rPr>
      </w:pPr>
      <w:r w:rsidRPr="000B6FE9">
        <w:rPr>
          <w:rFonts w:ascii="IRANSans" w:eastAsia="Times New Roman" w:hAnsi="IRANSans" w:cs="Times New Roman"/>
          <w:color w:val="222222"/>
          <w:sz w:val="20"/>
          <w:szCs w:val="20"/>
        </w:rPr>
        <w:t>«</w:t>
      </w:r>
      <w:r w:rsidRPr="000B6FE9">
        <w:rPr>
          <w:rFonts w:ascii="IRANSans" w:eastAsia="Times New Roman" w:hAnsi="IRANSans" w:cs="Times New Roman"/>
          <w:color w:val="222222"/>
          <w:sz w:val="20"/>
          <w:szCs w:val="20"/>
          <w:rtl/>
        </w:rPr>
        <w:t>خَرَقُوا» يعنى بدون دقّت و مطالعه مطلبى را اظهار كردن، يا بدون حساب ساختن و بى دليل ادّعا كردن است</w:t>
      </w:r>
      <w:r w:rsidRPr="000B6FE9">
        <w:rPr>
          <w:rFonts w:ascii="IRANSans" w:eastAsia="Times New Roman" w:hAnsi="IRANSans" w:cs="Times New Roman"/>
          <w:color w:val="222222"/>
          <w:sz w:val="20"/>
          <w:szCs w:val="20"/>
        </w:rPr>
        <w:t>.</w:t>
      </w:r>
    </w:p>
  </w:footnote>
  <w:footnote w:id="3">
    <w:p w:rsidR="000B6FE9" w:rsidRPr="000B6FE9" w:rsidRDefault="000B6FE9" w:rsidP="000B6FE9">
      <w:pPr>
        <w:pStyle w:val="NormalWeb"/>
        <w:bidi/>
        <w:spacing w:before="120" w:beforeAutospacing="0" w:after="120" w:afterAutospacing="0"/>
        <w:rPr>
          <w:rFonts w:ascii="IRANSans" w:hAnsi="IRANSans"/>
          <w:color w:val="222222"/>
          <w:sz w:val="20"/>
          <w:szCs w:val="20"/>
        </w:rPr>
      </w:pPr>
      <w:r>
        <w:rPr>
          <w:rStyle w:val="FootnoteReference"/>
        </w:rPr>
        <w:footnoteRef/>
      </w:r>
      <w:r>
        <w:rPr>
          <w:rtl/>
        </w:rPr>
        <w:t xml:space="preserve"> </w:t>
      </w:r>
      <w:r w:rsidRPr="000B6FE9">
        <w:rPr>
          <w:rFonts w:ascii="IRANSans" w:hAnsi="IRANSans"/>
          <w:color w:val="222222"/>
          <w:sz w:val="20"/>
          <w:szCs w:val="20"/>
        </w:rPr>
        <w:t xml:space="preserve">3- </w:t>
      </w:r>
      <w:r w:rsidRPr="000B6FE9">
        <w:rPr>
          <w:rFonts w:ascii="IRANSans" w:hAnsi="IRANSans"/>
          <w:color w:val="222222"/>
          <w:sz w:val="20"/>
          <w:szCs w:val="20"/>
          <w:rtl/>
        </w:rPr>
        <w:t xml:space="preserve">ازدواج و فرزند آورى، تأمين يك كمبود و نقص است و خداوند از اين عيب‌ها، منزّه است. </w:t>
      </w:r>
      <w:r w:rsidRPr="000B6FE9">
        <w:rPr>
          <w:rFonts w:ascii="IRANSans" w:hAnsi="IRANSans"/>
          <w:color w:val="222222"/>
          <w:sz w:val="20"/>
          <w:szCs w:val="20"/>
          <w:rtl/>
        </w:rPr>
        <w:t>«سُبْحانَهُ</w:t>
      </w:r>
      <w:r w:rsidRPr="000B6FE9">
        <w:rPr>
          <w:rFonts w:ascii="IRANSans" w:hAnsi="IRANSans"/>
          <w:color w:val="222222"/>
          <w:sz w:val="20"/>
          <w:szCs w:val="20"/>
        </w:rPr>
        <w:t>»</w:t>
      </w:r>
    </w:p>
    <w:p w:rsidR="000B6FE9" w:rsidRDefault="000B6FE9" w:rsidP="000B6FE9">
      <w:pPr>
        <w:pStyle w:val="FootnoteText"/>
        <w:rPr>
          <w:rFonts w:hint="cs"/>
        </w:rPr>
      </w:pPr>
    </w:p>
  </w:footnote>
  <w:footnote w:id="4">
    <w:p w:rsidR="004F2580" w:rsidRDefault="004F2580" w:rsidP="000B6FE9">
      <w:pPr>
        <w:pStyle w:val="FootnoteText"/>
        <w:rPr>
          <w:rFonts w:hint="cs"/>
          <w:lang w:bidi="fa-IR"/>
        </w:rPr>
      </w:pPr>
      <w:r>
        <w:rPr>
          <w:rStyle w:val="FootnoteReference"/>
        </w:rPr>
        <w:footnoteRef/>
      </w:r>
      <w:r>
        <w:rPr>
          <w:rtl/>
        </w:rPr>
        <w:t xml:space="preserve"> </w:t>
      </w:r>
      <w:r>
        <w:rPr>
          <w:rFonts w:hint="cs"/>
          <w:rtl/>
          <w:lang w:bidi="fa-IR"/>
        </w:rPr>
        <w:t>مثل این که برای امام راحل که بانی و خالق نظام انقلابی است شریک قرار دهیم یا او را مولد نظامات غید دینی وشرقی و غربی بدانیم  (والله العالم) در حلیکه او خلاق نظریه ولایت فقیه و توانا به اقامه آن با یک انقلاب صحیح بود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E7"/>
    <w:rsid w:val="000B6FE9"/>
    <w:rsid w:val="000D42A5"/>
    <w:rsid w:val="002642A6"/>
    <w:rsid w:val="003027E7"/>
    <w:rsid w:val="004948E5"/>
    <w:rsid w:val="004A3B51"/>
    <w:rsid w:val="004A7067"/>
    <w:rsid w:val="004F2580"/>
    <w:rsid w:val="007779AA"/>
    <w:rsid w:val="00B03CFD"/>
    <w:rsid w:val="00B40B5A"/>
    <w:rsid w:val="00F03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EDF0"/>
  <w15:chartTrackingRefBased/>
  <w15:docId w15:val="{D114D56E-5B9F-46FC-A8A3-65CAAC45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27E7"/>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3027E7"/>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3027E7"/>
    <w:rPr>
      <w:vertAlign w:val="superscript"/>
    </w:rPr>
  </w:style>
  <w:style w:type="paragraph" w:styleId="NormalWeb">
    <w:name w:val="Normal (Web)"/>
    <w:basedOn w:val="Normal"/>
    <w:uiPriority w:val="99"/>
    <w:unhideWhenUsed/>
    <w:rsid w:val="003027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8931">
      <w:bodyDiv w:val="1"/>
      <w:marLeft w:val="0"/>
      <w:marRight w:val="0"/>
      <w:marTop w:val="0"/>
      <w:marBottom w:val="0"/>
      <w:divBdr>
        <w:top w:val="none" w:sz="0" w:space="0" w:color="auto"/>
        <w:left w:val="none" w:sz="0" w:space="0" w:color="auto"/>
        <w:bottom w:val="none" w:sz="0" w:space="0" w:color="auto"/>
        <w:right w:val="none" w:sz="0" w:space="0" w:color="auto"/>
      </w:divBdr>
    </w:div>
    <w:div w:id="1171679481">
      <w:bodyDiv w:val="1"/>
      <w:marLeft w:val="0"/>
      <w:marRight w:val="0"/>
      <w:marTop w:val="0"/>
      <w:marBottom w:val="0"/>
      <w:divBdr>
        <w:top w:val="none" w:sz="0" w:space="0" w:color="auto"/>
        <w:left w:val="none" w:sz="0" w:space="0" w:color="auto"/>
        <w:bottom w:val="none" w:sz="0" w:space="0" w:color="auto"/>
        <w:right w:val="none" w:sz="0" w:space="0" w:color="auto"/>
      </w:divBdr>
    </w:div>
    <w:div w:id="15226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2C2F-6FBE-4E41-A6C1-4046DF44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2025-05-29T00:08:00Z</dcterms:created>
  <dcterms:modified xsi:type="dcterms:W3CDTF">2025-05-29T01:42:00Z</dcterms:modified>
</cp:coreProperties>
</file>