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8D" w:rsidRPr="0078655F" w:rsidRDefault="009C734D" w:rsidP="0078655F">
      <w:pPr>
        <w:bidi/>
        <w:spacing w:before="100" w:beforeAutospacing="1" w:after="100" w:afterAutospacing="1" w:line="240" w:lineRule="auto"/>
        <w:rPr>
          <w:rFonts w:eastAsia="Times New Roman" w:cstheme="minorHAnsi"/>
          <w:color w:val="FF0000"/>
          <w:sz w:val="36"/>
          <w:szCs w:val="36"/>
          <w:lang w:bidi="fa-IR"/>
        </w:rPr>
      </w:pPr>
      <w:r w:rsidRPr="0078655F">
        <w:rPr>
          <w:rFonts w:cstheme="minorHAnsi"/>
          <w:sz w:val="36"/>
          <w:szCs w:val="36"/>
          <w:highlight w:val="yellow"/>
          <w:rtl/>
          <w:lang w:bidi="fa-IR"/>
        </w:rPr>
        <w:t>5شنبه 11/11/1403-29رجب1446-30</w:t>
      </w:r>
      <w:r w:rsidR="0078655F">
        <w:rPr>
          <w:rFonts w:cstheme="minorHAnsi" w:hint="cs"/>
          <w:sz w:val="36"/>
          <w:szCs w:val="36"/>
          <w:highlight w:val="yellow"/>
          <w:rtl/>
          <w:lang w:bidi="fa-IR"/>
        </w:rPr>
        <w:t>ژانویه</w:t>
      </w:r>
      <w:bookmarkStart w:id="0" w:name="_GoBack"/>
      <w:bookmarkEnd w:id="0"/>
      <w:r w:rsidRPr="0078655F">
        <w:rPr>
          <w:rFonts w:cstheme="minorHAnsi"/>
          <w:sz w:val="36"/>
          <w:szCs w:val="36"/>
          <w:highlight w:val="yellow"/>
          <w:rtl/>
          <w:lang w:bidi="fa-IR"/>
        </w:rPr>
        <w:t xml:space="preserve"> 2025-درس 21 تفسیر ترتیبی مدیریتی قرآن کریم -</w:t>
      </w:r>
      <w:r w:rsidR="0078655F" w:rsidRPr="0078655F">
        <w:rPr>
          <w:rFonts w:eastAsia="Times New Roman" w:cstheme="minorHAnsi" w:hint="cs"/>
          <w:color w:val="FF0000"/>
          <w:sz w:val="36"/>
          <w:szCs w:val="36"/>
          <w:highlight w:val="yellow"/>
          <w:rtl/>
          <w:lang w:bidi="fa-IR"/>
        </w:rPr>
        <w:t xml:space="preserve"> </w:t>
      </w:r>
      <w:r w:rsidR="0078655F" w:rsidRPr="0078655F">
        <w:rPr>
          <w:rFonts w:eastAsia="Times New Roman" w:cstheme="minorHAnsi" w:hint="cs"/>
          <w:color w:val="FF0000"/>
          <w:sz w:val="36"/>
          <w:szCs w:val="36"/>
          <w:highlight w:val="yellow"/>
          <w:rtl/>
          <w:lang w:bidi="fa-IR"/>
        </w:rPr>
        <w:t>روش القاء مهارت مدیر در برون برد از بحران</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465BFF"/>
          <w:sz w:val="36"/>
          <w:szCs w:val="36"/>
          <w:rtl/>
          <w:lang w:bidi="fa-IR"/>
        </w:rPr>
        <w:t>[سوره الأنعام (6): آيات 63 تا 64]</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6A0F"/>
          <w:sz w:val="36"/>
          <w:szCs w:val="36"/>
          <w:rtl/>
          <w:lang w:bidi="fa-IR"/>
        </w:rPr>
        <w:t>قُلْ مَنْ يُنَجِّيكُمْ مِنْ ظُلُماتِ الْبَرِّ وَ الْبَحْرِ تَدْعُونَهُ تَضَرُّعاً وَ خُفْيَةً لَئِنْ أَنْجانا مِنْ هذِهِ لَنَكُونَنَّ مِنَ الشَّاكِرِينَ (63) قُلِ اللَّهُ يُنَجِّيكُمْ مِنْها وَ مِنْ كُلِّ كَرْبٍ ثُمَّ أَنْتُمْ تُشْرِكُونَ (64)</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بگو: شما را از تاريكيهاى خشكى و دريا چه كسى نجات مى‏دهد؟ شما او را با تضرع و در نهان ميخوانيد و مى‏گوييد: اگر ما را از اين تاريكيها نجات دهد، از سپاسگزاران خواهيم بود.</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بگو: خداوند شما را از آن تاريكيها و از هر اندوهى نجات مى‏دهد. آن گاه شما شرك مى‏آوريد.</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465BFF"/>
          <w:sz w:val="36"/>
          <w:szCs w:val="36"/>
          <w:rtl/>
          <w:lang w:bidi="fa-IR"/>
        </w:rPr>
        <w:t>قرائت‏</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خفية: ابو بكر از عاصم بكسر خاء و ديگران بضم خاء خوانده‏اند (همين اختلاف در سوره اعراف نيز هست) برخى گفته‏اند: اين دو قرائت يكى هستند. برخى هم اين كلمه را «خيفة» خوانده‏اند و در اين صورت از ماده خوف است.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1738D" w:rsidRPr="0041738D" w:rsidTr="0041738D">
        <w:trPr>
          <w:tblCellSpacing w:w="0" w:type="dxa"/>
          <w:jc w:val="center"/>
        </w:trPr>
        <w:tc>
          <w:tcPr>
            <w:tcW w:w="2250" w:type="pct"/>
            <w:vAlign w:val="center"/>
            <w:hideMark/>
          </w:tcPr>
          <w:p w:rsidR="0041738D" w:rsidRPr="0041738D" w:rsidRDefault="0041738D" w:rsidP="0041738D">
            <w:pPr>
              <w:bidi/>
              <w:spacing w:after="0" w:line="240" w:lineRule="auto"/>
              <w:jc w:val="center"/>
              <w:rPr>
                <w:rFonts w:eastAsia="Times New Roman" w:cstheme="minorHAnsi"/>
                <w:sz w:val="36"/>
                <w:szCs w:val="36"/>
                <w:rtl/>
              </w:rPr>
            </w:pPr>
            <w:r w:rsidRPr="0041738D">
              <w:rPr>
                <w:rFonts w:eastAsia="Times New Roman" w:cstheme="minorHAnsi"/>
                <w:color w:val="7800FA"/>
                <w:sz w:val="36"/>
                <w:szCs w:val="36"/>
                <w:rtl/>
              </w:rPr>
              <w:t>فلا تفعلن على زخة</w:t>
            </w:r>
          </w:p>
        </w:tc>
        <w:tc>
          <w:tcPr>
            <w:tcW w:w="500" w:type="pct"/>
            <w:vAlign w:val="center"/>
            <w:hideMark/>
          </w:tcPr>
          <w:p w:rsidR="0041738D" w:rsidRPr="0041738D" w:rsidRDefault="0041738D" w:rsidP="0041738D">
            <w:pPr>
              <w:bidi/>
              <w:spacing w:after="0" w:line="240" w:lineRule="auto"/>
              <w:jc w:val="center"/>
              <w:rPr>
                <w:rFonts w:eastAsia="Times New Roman" w:cstheme="minorHAnsi"/>
                <w:sz w:val="36"/>
                <w:szCs w:val="36"/>
              </w:rPr>
            </w:pPr>
          </w:p>
        </w:tc>
        <w:tc>
          <w:tcPr>
            <w:tcW w:w="2250" w:type="pct"/>
            <w:vAlign w:val="center"/>
            <w:hideMark/>
          </w:tcPr>
          <w:p w:rsidR="0041738D" w:rsidRPr="0041738D" w:rsidRDefault="0041738D" w:rsidP="0041738D">
            <w:pPr>
              <w:bidi/>
              <w:spacing w:after="0" w:line="240" w:lineRule="auto"/>
              <w:jc w:val="center"/>
              <w:rPr>
                <w:rFonts w:eastAsia="Times New Roman" w:cstheme="minorHAnsi"/>
                <w:sz w:val="36"/>
                <w:szCs w:val="36"/>
              </w:rPr>
            </w:pPr>
            <w:r w:rsidRPr="0041738D">
              <w:rPr>
                <w:rFonts w:eastAsia="Times New Roman" w:cstheme="minorHAnsi"/>
                <w:color w:val="7800FA"/>
                <w:sz w:val="36"/>
                <w:szCs w:val="36"/>
                <w:rtl/>
              </w:rPr>
              <w:t>و تضمر فى القلب و جدا و خيفا</w:t>
            </w:r>
          </w:p>
        </w:tc>
      </w:tr>
      <w:tr w:rsidR="0041738D" w:rsidRPr="0041738D" w:rsidTr="0041738D">
        <w:trPr>
          <w:tblCellSpacing w:w="0" w:type="dxa"/>
          <w:jc w:val="center"/>
        </w:trPr>
        <w:tc>
          <w:tcPr>
            <w:tcW w:w="2250" w:type="pct"/>
            <w:vAlign w:val="center"/>
            <w:hideMark/>
          </w:tcPr>
          <w:p w:rsidR="0041738D" w:rsidRPr="0041738D" w:rsidRDefault="0041738D" w:rsidP="0041738D">
            <w:pPr>
              <w:bidi/>
              <w:spacing w:after="0" w:line="240" w:lineRule="auto"/>
              <w:jc w:val="center"/>
              <w:rPr>
                <w:rFonts w:eastAsia="Times New Roman" w:cstheme="minorHAnsi"/>
                <w:sz w:val="36"/>
                <w:szCs w:val="36"/>
              </w:rPr>
            </w:pPr>
          </w:p>
        </w:tc>
        <w:tc>
          <w:tcPr>
            <w:tcW w:w="0" w:type="auto"/>
            <w:vAlign w:val="center"/>
            <w:hideMark/>
          </w:tcPr>
          <w:p w:rsidR="0041738D" w:rsidRPr="0041738D" w:rsidRDefault="0041738D" w:rsidP="0041738D">
            <w:pPr>
              <w:bidi/>
              <w:spacing w:after="0" w:line="240" w:lineRule="auto"/>
              <w:rPr>
                <w:rFonts w:eastAsia="Times New Roman" w:cstheme="minorHAnsi"/>
                <w:sz w:val="36"/>
                <w:szCs w:val="36"/>
              </w:rPr>
            </w:pPr>
          </w:p>
        </w:tc>
        <w:tc>
          <w:tcPr>
            <w:tcW w:w="0" w:type="auto"/>
            <w:vAlign w:val="center"/>
            <w:hideMark/>
          </w:tcPr>
          <w:p w:rsidR="0041738D" w:rsidRPr="0041738D" w:rsidRDefault="0041738D" w:rsidP="0041738D">
            <w:pPr>
              <w:bidi/>
              <w:spacing w:after="0" w:line="240" w:lineRule="auto"/>
              <w:rPr>
                <w:rFonts w:eastAsia="Times New Roman" w:cstheme="minorHAnsi"/>
                <w:sz w:val="36"/>
                <w:szCs w:val="36"/>
              </w:rPr>
            </w:pPr>
          </w:p>
        </w:tc>
      </w:tr>
    </w:tbl>
    <w:p w:rsidR="0041738D" w:rsidRPr="0041738D" w:rsidRDefault="0041738D" w:rsidP="0041738D">
      <w:pPr>
        <w:bidi/>
        <w:spacing w:before="100" w:beforeAutospacing="1" w:after="100" w:afterAutospacing="1" w:line="240" w:lineRule="auto"/>
        <w:rPr>
          <w:rFonts w:eastAsia="Times New Roman" w:cstheme="minorHAnsi"/>
          <w:sz w:val="36"/>
          <w:szCs w:val="36"/>
          <w:lang w:bidi="fa-IR"/>
        </w:rPr>
      </w:pP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يعنى: نبايد با خشم و غضب بنشينى و در دل خود محبت و ترس نهان دارى ينجيكم: يعقوب و سهل اين كلمه را بدون تشديد و ديگران با تشديد خوانده‏اند.</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در قرآن كريم هر دو بكار رفته است.</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lastRenderedPageBreak/>
        <w:t>مثل:</w:t>
      </w:r>
      <w:r w:rsidRPr="0041738D">
        <w:rPr>
          <w:rFonts w:eastAsia="Times New Roman" w:cstheme="minorHAnsi"/>
          <w:color w:val="006A0F"/>
          <w:sz w:val="36"/>
          <w:szCs w:val="36"/>
          <w:rtl/>
          <w:lang w:bidi="fa-IR"/>
        </w:rPr>
        <w:t xml:space="preserve"> «فَأَنْجَيْناهُ وَ الَّذِينَ مَعَهُ‏</w:t>
      </w:r>
      <w:r w:rsidRPr="0041738D">
        <w:rPr>
          <w:rFonts w:eastAsia="Times New Roman" w:cstheme="minorHAnsi"/>
          <w:color w:val="000000"/>
          <w:sz w:val="36"/>
          <w:szCs w:val="36"/>
          <w:rtl/>
          <w:lang w:bidi="fa-IR"/>
        </w:rPr>
        <w:t>: (اعراف 72) و</w:t>
      </w:r>
      <w:r w:rsidRPr="0041738D">
        <w:rPr>
          <w:rFonts w:eastAsia="Times New Roman" w:cstheme="minorHAnsi"/>
          <w:color w:val="006A0F"/>
          <w:sz w:val="36"/>
          <w:szCs w:val="36"/>
          <w:rtl/>
          <w:lang w:bidi="fa-IR"/>
        </w:rPr>
        <w:t xml:space="preserve"> «نَجَّيْنَا الَّذِينَ آمَنُوا»</w:t>
      </w:r>
      <w:r w:rsidRPr="0041738D">
        <w:rPr>
          <w:rFonts w:eastAsia="Times New Roman" w:cstheme="minorHAnsi"/>
          <w:color w:val="000000"/>
          <w:sz w:val="36"/>
          <w:szCs w:val="36"/>
          <w:rtl/>
          <w:lang w:bidi="fa-IR"/>
        </w:rPr>
        <w:t xml:space="preserve"> (فصلت 18) لئن أنجانا: اين، قرائت كوفيان است. اما برخى از قراء «لئن انجيتنا» خوانده‏اند. هر دو قرائت صحيح است.</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در مورد «ينجيكم» در آيه بعد نيز ميان قراء اختلاف است.</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465BFF"/>
          <w:sz w:val="36"/>
          <w:szCs w:val="36"/>
          <w:rtl/>
          <w:lang w:bidi="fa-IR"/>
        </w:rPr>
        <w:t>اعراب‏</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تدعونه: حال‏</w:t>
      </w:r>
      <w:r w:rsidRPr="0041738D">
        <w:rPr>
          <w:rFonts w:eastAsia="Times New Roman" w:cstheme="minorHAnsi"/>
          <w:color w:val="02802C"/>
          <w:sz w:val="36"/>
          <w:szCs w:val="36"/>
          <w:rtl/>
          <w:lang w:bidi="fa-IR"/>
        </w:rPr>
        <w:t xml:space="preserve"> لَئِنْ أَنْجانا</w:t>
      </w:r>
      <w:r w:rsidRPr="0041738D">
        <w:rPr>
          <w:rFonts w:eastAsia="Times New Roman" w:cstheme="minorHAnsi"/>
          <w:color w:val="000000"/>
          <w:sz w:val="36"/>
          <w:szCs w:val="36"/>
          <w:rtl/>
          <w:lang w:bidi="fa-IR"/>
        </w:rPr>
        <w:t>: حال‏</w:t>
      </w:r>
      <w:r w:rsidRPr="0041738D">
        <w:rPr>
          <w:rFonts w:eastAsia="Times New Roman" w:cstheme="minorHAnsi"/>
          <w:color w:val="02802C"/>
          <w:sz w:val="36"/>
          <w:szCs w:val="36"/>
          <w:rtl/>
          <w:lang w:bidi="fa-IR"/>
        </w:rPr>
        <w:t xml:space="preserve"> تَضَرُّعاً وَ خُفْيَةً</w:t>
      </w:r>
      <w:r w:rsidRPr="0041738D">
        <w:rPr>
          <w:rFonts w:eastAsia="Times New Roman" w:cstheme="minorHAnsi"/>
          <w:color w:val="000000"/>
          <w:sz w:val="36"/>
          <w:szCs w:val="36"/>
          <w:rtl/>
          <w:lang w:bidi="fa-IR"/>
        </w:rPr>
        <w:t>: حال.</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465BFF"/>
          <w:sz w:val="36"/>
          <w:szCs w:val="36"/>
          <w:rtl/>
          <w:lang w:bidi="fa-IR"/>
        </w:rPr>
        <w:t>مقصود</w:t>
      </w:r>
    </w:p>
    <w:p w:rsidR="0041738D" w:rsidRPr="0041738D" w:rsidRDefault="0041738D" w:rsidP="0041738D">
      <w:pPr>
        <w:bidi/>
        <w:spacing w:before="100" w:beforeAutospacing="1" w:after="100" w:afterAutospacing="1" w:line="240" w:lineRule="auto"/>
        <w:rPr>
          <w:rFonts w:eastAsia="Times New Roman" w:cstheme="minorHAnsi"/>
          <w:color w:val="000000"/>
          <w:sz w:val="36"/>
          <w:szCs w:val="36"/>
          <w:rtl/>
          <w:lang w:bidi="fa-IR"/>
        </w:rPr>
      </w:pPr>
      <w:r w:rsidRPr="0041738D">
        <w:rPr>
          <w:rFonts w:eastAsia="Times New Roman" w:cstheme="minorHAnsi"/>
          <w:color w:val="02802C"/>
          <w:sz w:val="36"/>
          <w:szCs w:val="36"/>
          <w:rtl/>
          <w:lang w:bidi="fa-IR"/>
        </w:rPr>
        <w:t>قُلْ مَنْ يُنَجِّيكُمْ مِنْ ظُلُماتِ الْبَرِّ وَ الْبَحْرِ</w:t>
      </w:r>
      <w:r w:rsidRPr="0041738D">
        <w:rPr>
          <w:rFonts w:eastAsia="Times New Roman" w:cstheme="minorHAnsi"/>
          <w:color w:val="000000"/>
          <w:sz w:val="36"/>
          <w:szCs w:val="36"/>
          <w:rtl/>
          <w:lang w:bidi="fa-IR"/>
        </w:rPr>
        <w:t>: اى محمد، به اين كافران بگو: چه كسى شما را از شدائد و سختى‏هاى خشكى و دريا نجات مى‏دهد؟ اين معنى از ابن عباس است. زجاج مى‏گويد: عرب بروزهاى سخت و دشوار مى‏گويد:روز تاريك! حتى گاهى مى‏گويد: روزهاى ستاره‏دار! يعنى ظلمت بحدى رسيده است كه همچون شب تاريك ستاره‏ها آشكار شده‏اند.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41738D" w:rsidRPr="0041738D" w:rsidTr="0041738D">
        <w:trPr>
          <w:tblCellSpacing w:w="0" w:type="dxa"/>
          <w:jc w:val="center"/>
        </w:trPr>
        <w:tc>
          <w:tcPr>
            <w:tcW w:w="2250" w:type="pct"/>
            <w:vAlign w:val="center"/>
            <w:hideMark/>
          </w:tcPr>
          <w:p w:rsidR="0041738D" w:rsidRPr="0041738D" w:rsidRDefault="0041738D" w:rsidP="0041738D">
            <w:pPr>
              <w:bidi/>
              <w:spacing w:after="0" w:line="240" w:lineRule="auto"/>
              <w:jc w:val="center"/>
              <w:rPr>
                <w:rFonts w:eastAsia="Times New Roman" w:cstheme="minorHAnsi"/>
                <w:sz w:val="36"/>
                <w:szCs w:val="36"/>
                <w:rtl/>
              </w:rPr>
            </w:pPr>
            <w:r w:rsidRPr="0041738D">
              <w:rPr>
                <w:rFonts w:eastAsia="Times New Roman" w:cstheme="minorHAnsi"/>
                <w:color w:val="7800FA"/>
                <w:sz w:val="36"/>
                <w:szCs w:val="36"/>
                <w:rtl/>
              </w:rPr>
              <w:t>بنى اسد هل تعلمون بلاءنا</w:t>
            </w:r>
          </w:p>
        </w:tc>
        <w:tc>
          <w:tcPr>
            <w:tcW w:w="500" w:type="pct"/>
            <w:vAlign w:val="center"/>
            <w:hideMark/>
          </w:tcPr>
          <w:p w:rsidR="0041738D" w:rsidRPr="0041738D" w:rsidRDefault="0041738D" w:rsidP="0041738D">
            <w:pPr>
              <w:bidi/>
              <w:spacing w:after="0" w:line="240" w:lineRule="auto"/>
              <w:jc w:val="center"/>
              <w:rPr>
                <w:rFonts w:eastAsia="Times New Roman" w:cstheme="minorHAnsi"/>
                <w:sz w:val="36"/>
                <w:szCs w:val="36"/>
              </w:rPr>
            </w:pPr>
          </w:p>
        </w:tc>
        <w:tc>
          <w:tcPr>
            <w:tcW w:w="2250" w:type="pct"/>
            <w:vAlign w:val="center"/>
            <w:hideMark/>
          </w:tcPr>
          <w:p w:rsidR="0041738D" w:rsidRPr="0041738D" w:rsidRDefault="0041738D" w:rsidP="0041738D">
            <w:pPr>
              <w:bidi/>
              <w:spacing w:after="0" w:line="240" w:lineRule="auto"/>
              <w:jc w:val="center"/>
              <w:rPr>
                <w:rFonts w:eastAsia="Times New Roman" w:cstheme="minorHAnsi"/>
                <w:sz w:val="36"/>
                <w:szCs w:val="36"/>
              </w:rPr>
            </w:pPr>
            <w:r w:rsidRPr="0041738D">
              <w:rPr>
                <w:rFonts w:eastAsia="Times New Roman" w:cstheme="minorHAnsi"/>
                <w:color w:val="7800FA"/>
                <w:sz w:val="36"/>
                <w:szCs w:val="36"/>
                <w:rtl/>
              </w:rPr>
              <w:t>اذا كان يوم ذو كواكب اشهب‏</w:t>
            </w:r>
          </w:p>
        </w:tc>
      </w:tr>
      <w:tr w:rsidR="0041738D" w:rsidRPr="0041738D" w:rsidTr="0041738D">
        <w:trPr>
          <w:tblCellSpacing w:w="0" w:type="dxa"/>
          <w:jc w:val="center"/>
        </w:trPr>
        <w:tc>
          <w:tcPr>
            <w:tcW w:w="2250" w:type="pct"/>
            <w:vAlign w:val="center"/>
            <w:hideMark/>
          </w:tcPr>
          <w:p w:rsidR="0041738D" w:rsidRPr="0041738D" w:rsidRDefault="0041738D" w:rsidP="0041738D">
            <w:pPr>
              <w:bidi/>
              <w:spacing w:after="0" w:line="240" w:lineRule="auto"/>
              <w:jc w:val="center"/>
              <w:rPr>
                <w:rFonts w:eastAsia="Times New Roman" w:cstheme="minorHAnsi"/>
                <w:sz w:val="36"/>
                <w:szCs w:val="36"/>
              </w:rPr>
            </w:pPr>
          </w:p>
        </w:tc>
        <w:tc>
          <w:tcPr>
            <w:tcW w:w="0" w:type="auto"/>
            <w:vAlign w:val="center"/>
            <w:hideMark/>
          </w:tcPr>
          <w:p w:rsidR="0041738D" w:rsidRPr="0041738D" w:rsidRDefault="0041738D" w:rsidP="0041738D">
            <w:pPr>
              <w:bidi/>
              <w:spacing w:after="0" w:line="240" w:lineRule="auto"/>
              <w:rPr>
                <w:rFonts w:eastAsia="Times New Roman" w:cstheme="minorHAnsi"/>
                <w:sz w:val="36"/>
                <w:szCs w:val="36"/>
              </w:rPr>
            </w:pPr>
          </w:p>
        </w:tc>
        <w:tc>
          <w:tcPr>
            <w:tcW w:w="0" w:type="auto"/>
            <w:vAlign w:val="center"/>
            <w:hideMark/>
          </w:tcPr>
          <w:p w:rsidR="0041738D" w:rsidRPr="0041738D" w:rsidRDefault="0041738D" w:rsidP="0041738D">
            <w:pPr>
              <w:bidi/>
              <w:spacing w:after="0" w:line="240" w:lineRule="auto"/>
              <w:rPr>
                <w:rFonts w:eastAsia="Times New Roman" w:cstheme="minorHAnsi"/>
                <w:sz w:val="36"/>
                <w:szCs w:val="36"/>
              </w:rPr>
            </w:pPr>
          </w:p>
        </w:tc>
      </w:tr>
    </w:tbl>
    <w:p w:rsidR="0041738D" w:rsidRPr="0041738D" w:rsidRDefault="0041738D" w:rsidP="0041738D">
      <w:pPr>
        <w:bidi/>
        <w:spacing w:before="100" w:beforeAutospacing="1" w:after="100" w:afterAutospacing="1" w:line="240" w:lineRule="auto"/>
        <w:rPr>
          <w:rFonts w:eastAsia="Times New Roman" w:cstheme="minorHAnsi"/>
          <w:sz w:val="36"/>
          <w:szCs w:val="36"/>
          <w:lang w:bidi="fa-IR"/>
        </w:rPr>
      </w:pP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يعنى: اى بنى اسد، آيا ميدانيد كه در روزهاى سخت و تاريك كه ستاره‏ها ظاهر ميشوند، ما چگونه گرفتاريم؟</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برخى گفته‏اند: منظور ظلمت شب و ظلمت ابر و ظلمت بيابان و سرگردانى در صحرا و درياست كه همه را بصورت جمع بكار برده است.</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2802C"/>
          <w:sz w:val="36"/>
          <w:szCs w:val="36"/>
          <w:rtl/>
          <w:lang w:bidi="fa-IR"/>
        </w:rPr>
        <w:t>تَدْعُونَهُ تَضَرُّعاً وَ خُفْيَةً</w:t>
      </w:r>
      <w:r w:rsidRPr="0041738D">
        <w:rPr>
          <w:rFonts w:eastAsia="Times New Roman" w:cstheme="minorHAnsi"/>
          <w:color w:val="000000"/>
          <w:sz w:val="36"/>
          <w:szCs w:val="36"/>
          <w:rtl/>
          <w:lang w:bidi="fa-IR"/>
        </w:rPr>
        <w:t>: شما در اين موارد، خدا را در آشكار و نهان مى‏خوانيد.</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برخى گويند: يعنى خدا را از روى اخلاص بزبان و قلب ميخوانيد. اين معنى بهتر است.</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6A0F"/>
          <w:sz w:val="36"/>
          <w:szCs w:val="36"/>
          <w:rtl/>
          <w:lang w:bidi="fa-IR"/>
        </w:rPr>
        <w:lastRenderedPageBreak/>
        <w:t>لَئِنْ أَنْجَيْتَنا مِنْ هذِهِ لَنَكُونَنَّ مِنَ الشَّاكِرِينَ‏</w:t>
      </w:r>
      <w:r w:rsidRPr="0041738D">
        <w:rPr>
          <w:rFonts w:eastAsia="Times New Roman" w:cstheme="minorHAnsi"/>
          <w:color w:val="000000"/>
          <w:sz w:val="36"/>
          <w:szCs w:val="36"/>
          <w:rtl/>
          <w:lang w:bidi="fa-IR"/>
        </w:rPr>
        <w:t>: در حالت سختى و محنت بدرگاه خدا عرض مى‏كنيد: اگر ما را از اين گرفتارى نجات دهى، از سپاسگزاران نعمتهاى تو خواهيم بود.</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از اين آيه بر مى‏آيد كه مستحبّ است انسان در حال دعا بزبان خود تضرع كند و در دل اخلاص و خضوع و خشوع داشته باشد. از پيامبر گرامى روايت است كه:</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242887"/>
          <w:sz w:val="36"/>
          <w:szCs w:val="36"/>
          <w:rtl/>
          <w:lang w:bidi="fa-IR"/>
        </w:rPr>
        <w:t>«خير الدعاء الخفى و خير الرزق ما يكفى»</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يعنى: بهترين دعا، دعاى پنهانى و بهترين روزى، آن است كه براى انسان كافى باشد. روزى از كنار دسته‏اى مى‏گذشت كه: صداى خود را بدعا بلند كرده بودند. فرمود: شما: بدرگاه كسى كه كر و غايب است دعا نمى‏كنيد. خداوند شنوا و نزديك است.</w:t>
      </w:r>
    </w:p>
    <w:p w:rsidR="0041738D" w:rsidRDefault="0041738D" w:rsidP="0041738D">
      <w:pPr>
        <w:bidi/>
        <w:spacing w:before="100" w:beforeAutospacing="1" w:after="100" w:afterAutospacing="1" w:line="240" w:lineRule="auto"/>
        <w:rPr>
          <w:rFonts w:eastAsia="Times New Roman" w:cstheme="minorHAnsi"/>
          <w:color w:val="006A0F"/>
          <w:sz w:val="36"/>
          <w:szCs w:val="36"/>
          <w:rtl/>
          <w:lang w:bidi="fa-IR"/>
        </w:rPr>
      </w:pPr>
      <w:r w:rsidRPr="0041738D">
        <w:rPr>
          <w:rFonts w:eastAsia="Times New Roman" w:cstheme="minorHAnsi"/>
          <w:color w:val="02802C"/>
          <w:sz w:val="36"/>
          <w:szCs w:val="36"/>
          <w:rtl/>
          <w:lang w:bidi="fa-IR"/>
        </w:rPr>
        <w:t>قُلِ اللَّهُ يُنَجِّيكُمْ مِنْها وَ مِنْ كُلِّ كَرْبٍ ثُمَّ أَنْتُمْ تُشْرِكُونَ‏</w:t>
      </w:r>
      <w:r w:rsidRPr="0041738D">
        <w:rPr>
          <w:rFonts w:eastAsia="Times New Roman" w:cstheme="minorHAnsi"/>
          <w:color w:val="000000"/>
          <w:sz w:val="36"/>
          <w:szCs w:val="36"/>
          <w:rtl/>
          <w:lang w:bidi="fa-IR"/>
        </w:rPr>
        <w:t>، اى محمد، به اينها بگو: خداوند براى شما اسباب نجات و فرج فراهم مى‏كند و شما را از آن گرفتاريها و شدايد و بطور كلى از هر ناراحتى نجات مى‏دهد و غم شما را مى‏برد. اما همين كه احساس راحتى كرديد و خلاص شديد، چيزهايى را كه قادر بر نجات شما نيستند، شريك خدا قرار مدهيد. اين شرك گاهى آشكار و هويدا است. گاهى هم پنهان است و تشخيص آن نيازمند دقت است.</w:t>
      </w:r>
      <w:r w:rsidRPr="006F1DA2">
        <w:rPr>
          <w:rFonts w:eastAsia="Times New Roman" w:cstheme="minorHAnsi"/>
          <w:color w:val="006A0F"/>
          <w:sz w:val="36"/>
          <w:szCs w:val="36"/>
          <w:rtl/>
          <w:lang w:bidi="fa-IR"/>
        </w:rPr>
        <w:t xml:space="preserve"> </w:t>
      </w:r>
      <w:r w:rsidRPr="0041738D">
        <w:rPr>
          <w:rFonts w:eastAsia="Times New Roman" w:cstheme="minorHAnsi"/>
          <w:color w:val="006A0F"/>
          <w:sz w:val="36"/>
          <w:szCs w:val="36"/>
          <w:rtl/>
          <w:lang w:bidi="fa-IR"/>
        </w:rPr>
        <w:t>‏</w:t>
      </w:r>
      <w:r w:rsidRPr="006F1DA2">
        <w:rPr>
          <w:rFonts w:eastAsia="Times New Roman" w:cstheme="minorHAnsi"/>
          <w:color w:val="006A0F"/>
          <w:sz w:val="36"/>
          <w:szCs w:val="36"/>
          <w:vertAlign w:val="superscript"/>
          <w:rtl/>
          <w:lang w:bidi="fa-IR"/>
        </w:rPr>
        <w:footnoteReference w:id="1"/>
      </w:r>
    </w:p>
    <w:p w:rsidR="00C67F65" w:rsidRDefault="00C67F65" w:rsidP="00C67F65">
      <w:pPr>
        <w:bidi/>
        <w:spacing w:before="100" w:beforeAutospacing="1" w:after="100" w:afterAutospacing="1" w:line="240" w:lineRule="auto"/>
        <w:rPr>
          <w:rFonts w:eastAsia="Times New Roman" w:cstheme="minorHAnsi" w:hint="cs"/>
          <w:color w:val="006A0F"/>
          <w:sz w:val="36"/>
          <w:szCs w:val="36"/>
          <w:rtl/>
          <w:lang w:bidi="fa-IR"/>
        </w:rPr>
      </w:pPr>
      <w:r w:rsidRPr="00C67F65">
        <w:rPr>
          <w:rFonts w:eastAsia="Times New Roman" w:cstheme="minorHAnsi" w:hint="cs"/>
          <w:color w:val="006A0F"/>
          <w:sz w:val="36"/>
          <w:szCs w:val="36"/>
          <w:highlight w:val="yellow"/>
          <w:rtl/>
          <w:lang w:bidi="fa-IR"/>
        </w:rPr>
        <w:t>تفسیر مدیریتی</w:t>
      </w:r>
    </w:p>
    <w:p w:rsidR="00C67F65" w:rsidRPr="00C67F65" w:rsidRDefault="0078655F" w:rsidP="00C67F65">
      <w:pPr>
        <w:bidi/>
        <w:spacing w:before="100" w:beforeAutospacing="1" w:after="100" w:afterAutospacing="1" w:line="240" w:lineRule="auto"/>
        <w:rPr>
          <w:rFonts w:eastAsia="Times New Roman" w:cstheme="minorHAnsi"/>
          <w:color w:val="FF0000"/>
          <w:sz w:val="36"/>
          <w:szCs w:val="36"/>
          <w:rtl/>
          <w:lang w:bidi="fa-IR"/>
        </w:rPr>
      </w:pPr>
      <w:r>
        <w:rPr>
          <w:rFonts w:eastAsia="Times New Roman" w:cstheme="minorHAnsi" w:hint="cs"/>
          <w:color w:val="FF0000"/>
          <w:sz w:val="36"/>
          <w:szCs w:val="36"/>
          <w:rtl/>
          <w:lang w:bidi="fa-IR"/>
        </w:rPr>
        <w:t xml:space="preserve"> روش القاء </w:t>
      </w:r>
      <w:r w:rsidR="00C67F65" w:rsidRPr="00C67F65">
        <w:rPr>
          <w:rFonts w:eastAsia="Times New Roman" w:cstheme="minorHAnsi" w:hint="cs"/>
          <w:color w:val="FF0000"/>
          <w:sz w:val="36"/>
          <w:szCs w:val="36"/>
          <w:rtl/>
          <w:lang w:bidi="fa-IR"/>
        </w:rPr>
        <w:t>مهارت مدیر در برون برد از بحران</w:t>
      </w:r>
    </w:p>
    <w:p w:rsidR="00C67F65" w:rsidRDefault="00C67F65" w:rsidP="002D3F01">
      <w:pPr>
        <w:bidi/>
        <w:spacing w:before="100" w:beforeAutospacing="1" w:after="100" w:afterAutospacing="1" w:line="240" w:lineRule="auto"/>
        <w:rPr>
          <w:rFonts w:eastAsia="Times New Roman" w:cstheme="minorHAnsi" w:hint="cs"/>
          <w:color w:val="006A0F"/>
          <w:sz w:val="36"/>
          <w:szCs w:val="36"/>
          <w:rtl/>
          <w:lang w:bidi="fa-IR"/>
        </w:rPr>
      </w:pPr>
      <w:r>
        <w:rPr>
          <w:rFonts w:eastAsia="Times New Roman" w:cstheme="minorHAnsi" w:hint="cs"/>
          <w:color w:val="006A0F"/>
          <w:sz w:val="36"/>
          <w:szCs w:val="36"/>
          <w:rtl/>
          <w:lang w:bidi="fa-IR"/>
        </w:rPr>
        <w:t xml:space="preserve">یکی از مهارت های مدیران برون رفت وبرون برد از بحران هاست سازمان و کارکنان گاهی دچار مشکل میشوند دچار تهدید و بحران میگردند در ابعاد گوناگون  اقتصادی ،امنیتی ،بهره وری ،سیاسی ،اخلاقی و .... مدیر باید عامل نجات باشد حیران نشود در مساله حل نشود بلکه مساله را حل کند توانایی و دانایی و دارایی لازم را داشته باشد تا بیرون بیاید و بیاورد از بحران ها </w:t>
      </w:r>
      <w:r w:rsidR="001D4F46">
        <w:rPr>
          <w:rFonts w:eastAsia="Times New Roman" w:cstheme="minorHAnsi" w:hint="cs"/>
          <w:color w:val="006A0F"/>
          <w:sz w:val="36"/>
          <w:szCs w:val="36"/>
          <w:rtl/>
          <w:lang w:bidi="fa-IR"/>
        </w:rPr>
        <w:t xml:space="preserve">. همکاران و کارکنان او هم </w:t>
      </w:r>
      <w:r w:rsidR="004A12DB">
        <w:rPr>
          <w:rFonts w:eastAsia="Times New Roman" w:cstheme="minorHAnsi" w:hint="cs"/>
          <w:color w:val="006A0F"/>
          <w:sz w:val="36"/>
          <w:szCs w:val="36"/>
          <w:rtl/>
          <w:lang w:bidi="fa-IR"/>
        </w:rPr>
        <w:t>باید از این مهارت مط</w:t>
      </w:r>
      <w:r w:rsidR="001D4F46">
        <w:rPr>
          <w:rFonts w:eastAsia="Times New Roman" w:cstheme="minorHAnsi" w:hint="cs"/>
          <w:color w:val="006A0F"/>
          <w:sz w:val="36"/>
          <w:szCs w:val="36"/>
          <w:rtl/>
          <w:lang w:bidi="fa-IR"/>
        </w:rPr>
        <w:t xml:space="preserve">لع باشند به گونه ای که اگر از آنها سوال شود چه کسی شما </w:t>
      </w:r>
      <w:r w:rsidR="001D4F46">
        <w:rPr>
          <w:rFonts w:eastAsia="Times New Roman" w:cstheme="minorHAnsi" w:hint="cs"/>
          <w:color w:val="006A0F"/>
          <w:sz w:val="36"/>
          <w:szCs w:val="36"/>
          <w:rtl/>
          <w:lang w:bidi="fa-IR"/>
        </w:rPr>
        <w:lastRenderedPageBreak/>
        <w:t xml:space="preserve">را از بحران میرهاند بگویند که شما ما را میرهانی یعنی مهارت او اینقدر آشکار و بارز باشد که همگان اعتراف به دانایی و توانایی او در این مورد داشته باشند به گونه ای که به مقامات تحت امرش دستور دهد </w:t>
      </w:r>
      <w:r w:rsidR="002D3F01" w:rsidRPr="0041738D">
        <w:rPr>
          <w:rFonts w:eastAsia="Times New Roman" w:cstheme="minorHAnsi"/>
          <w:color w:val="006A0F"/>
          <w:sz w:val="36"/>
          <w:szCs w:val="36"/>
          <w:rtl/>
          <w:lang w:bidi="fa-IR"/>
        </w:rPr>
        <w:t xml:space="preserve">قُلْ </w:t>
      </w:r>
      <w:r w:rsidR="001D4F46">
        <w:rPr>
          <w:rFonts w:eastAsia="Times New Roman" w:cstheme="minorHAnsi" w:hint="cs"/>
          <w:color w:val="006A0F"/>
          <w:sz w:val="36"/>
          <w:szCs w:val="36"/>
          <w:rtl/>
          <w:lang w:bidi="fa-IR"/>
        </w:rPr>
        <w:t xml:space="preserve">که پیمایش و پرسش کند از سازمانیان که چه کسی شما را از بحران نجات میدهد </w:t>
      </w:r>
      <w:r w:rsidR="002D3F01" w:rsidRPr="0041738D">
        <w:rPr>
          <w:rFonts w:eastAsia="Times New Roman" w:cstheme="minorHAnsi"/>
          <w:color w:val="006A0F"/>
          <w:sz w:val="36"/>
          <w:szCs w:val="36"/>
          <w:rtl/>
          <w:lang w:bidi="fa-IR"/>
        </w:rPr>
        <w:t>مَنْ يُنَجِّيكُمْ</w:t>
      </w:r>
      <w:r w:rsidR="001D4F46">
        <w:rPr>
          <w:rFonts w:eastAsia="Times New Roman" w:cstheme="minorHAnsi" w:hint="cs"/>
          <w:color w:val="006A0F"/>
          <w:sz w:val="36"/>
          <w:szCs w:val="36"/>
          <w:rtl/>
          <w:lang w:bidi="fa-IR"/>
        </w:rPr>
        <w:t xml:space="preserve"> </w:t>
      </w:r>
      <w:r w:rsidR="002D3F01">
        <w:rPr>
          <w:rFonts w:eastAsia="Times New Roman" w:cstheme="minorHAnsi" w:hint="cs"/>
          <w:color w:val="006A0F"/>
          <w:sz w:val="36"/>
          <w:szCs w:val="36"/>
          <w:rtl/>
          <w:lang w:bidi="fa-IR"/>
        </w:rPr>
        <w:t>؟</w:t>
      </w:r>
      <w:r w:rsidR="001D4F46">
        <w:rPr>
          <w:rFonts w:eastAsia="Times New Roman" w:cstheme="minorHAnsi" w:hint="cs"/>
          <w:color w:val="006A0F"/>
          <w:sz w:val="36"/>
          <w:szCs w:val="36"/>
          <w:rtl/>
          <w:lang w:bidi="fa-IR"/>
        </w:rPr>
        <w:t>بگویند مدیر کل ما ،مقام عالی ما چنین قدرتی دارد .  البته مامور به چن</w:t>
      </w:r>
      <w:r w:rsidR="002D3F01">
        <w:rPr>
          <w:rFonts w:eastAsia="Times New Roman" w:cstheme="minorHAnsi" w:hint="cs"/>
          <w:color w:val="006A0F"/>
          <w:sz w:val="36"/>
          <w:szCs w:val="36"/>
          <w:rtl/>
          <w:lang w:bidi="fa-IR"/>
        </w:rPr>
        <w:t xml:space="preserve">ین پرسشی  مامور به پاسخ هم هست </w:t>
      </w:r>
      <w:r w:rsidR="001D4F46">
        <w:rPr>
          <w:rFonts w:eastAsia="Times New Roman" w:cstheme="minorHAnsi" w:hint="cs"/>
          <w:color w:val="006A0F"/>
          <w:sz w:val="36"/>
          <w:szCs w:val="36"/>
          <w:rtl/>
          <w:lang w:bidi="fa-IR"/>
        </w:rPr>
        <w:t xml:space="preserve"> مثلا اگر کارکنان این حقیقت را ندانستند یا ابا کردند یا انکار کردند به هر دلیل ،مامور به  پرسش  و پاسخ از سوی مدیر عالی خود پاسخ دهد </w:t>
      </w:r>
      <w:r w:rsidR="002D3F01" w:rsidRPr="0041738D">
        <w:rPr>
          <w:rFonts w:eastAsia="Times New Roman" w:cstheme="minorHAnsi"/>
          <w:color w:val="006A0F"/>
          <w:sz w:val="36"/>
          <w:szCs w:val="36"/>
          <w:rtl/>
          <w:lang w:bidi="fa-IR"/>
        </w:rPr>
        <w:t xml:space="preserve">قُلِ اللَّهُ يُنَجِّيكُمْ </w:t>
      </w:r>
      <w:r w:rsidR="001D4F46">
        <w:rPr>
          <w:rFonts w:eastAsia="Times New Roman" w:cstheme="minorHAnsi" w:hint="cs"/>
          <w:color w:val="006A0F"/>
          <w:sz w:val="36"/>
          <w:szCs w:val="36"/>
          <w:rtl/>
          <w:lang w:bidi="fa-IR"/>
        </w:rPr>
        <w:t xml:space="preserve">که فقط خداست که مدیر اصلی و مدبر هستی است و  مدیران تابع او میتوانند نجات بخش شما از ورطه سقوط و هبوط باشند  </w:t>
      </w:r>
      <w:r w:rsidR="004A12DB">
        <w:rPr>
          <w:rFonts w:eastAsia="Times New Roman" w:cstheme="minorHAnsi" w:hint="cs"/>
          <w:color w:val="006A0F"/>
          <w:sz w:val="36"/>
          <w:szCs w:val="36"/>
          <w:rtl/>
          <w:lang w:bidi="fa-IR"/>
        </w:rPr>
        <w:t>. این پرسش و پاسخ فوائدی و منافع و مصالحی دارد که ه</w:t>
      </w:r>
      <w:r w:rsidR="002D3F01">
        <w:rPr>
          <w:rFonts w:eastAsia="Times New Roman" w:cstheme="minorHAnsi" w:hint="cs"/>
          <w:color w:val="006A0F"/>
          <w:sz w:val="36"/>
          <w:szCs w:val="36"/>
          <w:rtl/>
          <w:lang w:bidi="fa-IR"/>
        </w:rPr>
        <w:t>مگان را انگیزش ایجاد میکند و درج</w:t>
      </w:r>
      <w:r w:rsidR="004A12DB">
        <w:rPr>
          <w:rFonts w:eastAsia="Times New Roman" w:cstheme="minorHAnsi" w:hint="cs"/>
          <w:color w:val="006A0F"/>
          <w:sz w:val="36"/>
          <w:szCs w:val="36"/>
          <w:rtl/>
          <w:lang w:bidi="fa-IR"/>
        </w:rPr>
        <w:t xml:space="preserve">ه التزام آنان را بالا میبرد و باعث آرامش خاطر آنان میشود که با دلگرمی به وظائف خود ادامه دهند و نگران و خائف از حوادث غیر مترقبه نباشند که بنالند در آن هنگام که </w:t>
      </w:r>
      <w:r w:rsidR="002D3F01">
        <w:rPr>
          <w:rFonts w:eastAsia="Times New Roman" w:cstheme="minorHAnsi" w:hint="cs"/>
          <w:color w:val="006A0F"/>
          <w:sz w:val="36"/>
          <w:szCs w:val="36"/>
          <w:rtl/>
          <w:lang w:bidi="fa-IR"/>
        </w:rPr>
        <w:t>چه کسی ما را از این ظلمات کامل و ج</w:t>
      </w:r>
      <w:r w:rsidR="004A12DB">
        <w:rPr>
          <w:rFonts w:eastAsia="Times New Roman" w:cstheme="minorHAnsi" w:hint="cs"/>
          <w:color w:val="006A0F"/>
          <w:sz w:val="36"/>
          <w:szCs w:val="36"/>
          <w:rtl/>
          <w:lang w:bidi="fa-IR"/>
        </w:rPr>
        <w:t>امع که هر خشک و تر را گرفته است و کسی کسی را نمیشناسد و پیش بینی هم نمیکردیم و بر سرمان آمد حال چه کسی است مارا نجات دهد</w:t>
      </w:r>
      <w:r w:rsidR="002D3F01" w:rsidRPr="002D3F01">
        <w:rPr>
          <w:rFonts w:eastAsia="Times New Roman" w:cstheme="minorHAnsi"/>
          <w:color w:val="006A0F"/>
          <w:sz w:val="36"/>
          <w:szCs w:val="36"/>
          <w:rtl/>
          <w:lang w:bidi="fa-IR"/>
        </w:rPr>
        <w:t xml:space="preserve"> </w:t>
      </w:r>
      <w:r w:rsidR="002D3F01" w:rsidRPr="0041738D">
        <w:rPr>
          <w:rFonts w:eastAsia="Times New Roman" w:cstheme="minorHAnsi"/>
          <w:color w:val="006A0F"/>
          <w:sz w:val="36"/>
          <w:szCs w:val="36"/>
          <w:rtl/>
          <w:lang w:bidi="fa-IR"/>
        </w:rPr>
        <w:t>مِنْ ظُلُماتِ الْبَرِّ وَ الْبَحْرِ</w:t>
      </w:r>
      <w:r w:rsidR="004A12DB">
        <w:rPr>
          <w:rFonts w:eastAsia="Times New Roman" w:cstheme="minorHAnsi" w:hint="cs"/>
          <w:color w:val="006A0F"/>
          <w:sz w:val="36"/>
          <w:szCs w:val="36"/>
          <w:rtl/>
          <w:lang w:bidi="fa-IR"/>
        </w:rPr>
        <w:t xml:space="preserve"> </w:t>
      </w:r>
      <w:r w:rsidR="004A12DB">
        <w:rPr>
          <w:rFonts w:eastAsia="Times New Roman" w:cstheme="minorHAnsi" w:hint="cs"/>
          <w:color w:val="006A0F"/>
          <w:sz w:val="36"/>
          <w:szCs w:val="36"/>
          <w:rtl/>
          <w:lang w:bidi="fa-IR"/>
        </w:rPr>
        <w:t>که اگر نجات دهد شاکر میشویم قدر میدانیم خوب کار میکنیم قدر نعمات را میدانیم اسراف و اتراف نمیکنیم بهره ور و اثر بخش میشویم کارآ و کار آمد میشویم روز آمد و شد آمد میشویم و....</w:t>
      </w:r>
      <w:r w:rsidR="002D3F01" w:rsidRPr="002D3F01">
        <w:rPr>
          <w:rFonts w:eastAsia="Times New Roman" w:cstheme="minorHAnsi"/>
          <w:color w:val="006A0F"/>
          <w:sz w:val="36"/>
          <w:szCs w:val="36"/>
          <w:rtl/>
          <w:lang w:bidi="fa-IR"/>
        </w:rPr>
        <w:t xml:space="preserve"> </w:t>
      </w:r>
      <w:r w:rsidR="002D3F01" w:rsidRPr="0041738D">
        <w:rPr>
          <w:rFonts w:eastAsia="Times New Roman" w:cstheme="minorHAnsi"/>
          <w:color w:val="006A0F"/>
          <w:sz w:val="36"/>
          <w:szCs w:val="36"/>
          <w:rtl/>
          <w:lang w:bidi="fa-IR"/>
        </w:rPr>
        <w:t>لَئِنْ أَنْجانا مِنْ هذِهِ لَنَكُونَنَّ مِنَ الشَّاكِرِينَ</w:t>
      </w:r>
      <w:r w:rsidR="004A12DB">
        <w:rPr>
          <w:rFonts w:eastAsia="Times New Roman" w:cstheme="minorHAnsi" w:hint="cs"/>
          <w:color w:val="006A0F"/>
          <w:sz w:val="36"/>
          <w:szCs w:val="36"/>
          <w:rtl/>
          <w:lang w:bidi="fa-IR"/>
        </w:rPr>
        <w:t xml:space="preserve"> </w:t>
      </w:r>
      <w:r w:rsidR="004A12DB">
        <w:rPr>
          <w:rFonts w:eastAsia="Times New Roman" w:cstheme="minorHAnsi" w:hint="cs"/>
          <w:color w:val="006A0F"/>
          <w:sz w:val="36"/>
          <w:szCs w:val="36"/>
          <w:rtl/>
          <w:lang w:bidi="fa-IR"/>
        </w:rPr>
        <w:t xml:space="preserve">این گونه ادعا و دعا را در حال علنی با تضرع و ناله و طومار و مطالبه اظهار میکنند یا با حالت </w:t>
      </w:r>
      <w:r w:rsidR="001529B6">
        <w:rPr>
          <w:rFonts w:eastAsia="Times New Roman" w:cstheme="minorHAnsi" w:hint="cs"/>
          <w:color w:val="006A0F"/>
          <w:sz w:val="36"/>
          <w:szCs w:val="36"/>
          <w:rtl/>
          <w:lang w:bidi="fa-IR"/>
        </w:rPr>
        <w:t xml:space="preserve"> خفیه و ترس و یا مخفی و پنهان  در خصوصی میگویند</w:t>
      </w:r>
      <w:r w:rsidR="002D3F01" w:rsidRPr="002D3F01">
        <w:rPr>
          <w:rFonts w:eastAsia="Times New Roman" w:cstheme="minorHAnsi"/>
          <w:color w:val="006A0F"/>
          <w:sz w:val="36"/>
          <w:szCs w:val="36"/>
          <w:rtl/>
          <w:lang w:bidi="fa-IR"/>
        </w:rPr>
        <w:t xml:space="preserve"> </w:t>
      </w:r>
      <w:r w:rsidR="002D3F01" w:rsidRPr="0041738D">
        <w:rPr>
          <w:rFonts w:eastAsia="Times New Roman" w:cstheme="minorHAnsi"/>
          <w:color w:val="006A0F"/>
          <w:sz w:val="36"/>
          <w:szCs w:val="36"/>
          <w:rtl/>
          <w:lang w:bidi="fa-IR"/>
        </w:rPr>
        <w:t>تَدْعُونَهُ تَضَرُّعاً وَ خُفْيَةً</w:t>
      </w:r>
      <w:r w:rsidR="001529B6">
        <w:rPr>
          <w:rFonts w:eastAsia="Times New Roman" w:cstheme="minorHAnsi" w:hint="cs"/>
          <w:color w:val="006A0F"/>
          <w:sz w:val="36"/>
          <w:szCs w:val="36"/>
          <w:rtl/>
          <w:lang w:bidi="fa-IR"/>
        </w:rPr>
        <w:t xml:space="preserve"> </w:t>
      </w:r>
      <w:r w:rsidR="001529B6">
        <w:rPr>
          <w:rFonts w:eastAsia="Times New Roman" w:cstheme="minorHAnsi" w:hint="cs"/>
          <w:color w:val="006A0F"/>
          <w:sz w:val="36"/>
          <w:szCs w:val="36"/>
          <w:rtl/>
          <w:lang w:bidi="fa-IR"/>
        </w:rPr>
        <w:t xml:space="preserve"> . میگویند هر کس ما را نجات دهد چاکر و شاکر او خواهیم شد </w:t>
      </w:r>
      <w:r w:rsidR="002D3F01" w:rsidRPr="0041738D">
        <w:rPr>
          <w:rFonts w:eastAsia="Times New Roman" w:cstheme="minorHAnsi"/>
          <w:color w:val="006A0F"/>
          <w:sz w:val="36"/>
          <w:szCs w:val="36"/>
          <w:rtl/>
          <w:lang w:bidi="fa-IR"/>
        </w:rPr>
        <w:t>لَئِنْ أَنْجانا مِنْ هذِهِ لَنَكُونَنَّ مِنَ الشَّاكِرِينَ</w:t>
      </w:r>
      <w:r w:rsidR="001529B6">
        <w:rPr>
          <w:rFonts w:eastAsia="Times New Roman" w:cstheme="minorHAnsi" w:hint="cs"/>
          <w:color w:val="006A0F"/>
          <w:sz w:val="36"/>
          <w:szCs w:val="36"/>
          <w:rtl/>
          <w:lang w:bidi="fa-IR"/>
        </w:rPr>
        <w:t>.</w:t>
      </w:r>
      <w:r w:rsidR="001529B6">
        <w:rPr>
          <w:rFonts w:eastAsia="Times New Roman" w:cstheme="minorHAnsi" w:hint="cs"/>
          <w:color w:val="006A0F"/>
          <w:sz w:val="36"/>
          <w:szCs w:val="36"/>
          <w:rtl/>
          <w:lang w:bidi="fa-IR"/>
        </w:rPr>
        <w:t xml:space="preserve"> حال مامور به پرسش میپرسد که قبل از آنکه به آن حالات مضطربانه و ملتمسانه برسید و چنین  تضرعاتی از شما سر بزند باید بدانید چه عامل نجاتتان کیست تا از همین الان وقبل از وقوع حادثه تابع وشاکر او باشید که صادقانه خواهد بود و الا موقع بحران طبیعی است که به دامان  ناجی چنگ زنید ولی چه سود . </w:t>
      </w:r>
    </w:p>
    <w:p w:rsidR="00C67F65" w:rsidRDefault="001529B6" w:rsidP="0078655F">
      <w:pPr>
        <w:bidi/>
        <w:spacing w:before="100" w:beforeAutospacing="1" w:after="100" w:afterAutospacing="1" w:line="240" w:lineRule="auto"/>
        <w:rPr>
          <w:rFonts w:eastAsia="Times New Roman" w:cstheme="minorHAnsi"/>
          <w:color w:val="006A0F"/>
          <w:sz w:val="36"/>
          <w:szCs w:val="36"/>
          <w:rtl/>
          <w:lang w:bidi="fa-IR"/>
        </w:rPr>
      </w:pPr>
      <w:r>
        <w:rPr>
          <w:rFonts w:eastAsia="Times New Roman" w:cstheme="minorHAnsi" w:hint="cs"/>
          <w:color w:val="006A0F"/>
          <w:sz w:val="36"/>
          <w:szCs w:val="36"/>
          <w:rtl/>
          <w:lang w:bidi="fa-IR"/>
        </w:rPr>
        <w:t>در مقام پاسخ مامور  پرسش  مامور پاسخ هم هست میگوید (قبل از بحران) که  ناجی شما از آن وضعیت تاریکی متراکم و چند بعدی و چند ضلعی فقط خدا ست که مالک و مدبر شماست</w:t>
      </w:r>
      <w:r w:rsidR="0078655F" w:rsidRPr="0078655F">
        <w:rPr>
          <w:rFonts w:eastAsia="Times New Roman" w:cstheme="minorHAnsi"/>
          <w:color w:val="006A0F"/>
          <w:sz w:val="36"/>
          <w:szCs w:val="36"/>
          <w:rtl/>
          <w:lang w:bidi="fa-IR"/>
        </w:rPr>
        <w:t xml:space="preserve"> </w:t>
      </w:r>
      <w:r w:rsidR="0078655F" w:rsidRPr="0041738D">
        <w:rPr>
          <w:rFonts w:eastAsia="Times New Roman" w:cstheme="minorHAnsi"/>
          <w:color w:val="006A0F"/>
          <w:sz w:val="36"/>
          <w:szCs w:val="36"/>
          <w:rtl/>
          <w:lang w:bidi="fa-IR"/>
        </w:rPr>
        <w:t xml:space="preserve">قُلِ اللَّهُ يُنَجِّيكُمْ مِنْها وَ مِنْ كُلِّ كَرْبٍ </w:t>
      </w:r>
      <w:r>
        <w:rPr>
          <w:rFonts w:eastAsia="Times New Roman" w:cstheme="minorHAnsi" w:hint="cs"/>
          <w:color w:val="006A0F"/>
          <w:sz w:val="36"/>
          <w:szCs w:val="36"/>
          <w:rtl/>
          <w:lang w:bidi="fa-IR"/>
        </w:rPr>
        <w:t xml:space="preserve">و هرکه را او چنین </w:t>
      </w:r>
      <w:r>
        <w:rPr>
          <w:rFonts w:eastAsia="Times New Roman" w:cstheme="minorHAnsi" w:hint="cs"/>
          <w:color w:val="006A0F"/>
          <w:sz w:val="36"/>
          <w:szCs w:val="36"/>
          <w:rtl/>
          <w:lang w:bidi="fa-IR"/>
        </w:rPr>
        <w:lastRenderedPageBreak/>
        <w:t xml:space="preserve">قدرت و دانش و دانایی و مشروعیت و شایستگی عطا کند </w:t>
      </w:r>
      <w:r w:rsidR="008A564A">
        <w:rPr>
          <w:rFonts w:eastAsia="Times New Roman" w:cstheme="minorHAnsi" w:hint="cs"/>
          <w:color w:val="006A0F"/>
          <w:sz w:val="36"/>
          <w:szCs w:val="36"/>
          <w:rtl/>
          <w:lang w:bidi="fa-IR"/>
        </w:rPr>
        <w:t xml:space="preserve"> او هم با نیت ربوبی عامل نجات بخش شما خواهد بود . از هر بحرانی  و حوادث واقعه ای بر اشخاص حقیقی  و حقوقی را حریف خوهد بود . خوب است آخر بین باشید که مرد آخر بین مبارک بنده ای است از همین اکنون به فکر باشد او را بشناسید ناجی خود را از هر کرب و اندوه </w:t>
      </w:r>
      <w:r w:rsidR="0078655F">
        <w:rPr>
          <w:rFonts w:eastAsia="Times New Roman" w:cstheme="minorHAnsi" w:hint="cs"/>
          <w:color w:val="006A0F"/>
          <w:sz w:val="36"/>
          <w:szCs w:val="36"/>
          <w:rtl/>
          <w:lang w:bidi="fa-IR"/>
        </w:rPr>
        <w:t xml:space="preserve"> من کل کرب </w:t>
      </w:r>
      <w:r w:rsidR="008A564A">
        <w:rPr>
          <w:rFonts w:eastAsia="Times New Roman" w:cstheme="minorHAnsi" w:hint="cs"/>
          <w:color w:val="006A0F"/>
          <w:sz w:val="36"/>
          <w:szCs w:val="36"/>
          <w:rtl/>
          <w:lang w:bidi="fa-IR"/>
        </w:rPr>
        <w:t xml:space="preserve">که نتیجه طبیعی کردار خودتان است را بشناسید تا  از همین حالا مشمول نجات او باشید  از هر مخمصه ای . علاج واقعه را قبل از وقوع باید کرد </w:t>
      </w:r>
      <w:r w:rsidR="00DE0C4E">
        <w:rPr>
          <w:rFonts w:eastAsia="Times New Roman" w:cstheme="minorHAnsi" w:hint="cs"/>
          <w:color w:val="006A0F"/>
          <w:sz w:val="36"/>
          <w:szCs w:val="36"/>
          <w:rtl/>
          <w:lang w:bidi="fa-IR"/>
        </w:rPr>
        <w:t>. قبل از آنکه آن موقع فریاد کنید با شکر ادعایی از هم اکنون شرک خود را بزدایید</w:t>
      </w:r>
      <w:r w:rsidR="0078655F" w:rsidRPr="0078655F">
        <w:rPr>
          <w:rFonts w:eastAsia="Times New Roman" w:cstheme="minorHAnsi"/>
          <w:color w:val="006A0F"/>
          <w:sz w:val="36"/>
          <w:szCs w:val="36"/>
          <w:rtl/>
          <w:lang w:bidi="fa-IR"/>
        </w:rPr>
        <w:t xml:space="preserve"> </w:t>
      </w:r>
      <w:r w:rsidR="0078655F" w:rsidRPr="0041738D">
        <w:rPr>
          <w:rFonts w:eastAsia="Times New Roman" w:cstheme="minorHAnsi"/>
          <w:color w:val="006A0F"/>
          <w:sz w:val="36"/>
          <w:szCs w:val="36"/>
          <w:rtl/>
          <w:lang w:bidi="fa-IR"/>
        </w:rPr>
        <w:t>ثُمَّ أَنْتُمْ تُشْرِكُونَ</w:t>
      </w:r>
      <w:r w:rsidR="00DE0C4E">
        <w:rPr>
          <w:rFonts w:eastAsia="Times New Roman" w:cstheme="minorHAnsi" w:hint="cs"/>
          <w:color w:val="006A0F"/>
          <w:sz w:val="36"/>
          <w:szCs w:val="36"/>
          <w:rtl/>
          <w:lang w:bidi="fa-IR"/>
        </w:rPr>
        <w:t xml:space="preserve"> </w:t>
      </w:r>
      <w:r w:rsidR="00DE0C4E">
        <w:rPr>
          <w:rFonts w:eastAsia="Times New Roman" w:cstheme="minorHAnsi" w:hint="cs"/>
          <w:color w:val="006A0F"/>
          <w:sz w:val="36"/>
          <w:szCs w:val="36"/>
          <w:rtl/>
          <w:lang w:bidi="fa-IR"/>
        </w:rPr>
        <w:t>و رقیب تراشی نکنید برای ناجی اصلح خود . چرا شرک دارید الان وشکر دارید در بحران آنهم ادعایی و بی تضمین . نه شرک اکنون ونه شکر موقع بحران هیچ کدام ثمر بخش نیست و اثر بخش نیست شرک باعث هلاکت شماست از لحاظ هویتی و باطنی و شکر ادعایی هم تحت تاثیر شرائط بحرانی است و هیچ ارزشی ندارد نه شرک  خفی و جلی داشته باشید و نه شکر تضرعی و خفیه ای و غیر حقیقی بلکه الان شکر کنید و قدر مدیر اصلح را بدانید وشکر قبل از بحران شکر حقیقی است و حاکی از عدم شرک است و همین ناجی شماست  اعتقاد به ناجی حقیقی،منجی حقیقی هم هست فافهم .</w:t>
      </w:r>
    </w:p>
    <w:p w:rsidR="0078655F" w:rsidRPr="0078655F" w:rsidRDefault="0078655F" w:rsidP="0078655F">
      <w:pPr>
        <w:bidi/>
        <w:spacing w:before="100" w:beforeAutospacing="1" w:after="100" w:afterAutospacing="1" w:line="240" w:lineRule="auto"/>
        <w:rPr>
          <w:rFonts w:eastAsia="Times New Roman" w:cstheme="minorHAnsi"/>
          <w:color w:val="006A0F"/>
          <w:sz w:val="36"/>
          <w:szCs w:val="36"/>
          <w:rtl/>
          <w:lang w:bidi="fa-IR"/>
        </w:rPr>
      </w:pPr>
      <w:r w:rsidRPr="0078655F">
        <w:rPr>
          <w:rFonts w:eastAsia="Times New Roman" w:cstheme="minorHAnsi" w:hint="cs"/>
          <w:color w:val="006A0F"/>
          <w:sz w:val="36"/>
          <w:szCs w:val="36"/>
          <w:highlight w:val="yellow"/>
          <w:rtl/>
          <w:lang w:bidi="fa-IR"/>
        </w:rPr>
        <w:t>برای مطالعه</w:t>
      </w:r>
    </w:p>
    <w:p w:rsidR="0041738D" w:rsidRPr="0041738D" w:rsidRDefault="0041738D" w:rsidP="0041738D">
      <w:pPr>
        <w:bidi/>
        <w:spacing w:after="0" w:line="240" w:lineRule="auto"/>
        <w:rPr>
          <w:rFonts w:eastAsia="Times New Roman" w:cstheme="minorHAnsi"/>
          <w:sz w:val="36"/>
          <w:szCs w:val="36"/>
          <w:rtl/>
          <w:lang w:bidi="fa-IR"/>
        </w:rPr>
      </w:pPr>
      <w:r w:rsidRPr="006F1DA2">
        <w:rPr>
          <w:rFonts w:eastAsia="Times New Roman" w:cstheme="minorHAnsi"/>
          <w:color w:val="465BFF"/>
          <w:sz w:val="36"/>
          <w:szCs w:val="36"/>
          <w:rtl/>
          <w:lang w:bidi="fa-IR"/>
        </w:rPr>
        <w:t xml:space="preserve"> </w:t>
      </w:r>
      <w:r w:rsidRPr="0041738D">
        <w:rPr>
          <w:rFonts w:eastAsia="Times New Roman" w:cstheme="minorHAnsi"/>
          <w:color w:val="465BFF"/>
          <w:sz w:val="36"/>
          <w:szCs w:val="36"/>
          <w:rtl/>
          <w:lang w:bidi="fa-IR"/>
        </w:rPr>
        <w:t>[سوره الأنعام (6): آيات 65 تا 67]</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6A0F"/>
          <w:sz w:val="36"/>
          <w:szCs w:val="36"/>
          <w:rtl/>
          <w:lang w:bidi="fa-IR"/>
        </w:rPr>
        <w:t>قُلْ هُوَ الْقادِرُ عَلى‏ أَنْ يَبْعَثَ عَلَيْكُمْ عَذاباً مِنْ فَوْقِكُمْ أَوْ مِنْ تَحْتِ أَرْجُلِكُمْ أَوْ يَلْبِسَكُمْ شِيَعاً وَ يُذِيقَ بَعْضَكُمْ بَأْسَ بَعْضٍ انْظُرْ كَيْفَ نُصَرِّفُ الْآياتِ لَعَلَّهُمْ يَفْقَهُونَ (65) وَ كَذَّبَ بِهِ قَوْمُكَ وَ هُوَ الْحَقُّ قُلْ لَسْتُ عَلَيْكُمْ بِوَكِيلٍ (66) لِكُلِّ نَبَإٍ مُسْتَقَرٌّ وَ سَوْفَ تَعْلَمُونَ (67)</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بگو: خداوند قادر است كه عذابى از بالاى سر يا زير پاى شما بسوى شما بفرستد يا اينكه شما را بصورت فرقه‏هايى در هم آميزد و بعضى را از سطوت و هيبت بعضى بچشاند بنگر كه چگونه آيات خود را يكى پس از ديگرى ظاهر مى‏كنيم. شايد بفهمند.</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t>قوم تو قرآن را كه حق است تكذيب كردند. بگو: من مراقب شما نيستم.</w:t>
      </w:r>
    </w:p>
    <w:p w:rsidR="0041738D" w:rsidRPr="0041738D" w:rsidRDefault="0041738D" w:rsidP="0041738D">
      <w:pPr>
        <w:bidi/>
        <w:spacing w:before="100" w:beforeAutospacing="1" w:after="100" w:afterAutospacing="1" w:line="240" w:lineRule="auto"/>
        <w:rPr>
          <w:rFonts w:eastAsia="Times New Roman" w:cstheme="minorHAnsi"/>
          <w:sz w:val="36"/>
          <w:szCs w:val="36"/>
          <w:rtl/>
          <w:lang w:bidi="fa-IR"/>
        </w:rPr>
      </w:pPr>
      <w:r w:rsidRPr="0041738D">
        <w:rPr>
          <w:rFonts w:eastAsia="Times New Roman" w:cstheme="minorHAnsi"/>
          <w:color w:val="000000"/>
          <w:sz w:val="36"/>
          <w:szCs w:val="36"/>
          <w:rtl/>
          <w:lang w:bidi="fa-IR"/>
        </w:rPr>
        <w:lastRenderedPageBreak/>
        <w:t>هر خبرى را وقت وقوعى است و بزودى خواهيد دانست.</w:t>
      </w:r>
    </w:p>
    <w:p w:rsidR="007071F1" w:rsidRPr="006F1DA2" w:rsidRDefault="007071F1" w:rsidP="0041738D">
      <w:pPr>
        <w:tabs>
          <w:tab w:val="left" w:pos="6790"/>
        </w:tabs>
        <w:bidi/>
        <w:rPr>
          <w:rFonts w:cstheme="minorHAnsi"/>
          <w:sz w:val="36"/>
          <w:szCs w:val="36"/>
          <w:rtl/>
          <w:lang w:bidi="fa-IR"/>
        </w:rPr>
      </w:pPr>
    </w:p>
    <w:sectPr w:rsidR="007071F1" w:rsidRPr="006F1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CD" w:rsidRDefault="00B70CCD" w:rsidP="0041738D">
      <w:pPr>
        <w:spacing w:after="0" w:line="240" w:lineRule="auto"/>
      </w:pPr>
      <w:r>
        <w:separator/>
      </w:r>
    </w:p>
  </w:endnote>
  <w:endnote w:type="continuationSeparator" w:id="0">
    <w:p w:rsidR="00B70CCD" w:rsidRDefault="00B70CCD" w:rsidP="0041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CD" w:rsidRDefault="00B70CCD" w:rsidP="0041738D">
      <w:pPr>
        <w:spacing w:after="0" w:line="240" w:lineRule="auto"/>
      </w:pPr>
      <w:r>
        <w:separator/>
      </w:r>
    </w:p>
  </w:footnote>
  <w:footnote w:type="continuationSeparator" w:id="0">
    <w:p w:rsidR="00B70CCD" w:rsidRDefault="00B70CCD" w:rsidP="0041738D">
      <w:pPr>
        <w:spacing w:after="0" w:line="240" w:lineRule="auto"/>
      </w:pPr>
      <w:r>
        <w:continuationSeparator/>
      </w:r>
    </w:p>
  </w:footnote>
  <w:footnote w:id="1">
    <w:p w:rsidR="006F1DA2" w:rsidRDefault="006F1DA2" w:rsidP="0041738D">
      <w:pPr>
        <w:pStyle w:val="FootnoteText"/>
        <w:bidi/>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B5"/>
    <w:rsid w:val="001529B6"/>
    <w:rsid w:val="001D4F46"/>
    <w:rsid w:val="002D3F01"/>
    <w:rsid w:val="003B0054"/>
    <w:rsid w:val="0041738D"/>
    <w:rsid w:val="004A12DB"/>
    <w:rsid w:val="006F1DA2"/>
    <w:rsid w:val="007071F1"/>
    <w:rsid w:val="0078655F"/>
    <w:rsid w:val="008A564A"/>
    <w:rsid w:val="009B379F"/>
    <w:rsid w:val="009C734D"/>
    <w:rsid w:val="00B70CCD"/>
    <w:rsid w:val="00C67F65"/>
    <w:rsid w:val="00D777B5"/>
    <w:rsid w:val="00DE0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8A4F"/>
  <w15:chartTrackingRefBased/>
  <w15:docId w15:val="{8AC0369B-D186-4684-8B13-B70E6D72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38D"/>
    <w:rPr>
      <w:sz w:val="20"/>
      <w:szCs w:val="20"/>
    </w:rPr>
  </w:style>
  <w:style w:type="paragraph" w:styleId="NormalWeb">
    <w:name w:val="Normal (Web)"/>
    <w:basedOn w:val="Normal"/>
    <w:uiPriority w:val="99"/>
    <w:semiHidden/>
    <w:unhideWhenUsed/>
    <w:rsid w:val="0041738D"/>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4173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41736">
      <w:bodyDiv w:val="1"/>
      <w:marLeft w:val="0"/>
      <w:marRight w:val="0"/>
      <w:marTop w:val="0"/>
      <w:marBottom w:val="0"/>
      <w:divBdr>
        <w:top w:val="none" w:sz="0" w:space="0" w:color="auto"/>
        <w:left w:val="none" w:sz="0" w:space="0" w:color="auto"/>
        <w:bottom w:val="none" w:sz="0" w:space="0" w:color="auto"/>
        <w:right w:val="none" w:sz="0" w:space="0" w:color="auto"/>
      </w:divBdr>
    </w:div>
    <w:div w:id="14473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6</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2025-01-29T15:37:00Z</dcterms:created>
  <dcterms:modified xsi:type="dcterms:W3CDTF">2025-01-30T02:04:00Z</dcterms:modified>
</cp:coreProperties>
</file>