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1C4" w:rsidRPr="003A21C4" w:rsidRDefault="003A21C4" w:rsidP="009A4355">
      <w:pPr>
        <w:bidi/>
        <w:spacing w:before="100" w:beforeAutospacing="1" w:after="100" w:afterAutospacing="1" w:line="240" w:lineRule="auto"/>
        <w:rPr>
          <w:rFonts w:eastAsia="Times New Roman" w:cstheme="minorHAnsi"/>
          <w:sz w:val="36"/>
          <w:szCs w:val="36"/>
          <w:rtl/>
          <w:lang w:bidi="fa-IR"/>
        </w:rPr>
      </w:pPr>
      <w:r w:rsidRPr="009A4355">
        <w:rPr>
          <w:rFonts w:eastAsia="Times New Roman" w:cstheme="minorHAnsi"/>
          <w:b/>
          <w:bCs/>
          <w:color w:val="552B2B"/>
          <w:sz w:val="36"/>
          <w:szCs w:val="36"/>
          <w:highlight w:val="yellow"/>
          <w:rtl/>
          <w:lang w:bidi="fa-IR"/>
        </w:rPr>
        <w:t>5شنبه 31/3/1405- 13/ذیحجه الحرام 1445-20ژوئن 2024-درس 41 تفسیر ترتیبی مدیریتی قرآن کریم</w:t>
      </w:r>
      <w:r w:rsidRPr="009A4355">
        <w:rPr>
          <w:rFonts w:eastAsia="Times New Roman" w:cstheme="minorHAnsi"/>
          <w:b/>
          <w:bCs/>
          <w:color w:val="552B2B"/>
          <w:sz w:val="36"/>
          <w:szCs w:val="36"/>
          <w:rtl/>
          <w:lang w:bidi="fa-IR"/>
        </w:rPr>
        <w:t xml:space="preserve"> </w:t>
      </w:r>
      <w:r w:rsidRPr="009A4355">
        <w:rPr>
          <w:rFonts w:eastAsia="Times New Roman" w:cstheme="minorHAnsi"/>
          <w:b/>
          <w:bCs/>
          <w:color w:val="552B2B"/>
          <w:sz w:val="36"/>
          <w:szCs w:val="36"/>
          <w:rtl/>
          <w:lang w:bidi="fa-IR"/>
        </w:rPr>
        <w:br/>
      </w:r>
      <w:r w:rsidRPr="009A4355">
        <w:rPr>
          <w:rFonts w:eastAsia="Times New Roman" w:cstheme="minorHAnsi"/>
          <w:color w:val="465BFF"/>
          <w:sz w:val="36"/>
          <w:szCs w:val="36"/>
          <w:rtl/>
          <w:lang w:bidi="fa-IR"/>
        </w:rPr>
        <w:t xml:space="preserve"> </w:t>
      </w:r>
      <w:r w:rsidRPr="003A21C4">
        <w:rPr>
          <w:rFonts w:eastAsia="Times New Roman" w:cstheme="minorHAnsi"/>
          <w:color w:val="465BFF"/>
          <w:sz w:val="36"/>
          <w:szCs w:val="36"/>
          <w:rtl/>
          <w:lang w:bidi="fa-IR"/>
        </w:rPr>
        <w:t>[سوره المائدة (5): آيات 96 تا 97]</w:t>
      </w:r>
    </w:p>
    <w:p w:rsidR="003A21C4" w:rsidRPr="003A21C4" w:rsidRDefault="003A21C4" w:rsidP="009A4355">
      <w:pPr>
        <w:bidi/>
        <w:spacing w:before="100" w:beforeAutospacing="1" w:after="100" w:afterAutospacing="1" w:line="240" w:lineRule="auto"/>
        <w:rPr>
          <w:rFonts w:eastAsia="Times New Roman" w:cstheme="minorHAnsi"/>
          <w:sz w:val="36"/>
          <w:szCs w:val="36"/>
          <w:rtl/>
          <w:lang w:bidi="fa-IR"/>
        </w:rPr>
      </w:pPr>
      <w:r w:rsidRPr="003A21C4">
        <w:rPr>
          <w:rFonts w:eastAsia="Times New Roman" w:cstheme="minorHAnsi"/>
          <w:color w:val="006A0F"/>
          <w:sz w:val="36"/>
          <w:szCs w:val="36"/>
          <w:rtl/>
          <w:lang w:bidi="fa-IR"/>
        </w:rPr>
        <w:t>أُحِلَّ لَكُمْ صَيْدُ الْبَحْرِ وَ طَعامُهُ مَتاعاً لَكُمْ وَ لِلسَّيَّارَةِ وَ حُرِّمَ عَلَيْكُمْ صَيْدُ الْبَرِّ ما دُمْتُمْ حُرُماً وَ اتَّقُوا اللَّهَ الَّذِي إِلَيْهِ تُحْشَرُونَ (96) جَعَلَ اللَّهُ الْكَعْبَةَ الْبَيْتَ الْحَرامَ قِياماً لِلنَّاسِ وَ الشَّهْرَ الْحَرامَ وَ الْهَدْيَ وَ الْقَلائِدَ ذلِكَ لِتَعْلَمُوا أَنَّ اللَّهَ يَعْلَمُ ما فِي السَّماواتِ وَ ما فِي الْأَرْضِ وَ أَنَّ اللَّهَ بِكُلِّ شَيْ‏ءٍ عَلِيمٌ (97)</w:t>
      </w:r>
    </w:p>
    <w:p w:rsidR="003A21C4" w:rsidRPr="003A21C4" w:rsidRDefault="003A21C4" w:rsidP="009A4355">
      <w:pPr>
        <w:bidi/>
        <w:spacing w:before="100" w:beforeAutospacing="1" w:after="100" w:afterAutospacing="1" w:line="240" w:lineRule="auto"/>
        <w:rPr>
          <w:rFonts w:eastAsia="Times New Roman" w:cstheme="minorHAnsi"/>
          <w:sz w:val="36"/>
          <w:szCs w:val="36"/>
          <w:rtl/>
          <w:lang w:bidi="fa-IR"/>
        </w:rPr>
      </w:pPr>
      <w:r w:rsidRPr="003A21C4">
        <w:rPr>
          <w:rFonts w:eastAsia="Times New Roman" w:cstheme="minorHAnsi"/>
          <w:color w:val="000000"/>
          <w:sz w:val="36"/>
          <w:szCs w:val="36"/>
          <w:rtl/>
          <w:lang w:bidi="fa-IR"/>
        </w:rPr>
        <w:t>حلال است بر شما شكار دريا و طعام آن كه منفعتى است براى شما و مسافران و حرام است بر شما شكار خشكى، مادامى كه محرم هستيد و از خدايى كه سرانجام بسوى او بازگشت مى‏كنيد، بپرهيزيد.</w:t>
      </w:r>
    </w:p>
    <w:p w:rsidR="003A21C4" w:rsidRPr="003A21C4" w:rsidRDefault="003A21C4" w:rsidP="009A4355">
      <w:pPr>
        <w:bidi/>
        <w:spacing w:before="100" w:beforeAutospacing="1" w:after="100" w:afterAutospacing="1" w:line="240" w:lineRule="auto"/>
        <w:rPr>
          <w:rFonts w:eastAsia="Times New Roman" w:cstheme="minorHAnsi"/>
          <w:color w:val="000000"/>
          <w:sz w:val="36"/>
          <w:szCs w:val="36"/>
          <w:rtl/>
          <w:lang w:bidi="fa-IR"/>
        </w:rPr>
      </w:pPr>
      <w:r w:rsidRPr="003A21C4">
        <w:rPr>
          <w:rFonts w:eastAsia="Times New Roman" w:cstheme="minorHAnsi"/>
          <w:color w:val="000000"/>
          <w:sz w:val="36"/>
          <w:szCs w:val="36"/>
          <w:rtl/>
          <w:lang w:bidi="fa-IR"/>
        </w:rPr>
        <w:t>خداوند، كعبه را كه خانه حرام است و ماه حرام و قربانيهاى بى قلاده و قلاده‏دار را قوام زندگى مردم قرار داد. تا بدانيد كه خداوند به آن چه در آسمانها و زمين است علم دارد و خدا بهر چيزى داناست.</w:t>
      </w:r>
    </w:p>
    <w:p w:rsidR="003A21C4" w:rsidRPr="003A21C4" w:rsidRDefault="003A21C4" w:rsidP="009A4355">
      <w:pPr>
        <w:bidi/>
        <w:spacing w:before="100" w:beforeAutospacing="1" w:after="100" w:afterAutospacing="1" w:line="240" w:lineRule="auto"/>
        <w:rPr>
          <w:rFonts w:eastAsia="Times New Roman" w:cstheme="minorHAnsi"/>
          <w:sz w:val="36"/>
          <w:szCs w:val="36"/>
          <w:rtl/>
          <w:lang w:bidi="fa-IR"/>
        </w:rPr>
      </w:pPr>
      <w:r w:rsidRPr="003A21C4">
        <w:rPr>
          <w:rFonts w:eastAsia="Times New Roman" w:cstheme="minorHAnsi"/>
          <w:color w:val="465BFF"/>
          <w:sz w:val="36"/>
          <w:szCs w:val="36"/>
          <w:rtl/>
          <w:lang w:bidi="fa-IR"/>
        </w:rPr>
        <w:t>لغت‏</w:t>
      </w:r>
    </w:p>
    <w:p w:rsidR="003A21C4" w:rsidRPr="003A21C4" w:rsidRDefault="003A21C4" w:rsidP="009A4355">
      <w:pPr>
        <w:bidi/>
        <w:spacing w:before="100" w:beforeAutospacing="1" w:after="100" w:afterAutospacing="1" w:line="240" w:lineRule="auto"/>
        <w:rPr>
          <w:rFonts w:eastAsia="Times New Roman" w:cstheme="minorHAnsi"/>
          <w:sz w:val="36"/>
          <w:szCs w:val="36"/>
          <w:rtl/>
          <w:lang w:bidi="fa-IR"/>
        </w:rPr>
      </w:pPr>
      <w:r w:rsidRPr="003A21C4">
        <w:rPr>
          <w:rFonts w:eastAsia="Times New Roman" w:cstheme="minorHAnsi"/>
          <w:color w:val="000000"/>
          <w:sz w:val="36"/>
          <w:szCs w:val="36"/>
          <w:rtl/>
          <w:lang w:bidi="fa-IR"/>
        </w:rPr>
        <w:t>بحر: منظور هر آبى است عرب «نهر» را هم «بحر» مى‏نامد. مثل‏</w:t>
      </w:r>
      <w:r w:rsidRPr="003A21C4">
        <w:rPr>
          <w:rFonts w:eastAsia="Times New Roman" w:cstheme="minorHAnsi"/>
          <w:color w:val="006A0F"/>
          <w:sz w:val="36"/>
          <w:szCs w:val="36"/>
          <w:rtl/>
          <w:lang w:bidi="fa-IR"/>
        </w:rPr>
        <w:t xml:space="preserve"> «ظَهَرَ الْفَسادُ فِي الْبَرِّ وَ الْبَحْرِ»</w:t>
      </w:r>
      <w:r w:rsidRPr="003A21C4">
        <w:rPr>
          <w:rFonts w:eastAsia="Times New Roman" w:cstheme="minorHAnsi"/>
          <w:color w:val="000000"/>
          <w:sz w:val="36"/>
          <w:szCs w:val="36"/>
          <w:rtl/>
          <w:lang w:bidi="fa-IR"/>
        </w:rPr>
        <w:t xml:space="preserve"> (روم 41: فساد در خشكى و غير خشكى ظاهر شد) اغلب مورد استعمال «بحر» در آبهاى شور است. لكن هر گاه بطور اطلاق گفته شود شامل نهرها هم ميشود.</w:t>
      </w:r>
    </w:p>
    <w:p w:rsidR="003A21C4" w:rsidRPr="003A21C4" w:rsidRDefault="003A21C4" w:rsidP="009A4355">
      <w:pPr>
        <w:bidi/>
        <w:spacing w:before="100" w:beforeAutospacing="1" w:after="100" w:afterAutospacing="1" w:line="240" w:lineRule="auto"/>
        <w:rPr>
          <w:rFonts w:eastAsia="Times New Roman" w:cstheme="minorHAnsi"/>
          <w:sz w:val="36"/>
          <w:szCs w:val="36"/>
          <w:rtl/>
          <w:lang w:bidi="fa-IR"/>
        </w:rPr>
      </w:pPr>
      <w:r w:rsidRPr="003A21C4">
        <w:rPr>
          <w:rFonts w:eastAsia="Times New Roman" w:cstheme="minorHAnsi"/>
          <w:color w:val="000000"/>
          <w:sz w:val="36"/>
          <w:szCs w:val="36"/>
          <w:rtl/>
          <w:lang w:bidi="fa-IR"/>
        </w:rPr>
        <w:t>سياره: مسافران‏</w:t>
      </w:r>
    </w:p>
    <w:p w:rsidR="003A21C4" w:rsidRPr="003A21C4" w:rsidRDefault="003A21C4" w:rsidP="009A4355">
      <w:pPr>
        <w:bidi/>
        <w:spacing w:before="100" w:beforeAutospacing="1" w:after="100" w:afterAutospacing="1" w:line="240" w:lineRule="auto"/>
        <w:rPr>
          <w:rFonts w:eastAsia="Times New Roman" w:cstheme="minorHAnsi"/>
          <w:sz w:val="36"/>
          <w:szCs w:val="36"/>
          <w:rtl/>
          <w:lang w:bidi="fa-IR"/>
        </w:rPr>
      </w:pPr>
      <w:r w:rsidRPr="003A21C4">
        <w:rPr>
          <w:rFonts w:eastAsia="Times New Roman" w:cstheme="minorHAnsi"/>
          <w:color w:val="465BFF"/>
          <w:sz w:val="36"/>
          <w:szCs w:val="36"/>
          <w:rtl/>
          <w:lang w:bidi="fa-IR"/>
        </w:rPr>
        <w:t>اعراب‏</w:t>
      </w:r>
    </w:p>
    <w:p w:rsidR="003A21C4" w:rsidRPr="003A21C4" w:rsidRDefault="003A21C4" w:rsidP="009A4355">
      <w:pPr>
        <w:bidi/>
        <w:spacing w:before="100" w:beforeAutospacing="1" w:after="100" w:afterAutospacing="1" w:line="240" w:lineRule="auto"/>
        <w:rPr>
          <w:rFonts w:eastAsia="Times New Roman" w:cstheme="minorHAnsi"/>
          <w:sz w:val="36"/>
          <w:szCs w:val="36"/>
          <w:rtl/>
          <w:lang w:bidi="fa-IR"/>
        </w:rPr>
      </w:pPr>
      <w:r w:rsidRPr="003A21C4">
        <w:rPr>
          <w:rFonts w:eastAsia="Times New Roman" w:cstheme="minorHAnsi"/>
          <w:color w:val="000000"/>
          <w:sz w:val="36"/>
          <w:szCs w:val="36"/>
          <w:rtl/>
          <w:lang w:bidi="fa-IR"/>
        </w:rPr>
        <w:t>متاعا: مصدر منصوب، مفعول مطلق، زيرا در</w:t>
      </w:r>
      <w:r w:rsidRPr="003A21C4">
        <w:rPr>
          <w:rFonts w:eastAsia="Times New Roman" w:cstheme="minorHAnsi"/>
          <w:color w:val="02802C"/>
          <w:sz w:val="36"/>
          <w:szCs w:val="36"/>
          <w:rtl/>
          <w:lang w:bidi="fa-IR"/>
        </w:rPr>
        <w:t xml:space="preserve"> «أُحِلَّ لَكُمْ»</w:t>
      </w:r>
      <w:r w:rsidRPr="003A21C4">
        <w:rPr>
          <w:rFonts w:eastAsia="Times New Roman" w:cstheme="minorHAnsi"/>
          <w:color w:val="000000"/>
          <w:sz w:val="36"/>
          <w:szCs w:val="36"/>
          <w:rtl/>
          <w:lang w:bidi="fa-IR"/>
        </w:rPr>
        <w:t xml:space="preserve"> معناى «متعكم» وجود دارد. چنان كه در</w:t>
      </w:r>
      <w:r w:rsidRPr="003A21C4">
        <w:rPr>
          <w:rFonts w:eastAsia="Times New Roman" w:cstheme="minorHAnsi"/>
          <w:color w:val="006A0F"/>
          <w:sz w:val="36"/>
          <w:szCs w:val="36"/>
          <w:rtl/>
          <w:lang w:bidi="fa-IR"/>
        </w:rPr>
        <w:t xml:space="preserve"> «حُرِّمَتْ عَلَيْكُمْ أُمَّهاتُكُمْ‏</w:t>
      </w:r>
      <w:r w:rsidRPr="003A21C4">
        <w:rPr>
          <w:rFonts w:eastAsia="Times New Roman" w:cstheme="minorHAnsi"/>
          <w:color w:val="000000"/>
          <w:sz w:val="36"/>
          <w:szCs w:val="36"/>
          <w:rtl/>
          <w:lang w:bidi="fa-IR"/>
        </w:rPr>
        <w:t xml:space="preserve"> ...</w:t>
      </w:r>
      <w:r w:rsidRPr="003A21C4">
        <w:rPr>
          <w:rFonts w:eastAsia="Times New Roman" w:cstheme="minorHAnsi"/>
          <w:color w:val="006A0F"/>
          <w:sz w:val="36"/>
          <w:szCs w:val="36"/>
          <w:rtl/>
          <w:lang w:bidi="fa-IR"/>
        </w:rPr>
        <w:t xml:space="preserve"> كِتابَ اللَّهِ عَلَيْكُمْ»</w:t>
      </w:r>
      <w:r w:rsidRPr="003A21C4">
        <w:rPr>
          <w:rFonts w:eastAsia="Times New Roman" w:cstheme="minorHAnsi"/>
          <w:color w:val="000000"/>
          <w:sz w:val="36"/>
          <w:szCs w:val="36"/>
          <w:rtl/>
          <w:lang w:bidi="fa-IR"/>
        </w:rPr>
        <w:t xml:space="preserve"> (نساء 23) نيز در «حرمت» معناى «كتب» وجود دارد.</w:t>
      </w:r>
    </w:p>
    <w:p w:rsidR="003A21C4" w:rsidRPr="003A21C4" w:rsidRDefault="003A21C4" w:rsidP="009A4355">
      <w:pPr>
        <w:bidi/>
        <w:spacing w:before="100" w:beforeAutospacing="1" w:after="100" w:afterAutospacing="1" w:line="240" w:lineRule="auto"/>
        <w:rPr>
          <w:rFonts w:eastAsia="Times New Roman" w:cstheme="minorHAnsi"/>
          <w:sz w:val="36"/>
          <w:szCs w:val="36"/>
          <w:rtl/>
          <w:lang w:bidi="fa-IR"/>
        </w:rPr>
      </w:pPr>
      <w:r w:rsidRPr="003A21C4">
        <w:rPr>
          <w:rFonts w:eastAsia="Times New Roman" w:cstheme="minorHAnsi"/>
          <w:color w:val="465BFF"/>
          <w:sz w:val="36"/>
          <w:szCs w:val="36"/>
          <w:rtl/>
          <w:lang w:bidi="fa-IR"/>
        </w:rPr>
        <w:lastRenderedPageBreak/>
        <w:t>مقصود</w:t>
      </w:r>
    </w:p>
    <w:p w:rsidR="003A21C4" w:rsidRPr="003A21C4" w:rsidRDefault="003A21C4" w:rsidP="009A4355">
      <w:pPr>
        <w:bidi/>
        <w:spacing w:before="100" w:beforeAutospacing="1" w:after="100" w:afterAutospacing="1" w:line="240" w:lineRule="auto"/>
        <w:rPr>
          <w:rFonts w:eastAsia="Times New Roman" w:cstheme="minorHAnsi"/>
          <w:sz w:val="36"/>
          <w:szCs w:val="36"/>
          <w:rtl/>
          <w:lang w:bidi="fa-IR"/>
        </w:rPr>
      </w:pPr>
      <w:r w:rsidRPr="003A21C4">
        <w:rPr>
          <w:rFonts w:eastAsia="Times New Roman" w:cstheme="minorHAnsi"/>
          <w:color w:val="000000"/>
          <w:sz w:val="36"/>
          <w:szCs w:val="36"/>
          <w:rtl/>
          <w:lang w:bidi="fa-IR"/>
        </w:rPr>
        <w:t>اكنون خداوند متعال به بيان شكارهاى حلال و شكارهاى حرام پرداخته، مى‏فرمايد:</w:t>
      </w:r>
    </w:p>
    <w:p w:rsidR="003A21C4" w:rsidRPr="003A21C4" w:rsidRDefault="003A21C4" w:rsidP="009A4355">
      <w:pPr>
        <w:bidi/>
        <w:spacing w:before="100" w:beforeAutospacing="1" w:after="100" w:afterAutospacing="1" w:line="240" w:lineRule="auto"/>
        <w:rPr>
          <w:rFonts w:eastAsia="Times New Roman" w:cstheme="minorHAnsi"/>
          <w:sz w:val="36"/>
          <w:szCs w:val="36"/>
          <w:rtl/>
          <w:lang w:bidi="fa-IR"/>
        </w:rPr>
      </w:pPr>
      <w:r w:rsidRPr="003A21C4">
        <w:rPr>
          <w:rFonts w:eastAsia="Times New Roman" w:cstheme="minorHAnsi"/>
          <w:color w:val="02802C"/>
          <w:sz w:val="36"/>
          <w:szCs w:val="36"/>
          <w:rtl/>
          <w:lang w:bidi="fa-IR"/>
        </w:rPr>
        <w:t>أُحِلَّ لَكُمْ صَيْدُ الْبَحْرِ</w:t>
      </w:r>
      <w:r w:rsidRPr="003A21C4">
        <w:rPr>
          <w:rFonts w:eastAsia="Times New Roman" w:cstheme="minorHAnsi"/>
          <w:color w:val="000000"/>
          <w:sz w:val="36"/>
          <w:szCs w:val="36"/>
          <w:rtl/>
          <w:lang w:bidi="fa-IR"/>
        </w:rPr>
        <w:t>: شكار آبى براى شما حلال است. البته با اين آيه، شكار هاى تازه، حلال شمرده شده است، و گرنه درباره شكارهاى كهنه و حلال بودن آن گفتگويى نيست. چنان كه ابن عباس و زيد بن ثابت و سعيد بن جبير و سعيد بن مسيب و قتاده و مجاهد گويند.</w:t>
      </w:r>
    </w:p>
    <w:p w:rsidR="003A21C4" w:rsidRPr="003A21C4" w:rsidRDefault="003A21C4" w:rsidP="009A4355">
      <w:pPr>
        <w:bidi/>
        <w:spacing w:before="100" w:beforeAutospacing="1" w:after="100" w:afterAutospacing="1" w:line="240" w:lineRule="auto"/>
        <w:rPr>
          <w:rFonts w:eastAsia="Times New Roman" w:cstheme="minorHAnsi"/>
          <w:sz w:val="36"/>
          <w:szCs w:val="36"/>
          <w:rtl/>
          <w:lang w:bidi="fa-IR"/>
        </w:rPr>
      </w:pPr>
      <w:r w:rsidRPr="003A21C4">
        <w:rPr>
          <w:rFonts w:eastAsia="Times New Roman" w:cstheme="minorHAnsi"/>
          <w:color w:val="02802C"/>
          <w:sz w:val="36"/>
          <w:szCs w:val="36"/>
          <w:rtl/>
          <w:lang w:bidi="fa-IR"/>
        </w:rPr>
        <w:t>وَ طَعامُهُ‏</w:t>
      </w:r>
      <w:r w:rsidRPr="003A21C4">
        <w:rPr>
          <w:rFonts w:eastAsia="Times New Roman" w:cstheme="minorHAnsi"/>
          <w:color w:val="000000"/>
          <w:sz w:val="36"/>
          <w:szCs w:val="36"/>
          <w:rtl/>
          <w:lang w:bidi="fa-IR"/>
        </w:rPr>
        <w:t>: و خوراكيهاى دريا. در اينباره اختلاف است. ابن عباس و ابن عمر و قتاده گويند: مقصود حيوانات مرده است كه از روى آب گرفته ميشوند لكن آنچه مناسب مذهب ماست، قول ديگرى است از ابن عباس ب</w:t>
      </w:r>
      <w:r w:rsidR="00AC7606" w:rsidRPr="009A4355">
        <w:rPr>
          <w:rFonts w:eastAsia="Times New Roman" w:cstheme="minorHAnsi"/>
          <w:color w:val="000000"/>
          <w:sz w:val="36"/>
          <w:szCs w:val="36"/>
          <w:rtl/>
          <w:lang w:bidi="fa-IR"/>
        </w:rPr>
        <w:t>نا بروايت ديگر- و سعيد بن مسيب و</w:t>
      </w:r>
      <w:r w:rsidRPr="003A21C4">
        <w:rPr>
          <w:rFonts w:eastAsia="Times New Roman" w:cstheme="minorHAnsi"/>
          <w:color w:val="000000"/>
          <w:sz w:val="36"/>
          <w:szCs w:val="36"/>
          <w:rtl/>
          <w:lang w:bidi="fa-IR"/>
        </w:rPr>
        <w:t>سعيد بن جبير و مجاهد. بنا بر اين قول، منظور حيواناتى است كه قبلا شكار شده و به نمك پاشيده و نگهدارى كرده‏اند، زيرا به نظر ما خوردن گوشت ميته، نه براى محرم جايز است و نه براى غير محرم. برخى گفته‏اند: منظور ميوه‏هاى و گياهان دريايى است.</w:t>
      </w:r>
    </w:p>
    <w:p w:rsidR="003A21C4" w:rsidRPr="003A21C4" w:rsidRDefault="003A21C4" w:rsidP="009A4355">
      <w:pPr>
        <w:bidi/>
        <w:spacing w:before="100" w:beforeAutospacing="1" w:after="100" w:afterAutospacing="1" w:line="240" w:lineRule="auto"/>
        <w:rPr>
          <w:rFonts w:eastAsia="Times New Roman" w:cstheme="minorHAnsi"/>
          <w:sz w:val="36"/>
          <w:szCs w:val="36"/>
          <w:rtl/>
          <w:lang w:bidi="fa-IR"/>
        </w:rPr>
      </w:pPr>
      <w:r w:rsidRPr="003A21C4">
        <w:rPr>
          <w:rFonts w:eastAsia="Times New Roman" w:cstheme="minorHAnsi"/>
          <w:color w:val="02802C"/>
          <w:sz w:val="36"/>
          <w:szCs w:val="36"/>
          <w:rtl/>
          <w:lang w:bidi="fa-IR"/>
        </w:rPr>
        <w:t>مَتاعاً لَكُمْ وَ لِلسَّيَّارَةِ</w:t>
      </w:r>
      <w:r w:rsidRPr="003A21C4">
        <w:rPr>
          <w:rFonts w:eastAsia="Times New Roman" w:cstheme="minorHAnsi"/>
          <w:color w:val="000000"/>
          <w:sz w:val="36"/>
          <w:szCs w:val="36"/>
          <w:rtl/>
          <w:lang w:bidi="fa-IR"/>
        </w:rPr>
        <w:t>: قتاده و ابن عباس و حسن گويند: يعنى اينها منفعتى است براى مسافر و حاضر. و بقولى يعنى: براى اهل شهرها و دهات، خواه محل باشند، خواه محرم.</w:t>
      </w:r>
    </w:p>
    <w:p w:rsidR="003A21C4" w:rsidRPr="003A21C4" w:rsidRDefault="003A21C4" w:rsidP="009A4355">
      <w:pPr>
        <w:bidi/>
        <w:spacing w:before="100" w:beforeAutospacing="1" w:after="100" w:afterAutospacing="1" w:line="240" w:lineRule="auto"/>
        <w:rPr>
          <w:rFonts w:eastAsia="Times New Roman" w:cstheme="minorHAnsi"/>
          <w:sz w:val="36"/>
          <w:szCs w:val="36"/>
          <w:rtl/>
          <w:lang w:bidi="fa-IR"/>
        </w:rPr>
      </w:pPr>
      <w:r w:rsidRPr="003A21C4">
        <w:rPr>
          <w:rFonts w:eastAsia="Times New Roman" w:cstheme="minorHAnsi"/>
          <w:color w:val="02802C"/>
          <w:sz w:val="36"/>
          <w:szCs w:val="36"/>
          <w:rtl/>
          <w:lang w:bidi="fa-IR"/>
        </w:rPr>
        <w:t>وَ حُرِّمَ عَلَيْكُمْ صَيْدُ الْبَرِّ ما دُمْتُمْ حُرُماً</w:t>
      </w:r>
      <w:r w:rsidRPr="003A21C4">
        <w:rPr>
          <w:rFonts w:eastAsia="Times New Roman" w:cstheme="minorHAnsi"/>
          <w:color w:val="000000"/>
          <w:sz w:val="36"/>
          <w:szCs w:val="36"/>
          <w:rtl/>
          <w:lang w:bidi="fa-IR"/>
        </w:rPr>
        <w:t>: از اين جمله، استفاده ميشود كه شكار خشكى، در حال احرام، و همچنين خوردن گوشت حيوانى كه ديگران شكار كرده‏اند، براى شخص محرم حرام است. اين معنى، از على ع و ابن عباس و ابن عمرو سعيد بن جبير است. عمر و عثمان و حسن بصرى گويند: گوشت حيوانى كه ديگرى شكار كرده، «شده» بر شخص محرم، حرام نيست.</w:t>
      </w:r>
    </w:p>
    <w:p w:rsidR="003A21C4" w:rsidRPr="003A21C4" w:rsidRDefault="003A21C4" w:rsidP="009A4355">
      <w:pPr>
        <w:bidi/>
        <w:spacing w:before="100" w:beforeAutospacing="1" w:after="100" w:afterAutospacing="1" w:line="240" w:lineRule="auto"/>
        <w:rPr>
          <w:rFonts w:eastAsia="Times New Roman" w:cstheme="minorHAnsi"/>
          <w:sz w:val="36"/>
          <w:szCs w:val="36"/>
          <w:rtl/>
          <w:lang w:bidi="fa-IR"/>
        </w:rPr>
      </w:pPr>
      <w:r w:rsidRPr="003A21C4">
        <w:rPr>
          <w:rFonts w:eastAsia="Times New Roman" w:cstheme="minorHAnsi"/>
          <w:color w:val="000000"/>
          <w:sz w:val="36"/>
          <w:szCs w:val="36"/>
          <w:rtl/>
          <w:lang w:bidi="fa-IR"/>
        </w:rPr>
        <w:t>«صيد» گاهى مصدر و به معناى شكار كردن و گاهى بمعناى «شكار شده» است.</w:t>
      </w:r>
    </w:p>
    <w:p w:rsidR="003A21C4" w:rsidRPr="003A21C4" w:rsidRDefault="003A21C4" w:rsidP="009A4355">
      <w:pPr>
        <w:bidi/>
        <w:spacing w:before="100" w:beforeAutospacing="1" w:after="100" w:afterAutospacing="1" w:line="240" w:lineRule="auto"/>
        <w:rPr>
          <w:rFonts w:eastAsia="Times New Roman" w:cstheme="minorHAnsi"/>
          <w:sz w:val="36"/>
          <w:szCs w:val="36"/>
          <w:rtl/>
          <w:lang w:bidi="fa-IR"/>
        </w:rPr>
      </w:pPr>
      <w:r w:rsidRPr="003A21C4">
        <w:rPr>
          <w:rFonts w:eastAsia="Times New Roman" w:cstheme="minorHAnsi"/>
          <w:color w:val="000000"/>
          <w:sz w:val="36"/>
          <w:szCs w:val="36"/>
          <w:rtl/>
          <w:lang w:bidi="fa-IR"/>
        </w:rPr>
        <w:t>بديهى است كه بهتر است آيه را بر هر دو معنى حمل و حكم حرمت «شكار كردن و شكار» را از آن استفاده كنيم.</w:t>
      </w:r>
    </w:p>
    <w:p w:rsidR="003A21C4" w:rsidRPr="003A21C4" w:rsidRDefault="003A21C4" w:rsidP="009A4355">
      <w:pPr>
        <w:bidi/>
        <w:spacing w:before="100" w:beforeAutospacing="1" w:after="100" w:afterAutospacing="1" w:line="240" w:lineRule="auto"/>
        <w:rPr>
          <w:rFonts w:eastAsia="Times New Roman" w:cstheme="minorHAnsi"/>
          <w:sz w:val="36"/>
          <w:szCs w:val="36"/>
          <w:rtl/>
          <w:lang w:bidi="fa-IR"/>
        </w:rPr>
      </w:pPr>
      <w:r w:rsidRPr="003A21C4">
        <w:rPr>
          <w:rFonts w:eastAsia="Times New Roman" w:cstheme="minorHAnsi"/>
          <w:color w:val="02802C"/>
          <w:sz w:val="36"/>
          <w:szCs w:val="36"/>
          <w:rtl/>
          <w:lang w:bidi="fa-IR"/>
        </w:rPr>
        <w:lastRenderedPageBreak/>
        <w:t>وَ اتَّقُوا اللَّهَ الَّذِي إِلَيْهِ تُحْشَرُونَ‏</w:t>
      </w:r>
      <w:r w:rsidRPr="003A21C4">
        <w:rPr>
          <w:rFonts w:eastAsia="Times New Roman" w:cstheme="minorHAnsi"/>
          <w:color w:val="000000"/>
          <w:sz w:val="36"/>
          <w:szCs w:val="36"/>
          <w:rtl/>
          <w:lang w:bidi="fa-IR"/>
        </w:rPr>
        <w:t>: دستورى است از جانب خداوند متعال كه از همه معصيتها و كارهاى حرام اجتناب كنند، زيرا سرانجام، روزى كه هيچكس بر سود و زيان خود يا ديگرى قادر نيست، بسوى او بازگشت، خواهند كرد. آن روز، قيامت است و نيك و بد، سزاى خود را مى‏بينند.</w:t>
      </w:r>
    </w:p>
    <w:p w:rsidR="003A21C4" w:rsidRPr="003A21C4" w:rsidRDefault="003A21C4" w:rsidP="009A4355">
      <w:pPr>
        <w:bidi/>
        <w:spacing w:after="0" w:line="240" w:lineRule="auto"/>
        <w:rPr>
          <w:rFonts w:eastAsia="Times New Roman" w:cstheme="minorHAnsi"/>
          <w:sz w:val="36"/>
          <w:szCs w:val="36"/>
          <w:rtl/>
          <w:lang w:bidi="fa-IR"/>
        </w:rPr>
      </w:pPr>
      <w:r w:rsidRPr="003A21C4">
        <w:rPr>
          <w:rFonts w:eastAsia="Times New Roman" w:cstheme="minorHAnsi"/>
          <w:color w:val="465BFF"/>
          <w:sz w:val="36"/>
          <w:szCs w:val="36"/>
          <w:rtl/>
          <w:lang w:bidi="fa-IR"/>
        </w:rPr>
        <w:t>بيان آيه 97</w:t>
      </w:r>
    </w:p>
    <w:p w:rsidR="003A21C4" w:rsidRPr="003A21C4" w:rsidRDefault="003A21C4" w:rsidP="009A4355">
      <w:pPr>
        <w:bidi/>
        <w:spacing w:before="100" w:beforeAutospacing="1" w:after="100" w:afterAutospacing="1" w:line="240" w:lineRule="auto"/>
        <w:rPr>
          <w:rFonts w:eastAsia="Times New Roman" w:cstheme="minorHAnsi"/>
          <w:sz w:val="36"/>
          <w:szCs w:val="36"/>
          <w:rtl/>
          <w:lang w:bidi="fa-IR"/>
        </w:rPr>
      </w:pPr>
      <w:r w:rsidRPr="003A21C4">
        <w:rPr>
          <w:rFonts w:eastAsia="Times New Roman" w:cstheme="minorHAnsi"/>
          <w:color w:val="465BFF"/>
          <w:sz w:val="36"/>
          <w:szCs w:val="36"/>
          <w:rtl/>
          <w:lang w:bidi="fa-IR"/>
        </w:rPr>
        <w:t>قرائت‏</w:t>
      </w:r>
    </w:p>
    <w:p w:rsidR="003A21C4" w:rsidRPr="003A21C4" w:rsidRDefault="003A21C4" w:rsidP="009A4355">
      <w:pPr>
        <w:bidi/>
        <w:spacing w:before="100" w:beforeAutospacing="1" w:after="100" w:afterAutospacing="1" w:line="240" w:lineRule="auto"/>
        <w:rPr>
          <w:rFonts w:eastAsia="Times New Roman" w:cstheme="minorHAnsi"/>
          <w:sz w:val="36"/>
          <w:szCs w:val="36"/>
          <w:rtl/>
          <w:lang w:bidi="fa-IR"/>
        </w:rPr>
      </w:pPr>
      <w:r w:rsidRPr="003A21C4">
        <w:rPr>
          <w:rFonts w:eastAsia="Times New Roman" w:cstheme="minorHAnsi"/>
          <w:color w:val="000000"/>
          <w:sz w:val="36"/>
          <w:szCs w:val="36"/>
          <w:rtl/>
          <w:lang w:bidi="fa-IR"/>
        </w:rPr>
        <w:t>ابن عامر «قيماً للناس» و ديگران «قياما للناس» خوانده‏اند. كلمه «قيام» مثل «صيام» مصدر است. «قيم نيز ممكن است مثل «شبع» (سيرى) مصدر باشد و ممكن است الف آن حذف شده باشد. البته حذف الف آن تنها در شعر جايز است.</w:t>
      </w:r>
    </w:p>
    <w:p w:rsidR="003A21C4" w:rsidRPr="003A21C4" w:rsidRDefault="003A21C4" w:rsidP="009A4355">
      <w:pPr>
        <w:bidi/>
        <w:spacing w:before="100" w:beforeAutospacing="1" w:after="100" w:afterAutospacing="1" w:line="240" w:lineRule="auto"/>
        <w:rPr>
          <w:rFonts w:eastAsia="Times New Roman" w:cstheme="minorHAnsi"/>
          <w:sz w:val="36"/>
          <w:szCs w:val="36"/>
          <w:rtl/>
          <w:lang w:bidi="fa-IR"/>
        </w:rPr>
      </w:pPr>
      <w:r w:rsidRPr="003A21C4">
        <w:rPr>
          <w:rFonts w:eastAsia="Times New Roman" w:cstheme="minorHAnsi"/>
          <w:color w:val="000000"/>
          <w:sz w:val="36"/>
          <w:szCs w:val="36"/>
          <w:rtl/>
          <w:lang w:bidi="fa-IR"/>
        </w:rPr>
        <w:t>اگر مصدر باشد، اعلال آن لازم است، زيرا هر گاه فعل مصدرى اعلال شود، مصدر آن نيز اعلال ميشود.</w:t>
      </w:r>
    </w:p>
    <w:p w:rsidR="003A21C4" w:rsidRPr="003A21C4" w:rsidRDefault="003A21C4" w:rsidP="009A4355">
      <w:pPr>
        <w:bidi/>
        <w:spacing w:before="100" w:beforeAutospacing="1" w:after="100" w:afterAutospacing="1" w:line="240" w:lineRule="auto"/>
        <w:rPr>
          <w:rFonts w:eastAsia="Times New Roman" w:cstheme="minorHAnsi"/>
          <w:sz w:val="36"/>
          <w:szCs w:val="36"/>
          <w:rtl/>
          <w:lang w:bidi="fa-IR"/>
        </w:rPr>
      </w:pPr>
      <w:r w:rsidRPr="003A21C4">
        <w:rPr>
          <w:rFonts w:eastAsia="Times New Roman" w:cstheme="minorHAnsi"/>
          <w:color w:val="465BFF"/>
          <w:sz w:val="36"/>
          <w:szCs w:val="36"/>
          <w:rtl/>
          <w:lang w:bidi="fa-IR"/>
        </w:rPr>
        <w:t>لغت‏</w:t>
      </w:r>
    </w:p>
    <w:p w:rsidR="003A21C4" w:rsidRPr="003A21C4" w:rsidRDefault="003A21C4" w:rsidP="009A4355">
      <w:pPr>
        <w:bidi/>
        <w:spacing w:before="100" w:beforeAutospacing="1" w:after="100" w:afterAutospacing="1" w:line="240" w:lineRule="auto"/>
        <w:rPr>
          <w:rFonts w:eastAsia="Times New Roman" w:cstheme="minorHAnsi"/>
          <w:sz w:val="36"/>
          <w:szCs w:val="36"/>
          <w:rtl/>
          <w:lang w:bidi="fa-IR"/>
        </w:rPr>
      </w:pPr>
      <w:r w:rsidRPr="003A21C4">
        <w:rPr>
          <w:rFonts w:eastAsia="Times New Roman" w:cstheme="minorHAnsi"/>
          <w:color w:val="000000"/>
          <w:sz w:val="36"/>
          <w:szCs w:val="36"/>
          <w:rtl/>
          <w:lang w:bidi="fa-IR"/>
        </w:rPr>
        <w:t>كعبه: علت اينكه خانه خدا را كعبه گفته‏اند، چهار گوشه بودن آن است.</w:t>
      </w:r>
    </w:p>
    <w:p w:rsidR="003A21C4" w:rsidRPr="003A21C4" w:rsidRDefault="003A21C4" w:rsidP="009A4355">
      <w:pPr>
        <w:bidi/>
        <w:spacing w:before="100" w:beforeAutospacing="1" w:after="100" w:afterAutospacing="1" w:line="240" w:lineRule="auto"/>
        <w:rPr>
          <w:rFonts w:eastAsia="Times New Roman" w:cstheme="minorHAnsi"/>
          <w:sz w:val="36"/>
          <w:szCs w:val="36"/>
          <w:rtl/>
          <w:lang w:bidi="fa-IR"/>
        </w:rPr>
      </w:pPr>
      <w:r w:rsidRPr="003A21C4">
        <w:rPr>
          <w:rFonts w:eastAsia="Times New Roman" w:cstheme="minorHAnsi"/>
          <w:color w:val="000000"/>
          <w:sz w:val="36"/>
          <w:szCs w:val="36"/>
          <w:rtl/>
          <w:lang w:bidi="fa-IR"/>
        </w:rPr>
        <w:t>برخى گفته‏اند: علت اينكه كعبه ناميده شده، اين است كه از بناهاى ديگر جدا افتاده است.</w:t>
      </w:r>
    </w:p>
    <w:p w:rsidR="003A21C4" w:rsidRPr="003A21C4" w:rsidRDefault="003A21C4" w:rsidP="009A4355">
      <w:pPr>
        <w:bidi/>
        <w:spacing w:before="100" w:beforeAutospacing="1" w:after="100" w:afterAutospacing="1" w:line="240" w:lineRule="auto"/>
        <w:rPr>
          <w:rFonts w:eastAsia="Times New Roman" w:cstheme="minorHAnsi"/>
          <w:sz w:val="36"/>
          <w:szCs w:val="36"/>
          <w:rtl/>
          <w:lang w:bidi="fa-IR"/>
        </w:rPr>
      </w:pPr>
      <w:r w:rsidRPr="003A21C4">
        <w:rPr>
          <w:rFonts w:eastAsia="Times New Roman" w:cstheme="minorHAnsi"/>
          <w:color w:val="000000"/>
          <w:sz w:val="36"/>
          <w:szCs w:val="36"/>
          <w:rtl/>
          <w:lang w:bidi="fa-IR"/>
        </w:rPr>
        <w:t>البيت الحرام: علت اينكه خانه خدا را حرام گفته‏اند، حرمت شكار حيوانات و قطع اشجار آن و به خاطر بزرگداشت حرمت آن است. در حديث است كه:</w:t>
      </w:r>
    </w:p>
    <w:p w:rsidR="003A21C4" w:rsidRPr="003A21C4" w:rsidRDefault="003A21C4" w:rsidP="009A4355">
      <w:pPr>
        <w:bidi/>
        <w:spacing w:before="100" w:beforeAutospacing="1" w:after="100" w:afterAutospacing="1" w:line="240" w:lineRule="auto"/>
        <w:rPr>
          <w:rFonts w:eastAsia="Times New Roman" w:cstheme="minorHAnsi"/>
          <w:sz w:val="36"/>
          <w:szCs w:val="36"/>
          <w:rtl/>
          <w:lang w:bidi="fa-IR"/>
        </w:rPr>
      </w:pPr>
      <w:r w:rsidRPr="003A21C4">
        <w:rPr>
          <w:rFonts w:eastAsia="Times New Roman" w:cstheme="minorHAnsi"/>
          <w:color w:val="000000"/>
          <w:sz w:val="36"/>
          <w:szCs w:val="36"/>
          <w:rtl/>
          <w:lang w:bidi="fa-IR"/>
        </w:rPr>
        <w:t>- در زير مقام نوشته شده است: منم خداوند يكتا صاحب مكه. روزى كه آسمانها و زمين و اين دو كوه را آفريدم آنجا را حرمت بخشيدم و كوه‏ها را به هفت فرشته راستين، محاصره كردم. هر كس بخاطر من بزيارت اين خانه آيد و حق آن را بشناسد و به خدايى من معترف باشد، جسدش را بر آتش حرام ميكنم.</w:t>
      </w:r>
    </w:p>
    <w:p w:rsidR="003A21C4" w:rsidRPr="003A21C4" w:rsidRDefault="003A21C4" w:rsidP="009A4355">
      <w:pPr>
        <w:bidi/>
        <w:spacing w:before="100" w:beforeAutospacing="1" w:after="100" w:afterAutospacing="1" w:line="240" w:lineRule="auto"/>
        <w:rPr>
          <w:rFonts w:eastAsia="Times New Roman" w:cstheme="minorHAnsi"/>
          <w:sz w:val="36"/>
          <w:szCs w:val="36"/>
          <w:rtl/>
          <w:lang w:bidi="fa-IR"/>
        </w:rPr>
      </w:pPr>
      <w:r w:rsidRPr="003A21C4">
        <w:rPr>
          <w:rFonts w:eastAsia="Times New Roman" w:cstheme="minorHAnsi"/>
          <w:color w:val="465BFF"/>
          <w:sz w:val="36"/>
          <w:szCs w:val="36"/>
          <w:rtl/>
          <w:lang w:bidi="fa-IR"/>
        </w:rPr>
        <w:t>مقصود</w:t>
      </w:r>
    </w:p>
    <w:p w:rsidR="003A21C4" w:rsidRPr="003A21C4" w:rsidRDefault="003A21C4" w:rsidP="009A4355">
      <w:pPr>
        <w:bidi/>
        <w:spacing w:before="100" w:beforeAutospacing="1" w:after="100" w:afterAutospacing="1" w:line="240" w:lineRule="auto"/>
        <w:rPr>
          <w:rFonts w:eastAsia="Times New Roman" w:cstheme="minorHAnsi"/>
          <w:sz w:val="36"/>
          <w:szCs w:val="36"/>
          <w:rtl/>
          <w:lang w:bidi="fa-IR"/>
        </w:rPr>
      </w:pPr>
      <w:r w:rsidRPr="003A21C4">
        <w:rPr>
          <w:rFonts w:eastAsia="Times New Roman" w:cstheme="minorHAnsi"/>
          <w:color w:val="000000"/>
          <w:sz w:val="36"/>
          <w:szCs w:val="36"/>
          <w:rtl/>
          <w:lang w:bidi="fa-IR"/>
        </w:rPr>
        <w:lastRenderedPageBreak/>
        <w:t>در آيات پيش، درباره حرمت «حرم» سخن گفت. اكنون در باره كعبه و ماه حرام، مى‏فرمايد:</w:t>
      </w:r>
    </w:p>
    <w:p w:rsidR="003A21C4" w:rsidRPr="003A21C4" w:rsidRDefault="003A21C4" w:rsidP="009A4355">
      <w:pPr>
        <w:bidi/>
        <w:spacing w:before="100" w:beforeAutospacing="1" w:after="100" w:afterAutospacing="1" w:line="240" w:lineRule="auto"/>
        <w:rPr>
          <w:rFonts w:eastAsia="Times New Roman" w:cstheme="minorHAnsi"/>
          <w:sz w:val="36"/>
          <w:szCs w:val="36"/>
          <w:rtl/>
          <w:lang w:bidi="fa-IR"/>
        </w:rPr>
      </w:pPr>
      <w:r w:rsidRPr="003A21C4">
        <w:rPr>
          <w:rFonts w:eastAsia="Times New Roman" w:cstheme="minorHAnsi"/>
          <w:color w:val="02802C"/>
          <w:sz w:val="36"/>
          <w:szCs w:val="36"/>
          <w:rtl/>
          <w:lang w:bidi="fa-IR"/>
        </w:rPr>
        <w:t>- جَعَلَ اللَّهُ الْكَعْبَةَ الْبَيْتَ الْحَرامَ قِياماً لِلنَّاسِ‏</w:t>
      </w:r>
      <w:r w:rsidRPr="003A21C4">
        <w:rPr>
          <w:rFonts w:eastAsia="Times New Roman" w:cstheme="minorHAnsi"/>
          <w:color w:val="000000"/>
          <w:sz w:val="36"/>
          <w:szCs w:val="36"/>
          <w:rtl/>
          <w:lang w:bidi="fa-IR"/>
        </w:rPr>
        <w:t>: خداوند، حج كعبه يا نصب كعبه‏را قوام زندگى و كسب‏هاى مردم قرار داد. كلمه «قيام» مصدر است. گويى مقصود اين است كه مردم مسلمان با نصب كعبه در ميانشان، قيام ميكنند و امر معيشت و احوال آنها بدينوسيله اصلاح ميشود زيرا در زيارت كعبه، تجارت آنها سامان مى‏گيرد و از انواع خير و بركت، برخوردار ميشوند. سعيد بن جبير گويد: هر كس به زيارت اين خانه آيد و طالب خير دنيا و آخرت باشد، نصيبش ميشود. همين مضمون از امام صادق (ع) نيز روايت شده است.</w:t>
      </w:r>
    </w:p>
    <w:p w:rsidR="003A21C4" w:rsidRPr="003A21C4" w:rsidRDefault="003A21C4" w:rsidP="009A4355">
      <w:pPr>
        <w:bidi/>
        <w:spacing w:before="100" w:beforeAutospacing="1" w:after="100" w:afterAutospacing="1" w:line="240" w:lineRule="auto"/>
        <w:rPr>
          <w:rFonts w:eastAsia="Times New Roman" w:cstheme="minorHAnsi"/>
          <w:sz w:val="36"/>
          <w:szCs w:val="36"/>
          <w:rtl/>
          <w:lang w:bidi="fa-IR"/>
        </w:rPr>
      </w:pPr>
      <w:r w:rsidRPr="003A21C4">
        <w:rPr>
          <w:rFonts w:eastAsia="Times New Roman" w:cstheme="minorHAnsi"/>
          <w:color w:val="000000"/>
          <w:sz w:val="36"/>
          <w:szCs w:val="36"/>
          <w:rtl/>
          <w:lang w:bidi="fa-IR"/>
        </w:rPr>
        <w:t>ابن عباس گويد: يعنى خداوند، كعبه را وسيله امنيت و رفاه مردم قرار داده است و اگر كعبه نبود، مردم دچار فنا و هلاكت مى‏شدند. مردم جاهليت، خانه خدا را محل امن و امان مى‏شناختند. اگر كسى قاتل پدر و پسر خود را در حرم مى‏يافت، او را نمى‏كشت.</w:t>
      </w:r>
    </w:p>
    <w:p w:rsidR="003A21C4" w:rsidRPr="003A21C4" w:rsidRDefault="003A21C4" w:rsidP="009A4355">
      <w:pPr>
        <w:bidi/>
        <w:spacing w:before="100" w:beforeAutospacing="1" w:after="100" w:afterAutospacing="1" w:line="240" w:lineRule="auto"/>
        <w:rPr>
          <w:rFonts w:eastAsia="Times New Roman" w:cstheme="minorHAnsi"/>
          <w:sz w:val="36"/>
          <w:szCs w:val="36"/>
          <w:rtl/>
          <w:lang w:bidi="fa-IR"/>
        </w:rPr>
      </w:pPr>
      <w:r w:rsidRPr="003A21C4">
        <w:rPr>
          <w:rFonts w:eastAsia="Times New Roman" w:cstheme="minorHAnsi"/>
          <w:color w:val="000000"/>
          <w:sz w:val="36"/>
          <w:szCs w:val="36"/>
          <w:rtl/>
          <w:lang w:bidi="fa-IR"/>
        </w:rPr>
        <w:t>عطا گويد منظور اين است كه اگر مردم يك سال، حج را ترك كنند، ممكن است به هلاكت برسند. على بن ابراهيم از ائمه اهل بيت، روايت كرده است كه:</w:t>
      </w:r>
    </w:p>
    <w:p w:rsidR="003A21C4" w:rsidRPr="003A21C4" w:rsidRDefault="003A21C4" w:rsidP="009A4355">
      <w:pPr>
        <w:bidi/>
        <w:spacing w:before="100" w:beforeAutospacing="1" w:after="100" w:afterAutospacing="1" w:line="240" w:lineRule="auto"/>
        <w:rPr>
          <w:rFonts w:eastAsia="Times New Roman" w:cstheme="minorHAnsi"/>
          <w:sz w:val="36"/>
          <w:szCs w:val="36"/>
          <w:rtl/>
          <w:lang w:bidi="fa-IR"/>
        </w:rPr>
      </w:pPr>
      <w:r w:rsidRPr="003A21C4">
        <w:rPr>
          <w:rFonts w:eastAsia="Times New Roman" w:cstheme="minorHAnsi"/>
          <w:color w:val="000000"/>
          <w:sz w:val="36"/>
          <w:szCs w:val="36"/>
          <w:rtl/>
          <w:lang w:bidi="fa-IR"/>
        </w:rPr>
        <w:t>«مادامى كه كعبه، مورد توجه حجاج باشد، مردم هلاك نميشوند اما همين كه كعبه ويران و حج ترك شد، هلاك ميشوند.»</w:t>
      </w:r>
      <w:r w:rsidRPr="003A21C4">
        <w:rPr>
          <w:rFonts w:eastAsia="Times New Roman" w:cstheme="minorHAnsi"/>
          <w:color w:val="02802C"/>
          <w:sz w:val="36"/>
          <w:szCs w:val="36"/>
          <w:rtl/>
          <w:lang w:bidi="fa-IR"/>
        </w:rPr>
        <w:t xml:space="preserve"> وَ الشَّهْرَ الْحَرامَ‏</w:t>
      </w:r>
      <w:r w:rsidRPr="003A21C4">
        <w:rPr>
          <w:rFonts w:eastAsia="Times New Roman" w:cstheme="minorHAnsi"/>
          <w:color w:val="000000"/>
          <w:sz w:val="36"/>
          <w:szCs w:val="36"/>
          <w:rtl/>
          <w:lang w:bidi="fa-IR"/>
        </w:rPr>
        <w:t>: و همچنين ماه حرام. چهار ماه حرام است: يكى از آنها (ماه رجب) تنها و سه ماه ديگر پى در پى هستند (ذى القعده و ذى الحجه و محرم) علت اينكه:</w:t>
      </w:r>
    </w:p>
    <w:p w:rsidR="003A21C4" w:rsidRPr="003A21C4" w:rsidRDefault="003A21C4" w:rsidP="009A4355">
      <w:pPr>
        <w:bidi/>
        <w:spacing w:before="100" w:beforeAutospacing="1" w:after="100" w:afterAutospacing="1" w:line="240" w:lineRule="auto"/>
        <w:rPr>
          <w:rFonts w:eastAsia="Times New Roman" w:cstheme="minorHAnsi"/>
          <w:sz w:val="36"/>
          <w:szCs w:val="36"/>
          <w:rtl/>
          <w:lang w:bidi="fa-IR"/>
        </w:rPr>
      </w:pPr>
      <w:r w:rsidRPr="003A21C4">
        <w:rPr>
          <w:rFonts w:eastAsia="Times New Roman" w:cstheme="minorHAnsi"/>
          <w:color w:val="000000"/>
          <w:sz w:val="36"/>
          <w:szCs w:val="36"/>
          <w:rtl/>
          <w:lang w:bidi="fa-IR"/>
        </w:rPr>
        <w:t>آنها را يكى شمرده، اين است كه «شهر حرام» جنس است. از لحاظ نحوى عطف است بر مفعول اول.</w:t>
      </w:r>
    </w:p>
    <w:p w:rsidR="003A21C4" w:rsidRPr="003A21C4" w:rsidRDefault="003A21C4" w:rsidP="009A4355">
      <w:pPr>
        <w:bidi/>
        <w:spacing w:before="100" w:beforeAutospacing="1" w:after="100" w:afterAutospacing="1" w:line="240" w:lineRule="auto"/>
        <w:rPr>
          <w:rFonts w:eastAsia="Times New Roman" w:cstheme="minorHAnsi"/>
          <w:sz w:val="36"/>
          <w:szCs w:val="36"/>
          <w:rtl/>
          <w:lang w:bidi="fa-IR"/>
        </w:rPr>
      </w:pPr>
      <w:r w:rsidRPr="003A21C4">
        <w:rPr>
          <w:rFonts w:eastAsia="Times New Roman" w:cstheme="minorHAnsi"/>
          <w:color w:val="02802C"/>
          <w:sz w:val="36"/>
          <w:szCs w:val="36"/>
          <w:rtl/>
          <w:lang w:bidi="fa-IR"/>
        </w:rPr>
        <w:t>وَ الْهَدْيَ وَ الْقَلائِدَ</w:t>
      </w:r>
      <w:r w:rsidRPr="003A21C4">
        <w:rPr>
          <w:rFonts w:eastAsia="Times New Roman" w:cstheme="minorHAnsi"/>
          <w:color w:val="000000"/>
          <w:sz w:val="36"/>
          <w:szCs w:val="36"/>
          <w:rtl/>
          <w:lang w:bidi="fa-IR"/>
        </w:rPr>
        <w:t>: در اينباره در اول سوره (آيه 2) گفتگو كرده‏ايم. علت اينكه در اينجا هدى (قربانى) و قلائد (قربانيهاى قلاده دار) را نيز در رديف كعبه و و ماه حرام، وسيله قوام زندگى مردم معرفى مى‏كند، اين است كه: اينها هم قسمتى از اعمال حج هستند و بنا بر اين به شؤون خانه خدا بستگى دارند.</w:t>
      </w:r>
    </w:p>
    <w:p w:rsidR="003A21C4" w:rsidRPr="003A21C4" w:rsidRDefault="003A21C4" w:rsidP="009A4355">
      <w:pPr>
        <w:bidi/>
        <w:spacing w:before="100" w:beforeAutospacing="1" w:after="100" w:afterAutospacing="1" w:line="240" w:lineRule="auto"/>
        <w:rPr>
          <w:rFonts w:eastAsia="Times New Roman" w:cstheme="minorHAnsi"/>
          <w:sz w:val="36"/>
          <w:szCs w:val="36"/>
          <w:rtl/>
          <w:lang w:bidi="fa-IR"/>
        </w:rPr>
      </w:pPr>
      <w:r w:rsidRPr="003A21C4">
        <w:rPr>
          <w:rFonts w:eastAsia="Times New Roman" w:cstheme="minorHAnsi"/>
          <w:color w:val="000000"/>
          <w:sz w:val="36"/>
          <w:szCs w:val="36"/>
          <w:rtl/>
          <w:lang w:bidi="fa-IR"/>
        </w:rPr>
        <w:lastRenderedPageBreak/>
        <w:t>مردم جاهليت، در ماه‏هاى حرام، جنگ نميكردند، شمشيرها و سلاحهاى جنگى را به گوشه‏اى مى‏انداختند و با خيال راحت به تامين وسائل زندگى خود مى-پرداختند. هر گاه مردى خودش يا ديگرى را بوسيله شاخه‏هاى درختان حرم. قلاده بگردن ميكرد، ديگرى از خطر تعدى و تجاوز، مصون بود. اين رسم را از آيين اسماعيل به ارث برده بودند و هم چنان باقى ماند تا ظهور اسلام كه جلو ظلم و تعدى گرفته شد.</w:t>
      </w:r>
    </w:p>
    <w:p w:rsidR="003A21C4" w:rsidRPr="003A21C4" w:rsidRDefault="003A21C4" w:rsidP="009A4355">
      <w:pPr>
        <w:bidi/>
        <w:spacing w:before="100" w:beforeAutospacing="1" w:after="100" w:afterAutospacing="1" w:line="240" w:lineRule="auto"/>
        <w:rPr>
          <w:rFonts w:eastAsia="Times New Roman" w:cstheme="minorHAnsi"/>
          <w:sz w:val="36"/>
          <w:szCs w:val="36"/>
          <w:rtl/>
          <w:lang w:bidi="fa-IR"/>
        </w:rPr>
      </w:pPr>
      <w:r w:rsidRPr="003A21C4">
        <w:rPr>
          <w:rFonts w:eastAsia="Times New Roman" w:cstheme="minorHAnsi"/>
          <w:color w:val="000000"/>
          <w:sz w:val="36"/>
          <w:szCs w:val="36"/>
          <w:rtl/>
          <w:lang w:bidi="fa-IR"/>
        </w:rPr>
        <w:t>ابو بكر انبارى گويد: در اين آيه، دو نظر است: 1- خداوند بر مسلمانان منت مى‏گذارد كه كعبه را صلاح دين و دنياى ايشان و وسيله قوام زندگى آنان قرار داده است 2- همچنين خبر مى‏دهد كه كعبه، در دوران جاهليت، چه موقعيتى داشته است.</w:t>
      </w:r>
    </w:p>
    <w:p w:rsidR="003A21C4" w:rsidRPr="003A21C4" w:rsidRDefault="003A21C4" w:rsidP="009A4355">
      <w:pPr>
        <w:bidi/>
        <w:spacing w:before="100" w:beforeAutospacing="1" w:after="100" w:afterAutospacing="1" w:line="240" w:lineRule="auto"/>
        <w:rPr>
          <w:rFonts w:eastAsia="Times New Roman" w:cstheme="minorHAnsi"/>
          <w:sz w:val="36"/>
          <w:szCs w:val="36"/>
          <w:rtl/>
          <w:lang w:bidi="fa-IR"/>
        </w:rPr>
      </w:pPr>
      <w:r w:rsidRPr="003A21C4">
        <w:rPr>
          <w:rFonts w:eastAsia="Times New Roman" w:cstheme="minorHAnsi"/>
          <w:color w:val="02802C"/>
          <w:sz w:val="36"/>
          <w:szCs w:val="36"/>
          <w:rtl/>
          <w:lang w:bidi="fa-IR"/>
        </w:rPr>
        <w:t>ذلِكَ لِتَعْلَمُوا أَنَّ اللَّهَ يَعْلَمُ ما فِي السَّماواتِ وَ ما فِي الْأَرْضِ وَ أَنَّ اللَّهَ بِكُلِّ شَيْ‏ءٍ عَلِيمٌ‏</w:t>
      </w:r>
      <w:r w:rsidRPr="003A21C4">
        <w:rPr>
          <w:rFonts w:eastAsia="Times New Roman" w:cstheme="minorHAnsi"/>
          <w:color w:val="000000"/>
          <w:sz w:val="36"/>
          <w:szCs w:val="36"/>
          <w:rtl/>
          <w:lang w:bidi="fa-IR"/>
        </w:rPr>
        <w:t>.</w:t>
      </w:r>
    </w:p>
    <w:p w:rsidR="003A21C4" w:rsidRPr="003A21C4" w:rsidRDefault="003A21C4" w:rsidP="009A4355">
      <w:pPr>
        <w:bidi/>
        <w:spacing w:before="100" w:beforeAutospacing="1" w:after="100" w:afterAutospacing="1" w:line="240" w:lineRule="auto"/>
        <w:rPr>
          <w:rFonts w:eastAsia="Times New Roman" w:cstheme="minorHAnsi"/>
          <w:sz w:val="36"/>
          <w:szCs w:val="36"/>
          <w:rtl/>
          <w:lang w:bidi="fa-IR"/>
        </w:rPr>
      </w:pPr>
      <w:r w:rsidRPr="003A21C4">
        <w:rPr>
          <w:rFonts w:eastAsia="Times New Roman" w:cstheme="minorHAnsi"/>
          <w:color w:val="000000"/>
          <w:sz w:val="36"/>
          <w:szCs w:val="36"/>
          <w:rtl/>
          <w:lang w:bidi="fa-IR"/>
        </w:rPr>
        <w:t>اعتراض اين جمله، چه ارتباطى به جمله‏</w:t>
      </w:r>
      <w:r w:rsidRPr="003A21C4">
        <w:rPr>
          <w:rFonts w:eastAsia="Times New Roman" w:cstheme="minorHAnsi"/>
          <w:color w:val="02802C"/>
          <w:sz w:val="36"/>
          <w:szCs w:val="36"/>
          <w:rtl/>
          <w:lang w:bidi="fa-IR"/>
        </w:rPr>
        <w:t xml:space="preserve"> «جَعَلَ اللَّهُ الْكَعْبَةَ الْبَيْتَ الْحَرامَ قِياماً لِلنَّاسِ»</w:t>
      </w:r>
      <w:r w:rsidRPr="003A21C4">
        <w:rPr>
          <w:rFonts w:eastAsia="Times New Roman" w:cstheme="minorHAnsi"/>
          <w:color w:val="000000"/>
          <w:sz w:val="36"/>
          <w:szCs w:val="36"/>
          <w:rtl/>
          <w:lang w:bidi="fa-IR"/>
        </w:rPr>
        <w:t xml:space="preserve"> دارد؟</w:t>
      </w:r>
    </w:p>
    <w:p w:rsidR="003A21C4" w:rsidRPr="003A21C4" w:rsidRDefault="003A21C4" w:rsidP="009A4355">
      <w:pPr>
        <w:bidi/>
        <w:spacing w:before="100" w:beforeAutospacing="1" w:after="100" w:afterAutospacing="1" w:line="240" w:lineRule="auto"/>
        <w:rPr>
          <w:rFonts w:eastAsia="Times New Roman" w:cstheme="minorHAnsi"/>
          <w:sz w:val="36"/>
          <w:szCs w:val="36"/>
          <w:rtl/>
          <w:lang w:bidi="fa-IR"/>
        </w:rPr>
      </w:pPr>
      <w:r w:rsidRPr="003A21C4">
        <w:rPr>
          <w:rFonts w:eastAsia="Times New Roman" w:cstheme="minorHAnsi"/>
          <w:color w:val="000000"/>
          <w:sz w:val="36"/>
          <w:szCs w:val="36"/>
          <w:rtl/>
          <w:lang w:bidi="fa-IR"/>
        </w:rPr>
        <w:t>پاسخ 1- خداوند در ماه حرام و سرزمين حرام، آيات و شگفتيهايى قرار داده است كه نشان مى‏دهند كه هيچ چيز بر او پوشيده نيست، زيرا حرم را منطقه امنيت، قرار داده است بطورى كه هر چيزى ميتواند در آن منزل گيرد. آنجا سرزمينى است كه آهوان با درندگان خو مى‏گيرند. مادامى كه در حرم هستند از طرف درندگان خطرى آنها را تهديد نميكند، اما همين كه از آنجا خارج شدند، تحت تعقيب قرار مى‏گيرند و فرار كرده، بحرم باز مى‏گردند، آنجا ديگر ترسى ندارند. پرندگان حرم، در اين منطقه با انسان خو ميگيرند، اما همين كه از حرم خارج شدند، دچار وحشت شده، فرار مى‏كنند. درباره حرم، شگفتيهاى بسيارى شهرت دارد و ما در اول سوره آل عمران، قسمتى از آنها را ياد كرديم.</w:t>
      </w:r>
    </w:p>
    <w:p w:rsidR="003A21C4" w:rsidRPr="003A21C4" w:rsidRDefault="003A21C4" w:rsidP="009A4355">
      <w:pPr>
        <w:bidi/>
        <w:spacing w:before="100" w:beforeAutospacing="1" w:after="100" w:afterAutospacing="1" w:line="240" w:lineRule="auto"/>
        <w:rPr>
          <w:rFonts w:eastAsia="Times New Roman" w:cstheme="minorHAnsi"/>
          <w:sz w:val="36"/>
          <w:szCs w:val="36"/>
          <w:rtl/>
          <w:lang w:bidi="fa-IR"/>
        </w:rPr>
      </w:pPr>
      <w:r w:rsidRPr="003A21C4">
        <w:rPr>
          <w:rFonts w:eastAsia="Times New Roman" w:cstheme="minorHAnsi"/>
          <w:color w:val="000000"/>
          <w:sz w:val="36"/>
          <w:szCs w:val="36"/>
          <w:rtl/>
          <w:lang w:bidi="fa-IR"/>
        </w:rPr>
        <w:t>2- خداوند مى‏دانست كه عرب، كينه توز و جنگاور و در حوالى كعبه، مسكن اوست. بهنگام آفرينش آسمانها و زمين، كعبه را محل امن قرار داد و احترام آن رادر دلها بزرگ داشت. اين احترام تا زمان ما باقى مانده است. اگر خداوند پيش از خلقت اشيا علم به آنها نداشت، از روى مصلحت، چنين تدبيرى بكار نمى‏برد.</w:t>
      </w:r>
    </w:p>
    <w:p w:rsidR="003A21C4" w:rsidRPr="003A21C4" w:rsidRDefault="003A21C4" w:rsidP="009A4355">
      <w:pPr>
        <w:bidi/>
        <w:spacing w:before="100" w:beforeAutospacing="1" w:after="100" w:afterAutospacing="1" w:line="240" w:lineRule="auto"/>
        <w:rPr>
          <w:rFonts w:eastAsia="Times New Roman" w:cstheme="minorHAnsi"/>
          <w:sz w:val="36"/>
          <w:szCs w:val="36"/>
          <w:rtl/>
          <w:lang w:bidi="fa-IR"/>
        </w:rPr>
      </w:pPr>
      <w:r w:rsidRPr="003A21C4">
        <w:rPr>
          <w:rFonts w:eastAsia="Times New Roman" w:cstheme="minorHAnsi"/>
          <w:color w:val="000000"/>
          <w:sz w:val="36"/>
          <w:szCs w:val="36"/>
          <w:rtl/>
          <w:lang w:bidi="fa-IR"/>
        </w:rPr>
        <w:lastRenderedPageBreak/>
        <w:t>3- خداوند در اين سوره، داستان موسى، عيسى، تورات، انجيل و احكام و مطالبى كه در آنها آمده بود، شرح داد. همه اينها امورى بودند كه پيامبر ما و هيچيك از معاصرانش مشاهده نكرده بودند. از اينرو پس از بيان آن مطالب، فرمود:</w:t>
      </w:r>
    </w:p>
    <w:p w:rsidR="003A21C4" w:rsidRPr="003A21C4" w:rsidRDefault="003A21C4" w:rsidP="009A4355">
      <w:pPr>
        <w:bidi/>
        <w:spacing w:before="100" w:beforeAutospacing="1" w:after="100" w:afterAutospacing="1" w:line="240" w:lineRule="auto"/>
        <w:rPr>
          <w:rFonts w:cstheme="minorHAnsi"/>
          <w:sz w:val="36"/>
          <w:szCs w:val="36"/>
          <w:rtl/>
        </w:rPr>
      </w:pPr>
      <w:r w:rsidRPr="003A21C4">
        <w:rPr>
          <w:rFonts w:eastAsia="Times New Roman" w:cstheme="minorHAnsi"/>
          <w:color w:val="000000"/>
          <w:sz w:val="36"/>
          <w:szCs w:val="36"/>
          <w:rtl/>
          <w:lang w:bidi="fa-IR"/>
        </w:rPr>
        <w:t>تا بدانيد كه خداوند به آنچه در آسمانها و زمين است و بهمه امور داناست، زيرا اگر از آنها بى‏خبر بود، شما را از آنها مطلع نميكرد، بنا بر اين «ذلك» اشاره به اخبار غيبى است.</w:t>
      </w:r>
      <w:r w:rsidRPr="009A4355">
        <w:rPr>
          <w:rFonts w:eastAsia="Times New Roman" w:cstheme="minorHAnsi"/>
          <w:color w:val="006A0F"/>
          <w:sz w:val="36"/>
          <w:szCs w:val="36"/>
          <w:vertAlign w:val="superscript"/>
          <w:rtl/>
          <w:lang w:bidi="fa-IR"/>
        </w:rPr>
        <w:footnoteReference w:id="1"/>
      </w:r>
    </w:p>
    <w:p w:rsidR="009A4355" w:rsidRDefault="009A4355" w:rsidP="009A4355">
      <w:pPr>
        <w:bidi/>
        <w:rPr>
          <w:rFonts w:cstheme="minorHAnsi"/>
          <w:sz w:val="36"/>
          <w:szCs w:val="36"/>
          <w:rtl/>
          <w:lang w:bidi="fa-IR"/>
        </w:rPr>
      </w:pPr>
      <w:r w:rsidRPr="00E262A2">
        <w:rPr>
          <w:rFonts w:cstheme="minorHAnsi" w:hint="cs"/>
          <w:sz w:val="36"/>
          <w:szCs w:val="36"/>
          <w:highlight w:val="yellow"/>
          <w:rtl/>
          <w:lang w:bidi="fa-IR"/>
        </w:rPr>
        <w:t>تفسیر مدیریتی</w:t>
      </w:r>
      <w:r>
        <w:rPr>
          <w:rFonts w:cstheme="minorHAnsi" w:hint="cs"/>
          <w:sz w:val="36"/>
          <w:szCs w:val="36"/>
          <w:rtl/>
          <w:lang w:bidi="fa-IR"/>
        </w:rPr>
        <w:t xml:space="preserve"> </w:t>
      </w:r>
    </w:p>
    <w:p w:rsidR="009A4355" w:rsidRPr="003A21C4" w:rsidRDefault="00B20BDB" w:rsidP="00E262A2">
      <w:pPr>
        <w:bidi/>
        <w:rPr>
          <w:rFonts w:cstheme="minorHAnsi"/>
          <w:color w:val="FF0000"/>
          <w:sz w:val="36"/>
          <w:szCs w:val="36"/>
          <w:rtl/>
          <w:lang w:bidi="fa-IR"/>
        </w:rPr>
      </w:pPr>
      <w:r>
        <w:rPr>
          <w:rFonts w:cstheme="minorHAnsi" w:hint="cs"/>
          <w:color w:val="FF0000"/>
          <w:sz w:val="36"/>
          <w:szCs w:val="36"/>
          <w:rtl/>
          <w:lang w:bidi="fa-IR"/>
        </w:rPr>
        <w:t>نظام  دانش بنیان کعبه محور ضامن سعادت بشر</w:t>
      </w:r>
    </w:p>
    <w:p w:rsidR="009A4355" w:rsidRPr="009A4355" w:rsidRDefault="009A4355" w:rsidP="009A4355">
      <w:pPr>
        <w:pStyle w:val="ListParagraph"/>
        <w:numPr>
          <w:ilvl w:val="0"/>
          <w:numId w:val="1"/>
        </w:numPr>
        <w:bidi/>
        <w:spacing w:before="100" w:beforeAutospacing="1" w:after="100" w:afterAutospacing="1" w:line="240" w:lineRule="auto"/>
        <w:rPr>
          <w:rFonts w:eastAsia="Times New Roman" w:cstheme="minorHAnsi"/>
          <w:sz w:val="36"/>
          <w:szCs w:val="36"/>
          <w:lang w:bidi="fa-IR"/>
        </w:rPr>
      </w:pPr>
      <w:r w:rsidRPr="009A4355">
        <w:rPr>
          <w:rFonts w:eastAsia="Times New Roman" w:cstheme="minorHAnsi"/>
          <w:color w:val="006A0F"/>
          <w:sz w:val="36"/>
          <w:szCs w:val="36"/>
          <w:rtl/>
          <w:lang w:bidi="fa-IR"/>
        </w:rPr>
        <w:t>أُحِلَّ لَكُمْ صَيْدُ الْبَحْرِ</w:t>
      </w:r>
      <w:r>
        <w:rPr>
          <w:rFonts w:eastAsia="Times New Roman" w:cstheme="minorHAnsi" w:hint="cs"/>
          <w:color w:val="006A0F"/>
          <w:sz w:val="36"/>
          <w:szCs w:val="36"/>
          <w:rtl/>
          <w:lang w:bidi="fa-IR"/>
        </w:rPr>
        <w:t>-شکار آبزیان حلال شده برای شما</w:t>
      </w:r>
    </w:p>
    <w:p w:rsidR="009A4355" w:rsidRPr="009A4355" w:rsidRDefault="009A4355" w:rsidP="009A4355">
      <w:pPr>
        <w:pStyle w:val="ListParagraph"/>
        <w:numPr>
          <w:ilvl w:val="0"/>
          <w:numId w:val="1"/>
        </w:numPr>
        <w:bidi/>
        <w:spacing w:before="100" w:beforeAutospacing="1" w:after="100" w:afterAutospacing="1" w:line="240" w:lineRule="auto"/>
        <w:rPr>
          <w:rFonts w:eastAsia="Times New Roman" w:cstheme="minorHAnsi"/>
          <w:sz w:val="36"/>
          <w:szCs w:val="36"/>
          <w:lang w:bidi="fa-IR"/>
        </w:rPr>
      </w:pPr>
      <w:r w:rsidRPr="009A4355">
        <w:rPr>
          <w:rFonts w:eastAsia="Times New Roman" w:cstheme="minorHAnsi"/>
          <w:color w:val="006A0F"/>
          <w:sz w:val="36"/>
          <w:szCs w:val="36"/>
          <w:rtl/>
          <w:lang w:bidi="fa-IR"/>
        </w:rPr>
        <w:t xml:space="preserve"> وَ طَعامُهُ مَتاعاً لَكُمْ وَ لِلسَّيَّارَةِ </w:t>
      </w:r>
      <w:r>
        <w:rPr>
          <w:rFonts w:eastAsia="Times New Roman" w:cstheme="minorHAnsi"/>
          <w:color w:val="006A0F"/>
          <w:sz w:val="36"/>
          <w:szCs w:val="36"/>
          <w:rtl/>
          <w:lang w:bidi="fa-IR"/>
        </w:rPr>
        <w:t>–</w:t>
      </w:r>
      <w:r>
        <w:rPr>
          <w:rFonts w:eastAsia="Times New Roman" w:cstheme="minorHAnsi" w:hint="cs"/>
          <w:color w:val="006A0F"/>
          <w:sz w:val="36"/>
          <w:szCs w:val="36"/>
          <w:rtl/>
          <w:lang w:bidi="fa-IR"/>
        </w:rPr>
        <w:t>وغذای این شکار به عنوان کالایی برای شما و کاروانیان است . بهره ببرید متمتع شوید.</w:t>
      </w:r>
    </w:p>
    <w:p w:rsidR="009A4355" w:rsidRPr="009A4355" w:rsidRDefault="009A4355" w:rsidP="009A4355">
      <w:pPr>
        <w:pStyle w:val="ListParagraph"/>
        <w:numPr>
          <w:ilvl w:val="0"/>
          <w:numId w:val="1"/>
        </w:numPr>
        <w:bidi/>
        <w:spacing w:before="100" w:beforeAutospacing="1" w:after="100" w:afterAutospacing="1" w:line="240" w:lineRule="auto"/>
        <w:rPr>
          <w:rFonts w:eastAsia="Times New Roman" w:cstheme="minorHAnsi"/>
          <w:sz w:val="36"/>
          <w:szCs w:val="36"/>
          <w:lang w:bidi="fa-IR"/>
        </w:rPr>
      </w:pPr>
      <w:r w:rsidRPr="009A4355">
        <w:rPr>
          <w:rFonts w:eastAsia="Times New Roman" w:cstheme="minorHAnsi"/>
          <w:color w:val="006A0F"/>
          <w:sz w:val="36"/>
          <w:szCs w:val="36"/>
          <w:rtl/>
          <w:lang w:bidi="fa-IR"/>
        </w:rPr>
        <w:t>وَ حُرِّمَ عَلَيْكُمْ صَيْدُ الْبَرِّ ما دُمْتُمْ حُرُماً</w:t>
      </w:r>
      <w:r>
        <w:rPr>
          <w:rFonts w:eastAsia="Times New Roman" w:cstheme="minorHAnsi" w:hint="cs"/>
          <w:color w:val="006A0F"/>
          <w:sz w:val="36"/>
          <w:szCs w:val="36"/>
          <w:rtl/>
          <w:lang w:bidi="fa-IR"/>
        </w:rPr>
        <w:t xml:space="preserve">-و بر شما حرام شده است شکار </w:t>
      </w:r>
      <w:r w:rsidR="008C375B">
        <w:rPr>
          <w:rFonts w:eastAsia="Times New Roman" w:cstheme="minorHAnsi" w:hint="cs"/>
          <w:color w:val="006A0F"/>
          <w:sz w:val="36"/>
          <w:szCs w:val="36"/>
          <w:rtl/>
          <w:lang w:bidi="fa-IR"/>
        </w:rPr>
        <w:t>غیر آبزی مادامیکه محرم هستید .اگر محرم نباشید شکار آبزی و زمین زی هر دو حلال است .</w:t>
      </w:r>
    </w:p>
    <w:p w:rsidR="009A4355" w:rsidRPr="00693A84" w:rsidRDefault="009A4355" w:rsidP="009A4355">
      <w:pPr>
        <w:pStyle w:val="ListParagraph"/>
        <w:numPr>
          <w:ilvl w:val="0"/>
          <w:numId w:val="1"/>
        </w:numPr>
        <w:bidi/>
        <w:spacing w:before="100" w:beforeAutospacing="1" w:after="100" w:afterAutospacing="1" w:line="240" w:lineRule="auto"/>
        <w:rPr>
          <w:rFonts w:eastAsia="Times New Roman" w:cstheme="minorHAnsi"/>
          <w:sz w:val="36"/>
          <w:szCs w:val="36"/>
          <w:lang w:bidi="fa-IR"/>
        </w:rPr>
      </w:pPr>
      <w:r w:rsidRPr="009A4355">
        <w:rPr>
          <w:rFonts w:eastAsia="Times New Roman" w:cstheme="minorHAnsi"/>
          <w:color w:val="006A0F"/>
          <w:sz w:val="36"/>
          <w:szCs w:val="36"/>
          <w:rtl/>
          <w:lang w:bidi="fa-IR"/>
        </w:rPr>
        <w:t xml:space="preserve"> وَ اتَّقُوا اللَّهَ الَّذِي إِلَيْهِ تُحْشَرُونَ (96)</w:t>
      </w:r>
      <w:r w:rsidR="008C375B">
        <w:rPr>
          <w:rFonts w:eastAsia="Times New Roman" w:cstheme="minorHAnsi" w:hint="cs"/>
          <w:color w:val="006A0F"/>
          <w:sz w:val="36"/>
          <w:szCs w:val="36"/>
          <w:rtl/>
          <w:lang w:bidi="fa-IR"/>
        </w:rPr>
        <w:t xml:space="preserve"> تقوای خدایی را داشته باشید که به سوی او محشور میشوید و باید پاسخ گوی احکام ونامبرده باشید و  دچار مثوبت یا عقوبت شوید .</w:t>
      </w:r>
    </w:p>
    <w:p w:rsidR="00693A84" w:rsidRPr="009A4355" w:rsidRDefault="00693A84" w:rsidP="00693A84">
      <w:pPr>
        <w:pStyle w:val="ListParagraph"/>
        <w:bidi/>
        <w:spacing w:before="100" w:beforeAutospacing="1" w:after="100" w:afterAutospacing="1" w:line="240" w:lineRule="auto"/>
        <w:rPr>
          <w:rFonts w:eastAsia="Times New Roman" w:cstheme="minorHAnsi"/>
          <w:sz w:val="36"/>
          <w:szCs w:val="36"/>
          <w:lang w:bidi="fa-IR"/>
        </w:rPr>
      </w:pPr>
      <w:r w:rsidRPr="00693A84">
        <w:rPr>
          <w:rFonts w:eastAsia="Times New Roman" w:cstheme="minorHAnsi" w:hint="cs"/>
          <w:b/>
          <w:bCs/>
          <w:i/>
          <w:iCs/>
          <w:color w:val="006A0F"/>
          <w:sz w:val="36"/>
          <w:szCs w:val="36"/>
          <w:rtl/>
          <w:lang w:bidi="fa-IR"/>
        </w:rPr>
        <w:t>نکته</w:t>
      </w:r>
      <w:r>
        <w:rPr>
          <w:rFonts w:eastAsia="Times New Roman" w:cstheme="minorHAnsi" w:hint="cs"/>
          <w:color w:val="006A0F"/>
          <w:sz w:val="36"/>
          <w:szCs w:val="36"/>
          <w:rtl/>
          <w:lang w:bidi="fa-IR"/>
        </w:rPr>
        <w:t xml:space="preserve"> : این آیه تتمه آیه 95 است که در نوبت قبل تفسیر شد.و آیه بعدی تفسیر مستقلی دارد:</w:t>
      </w:r>
    </w:p>
    <w:p w:rsidR="009A4355" w:rsidRPr="009A4355" w:rsidRDefault="009A4355" w:rsidP="009A4355">
      <w:pPr>
        <w:pStyle w:val="ListParagraph"/>
        <w:numPr>
          <w:ilvl w:val="0"/>
          <w:numId w:val="1"/>
        </w:numPr>
        <w:bidi/>
        <w:spacing w:before="100" w:beforeAutospacing="1" w:after="100" w:afterAutospacing="1" w:line="240" w:lineRule="auto"/>
        <w:rPr>
          <w:rFonts w:eastAsia="Times New Roman" w:cstheme="minorHAnsi"/>
          <w:sz w:val="36"/>
          <w:szCs w:val="36"/>
          <w:lang w:bidi="fa-IR"/>
        </w:rPr>
      </w:pPr>
      <w:bookmarkStart w:id="0" w:name="_GoBack"/>
      <w:bookmarkEnd w:id="0"/>
      <w:r w:rsidRPr="009A4355">
        <w:rPr>
          <w:rFonts w:eastAsia="Times New Roman" w:cstheme="minorHAnsi"/>
          <w:color w:val="006A0F"/>
          <w:sz w:val="36"/>
          <w:szCs w:val="36"/>
          <w:rtl/>
          <w:lang w:bidi="fa-IR"/>
        </w:rPr>
        <w:t xml:space="preserve"> جَعَلَ اللَّهُ الْكَعْبَةَ الْبَيْتَ الْحَرامَ قِياماً لِلنَّاسِ</w:t>
      </w:r>
      <w:r w:rsidR="008C375B">
        <w:rPr>
          <w:rFonts w:eastAsia="Times New Roman" w:cstheme="minorHAnsi" w:hint="cs"/>
          <w:color w:val="006A0F"/>
          <w:sz w:val="36"/>
          <w:szCs w:val="36"/>
          <w:rtl/>
          <w:lang w:bidi="fa-IR"/>
        </w:rPr>
        <w:t xml:space="preserve"> </w:t>
      </w:r>
      <w:r w:rsidR="008C375B">
        <w:rPr>
          <w:rFonts w:eastAsia="Times New Roman" w:cstheme="minorHAnsi"/>
          <w:color w:val="006A0F"/>
          <w:sz w:val="36"/>
          <w:szCs w:val="36"/>
          <w:rtl/>
          <w:lang w:bidi="fa-IR"/>
        </w:rPr>
        <w:t>–</w:t>
      </w:r>
      <w:r w:rsidR="008C375B">
        <w:rPr>
          <w:rFonts w:eastAsia="Times New Roman" w:cstheme="minorHAnsi" w:hint="cs"/>
          <w:color w:val="006A0F"/>
          <w:sz w:val="36"/>
          <w:szCs w:val="36"/>
          <w:rtl/>
          <w:lang w:bidi="fa-IR"/>
        </w:rPr>
        <w:t xml:space="preserve"> خداوند کعبه را در بیت محترم خود به عنوان مرکز قیام مردم قرار داده است مثل یک پایتخت که مایه ایستادگی و برپایی نظامات مردمی عمل میکند قدرت مردم به این مرکزیت است .</w:t>
      </w:r>
    </w:p>
    <w:p w:rsidR="009A4355" w:rsidRPr="009A4355" w:rsidRDefault="009A4355" w:rsidP="009A4355">
      <w:pPr>
        <w:pStyle w:val="ListParagraph"/>
        <w:numPr>
          <w:ilvl w:val="0"/>
          <w:numId w:val="1"/>
        </w:numPr>
        <w:bidi/>
        <w:spacing w:before="100" w:beforeAutospacing="1" w:after="100" w:afterAutospacing="1" w:line="240" w:lineRule="auto"/>
        <w:rPr>
          <w:rFonts w:eastAsia="Times New Roman" w:cstheme="minorHAnsi"/>
          <w:sz w:val="36"/>
          <w:szCs w:val="36"/>
          <w:lang w:bidi="fa-IR"/>
        </w:rPr>
      </w:pPr>
      <w:r w:rsidRPr="009A4355">
        <w:rPr>
          <w:rFonts w:eastAsia="Times New Roman" w:cstheme="minorHAnsi"/>
          <w:color w:val="006A0F"/>
          <w:sz w:val="36"/>
          <w:szCs w:val="36"/>
          <w:rtl/>
          <w:lang w:bidi="fa-IR"/>
        </w:rPr>
        <w:t xml:space="preserve"> وَ الشَّهْرَ الْحَرامَ وَ الْهَدْيَ وَ الْقَلائِدَ </w:t>
      </w:r>
      <w:r w:rsidR="008C375B">
        <w:rPr>
          <w:rFonts w:eastAsia="Times New Roman" w:cstheme="minorHAnsi"/>
          <w:color w:val="006A0F"/>
          <w:sz w:val="36"/>
          <w:szCs w:val="36"/>
          <w:rtl/>
          <w:lang w:bidi="fa-IR"/>
        </w:rPr>
        <w:t>–</w:t>
      </w:r>
      <w:r w:rsidR="008C375B">
        <w:rPr>
          <w:rFonts w:eastAsia="Times New Roman" w:cstheme="minorHAnsi" w:hint="cs"/>
          <w:color w:val="006A0F"/>
          <w:sz w:val="36"/>
          <w:szCs w:val="36"/>
          <w:rtl/>
          <w:lang w:bidi="fa-IR"/>
        </w:rPr>
        <w:t xml:space="preserve">و نیز ماه حرام و قربانیها و قربانی کردنها  هم مایه قیام مردم است . هم بیت حرام به عنوان مکان محترم  و هم شهر حرام به عنوان زمان محترم و هم شکار هایی که  در این زمان و مکان محترم  </w:t>
      </w:r>
      <w:r w:rsidR="008C375B">
        <w:rPr>
          <w:rFonts w:eastAsia="Times New Roman" w:cstheme="minorHAnsi" w:hint="cs"/>
          <w:color w:val="006A0F"/>
          <w:sz w:val="36"/>
          <w:szCs w:val="36"/>
          <w:rtl/>
          <w:lang w:bidi="fa-IR"/>
        </w:rPr>
        <w:lastRenderedPageBreak/>
        <w:t>دارای احکام ویژه میشوند (محرمات حرمی و احرامی )</w:t>
      </w:r>
      <w:r w:rsidR="009751CB">
        <w:rPr>
          <w:rFonts w:eastAsia="Times New Roman" w:cstheme="minorHAnsi" w:hint="cs"/>
          <w:color w:val="006A0F"/>
          <w:sz w:val="36"/>
          <w:szCs w:val="36"/>
          <w:rtl/>
          <w:lang w:bidi="fa-IR"/>
        </w:rPr>
        <w:t xml:space="preserve"> همه و همه برای قیام مردم است یعنی عامل حیات و ضامن بقای جوامع مدنی انسانی است مرکزی برای کل مردم جهان و نه فقط مردم  حجاز یا جزیره العرب .</w:t>
      </w:r>
    </w:p>
    <w:p w:rsidR="009751CB" w:rsidRPr="009751CB" w:rsidRDefault="009A4355" w:rsidP="009751CB">
      <w:pPr>
        <w:pStyle w:val="ListParagraph"/>
        <w:numPr>
          <w:ilvl w:val="0"/>
          <w:numId w:val="1"/>
        </w:numPr>
        <w:bidi/>
        <w:spacing w:before="100" w:beforeAutospacing="1" w:after="100" w:afterAutospacing="1" w:line="240" w:lineRule="auto"/>
        <w:rPr>
          <w:rFonts w:eastAsia="Times New Roman" w:cstheme="minorHAnsi"/>
          <w:sz w:val="36"/>
          <w:szCs w:val="36"/>
          <w:lang w:bidi="fa-IR"/>
        </w:rPr>
      </w:pPr>
      <w:r w:rsidRPr="009751CB">
        <w:rPr>
          <w:rFonts w:eastAsia="Times New Roman" w:cstheme="minorHAnsi"/>
          <w:color w:val="006A0F"/>
          <w:sz w:val="36"/>
          <w:szCs w:val="36"/>
          <w:rtl/>
          <w:lang w:bidi="fa-IR"/>
        </w:rPr>
        <w:t xml:space="preserve">ذلِكَ لِتَعْلَمُوا </w:t>
      </w:r>
      <w:r w:rsidR="009751CB" w:rsidRPr="009751CB">
        <w:rPr>
          <w:rFonts w:eastAsia="Times New Roman" w:cstheme="minorHAnsi"/>
          <w:color w:val="006A0F"/>
          <w:sz w:val="36"/>
          <w:szCs w:val="36"/>
          <w:rtl/>
          <w:lang w:bidi="fa-IR"/>
        </w:rPr>
        <w:t>–</w:t>
      </w:r>
      <w:r w:rsidR="009751CB" w:rsidRPr="009751CB">
        <w:rPr>
          <w:rFonts w:eastAsia="Times New Roman" w:cstheme="minorHAnsi" w:hint="cs"/>
          <w:color w:val="006A0F"/>
          <w:sz w:val="36"/>
          <w:szCs w:val="36"/>
          <w:rtl/>
          <w:lang w:bidi="fa-IR"/>
        </w:rPr>
        <w:t xml:space="preserve"> تمامی این احکام مذکوره ذکر شد تا بدانید</w:t>
      </w:r>
    </w:p>
    <w:p w:rsidR="009A4355" w:rsidRPr="009751CB" w:rsidRDefault="009751CB" w:rsidP="009751CB">
      <w:pPr>
        <w:pStyle w:val="ListParagraph"/>
        <w:numPr>
          <w:ilvl w:val="0"/>
          <w:numId w:val="1"/>
        </w:numPr>
        <w:bidi/>
        <w:spacing w:before="100" w:beforeAutospacing="1" w:after="100" w:afterAutospacing="1" w:line="240" w:lineRule="auto"/>
        <w:rPr>
          <w:rFonts w:eastAsia="Times New Roman" w:cstheme="minorHAnsi"/>
          <w:sz w:val="36"/>
          <w:szCs w:val="36"/>
          <w:lang w:bidi="fa-IR"/>
        </w:rPr>
      </w:pPr>
      <w:r w:rsidRPr="009751CB">
        <w:rPr>
          <w:rFonts w:eastAsia="Times New Roman" w:cstheme="minorHAnsi" w:hint="cs"/>
          <w:color w:val="006A0F"/>
          <w:sz w:val="36"/>
          <w:szCs w:val="36"/>
          <w:rtl/>
          <w:lang w:bidi="fa-IR"/>
        </w:rPr>
        <w:t xml:space="preserve"> </w:t>
      </w:r>
      <w:r w:rsidR="009A4355" w:rsidRPr="009751CB">
        <w:rPr>
          <w:rFonts w:eastAsia="Times New Roman" w:cstheme="minorHAnsi"/>
          <w:color w:val="006A0F"/>
          <w:sz w:val="36"/>
          <w:szCs w:val="36"/>
          <w:rtl/>
          <w:lang w:bidi="fa-IR"/>
        </w:rPr>
        <w:t>أَنَّ اللَّهَ يَعْلَمُ ما فِي السَّماواتِ وَ ما فِي الْأَرْضِ</w:t>
      </w:r>
      <w:r w:rsidRPr="009751CB">
        <w:rPr>
          <w:rFonts w:eastAsia="Times New Roman" w:cstheme="minorHAnsi" w:hint="cs"/>
          <w:color w:val="006A0F"/>
          <w:sz w:val="36"/>
          <w:szCs w:val="36"/>
          <w:rtl/>
          <w:lang w:bidi="fa-IR"/>
        </w:rPr>
        <w:t xml:space="preserve"> </w:t>
      </w:r>
      <w:r>
        <w:rPr>
          <w:rFonts w:eastAsia="Times New Roman" w:cstheme="minorHAnsi" w:hint="cs"/>
          <w:color w:val="006A0F"/>
          <w:sz w:val="36"/>
          <w:szCs w:val="36"/>
          <w:rtl/>
          <w:lang w:bidi="fa-IR"/>
        </w:rPr>
        <w:t>-</w:t>
      </w:r>
      <w:r>
        <w:rPr>
          <w:rFonts w:eastAsia="Times New Roman" w:cstheme="minorHAnsi" w:hint="cs"/>
          <w:color w:val="006A0F"/>
          <w:sz w:val="36"/>
          <w:szCs w:val="36"/>
          <w:rtl/>
          <w:lang w:bidi="fa-IR"/>
        </w:rPr>
        <w:t>که خداوند میداند به آنچه در آسمان ها و زمین هاست</w:t>
      </w:r>
      <w:r>
        <w:rPr>
          <w:rFonts w:eastAsia="Times New Roman" w:cstheme="minorHAnsi" w:hint="cs"/>
          <w:color w:val="006A0F"/>
          <w:sz w:val="36"/>
          <w:szCs w:val="36"/>
          <w:rtl/>
          <w:lang w:bidi="fa-IR"/>
        </w:rPr>
        <w:t xml:space="preserve"> و مواد قیام شما را خدای عالم به رموز تکوین و تشریع وضع و جعل کرده است  تا شما سامان بگیرید وسازمان داشته باشید سامانی و قیامی که جز به مرکزیت خانه خدا که محاذی عرش اوست  میسور نیست شما برای قیام و کیان خود نیاز به مرکزیت مهم دارید .که از آنجا ناس را اداره  کنید . همه این احکام را متذکر شدیم که بدانید خدا میداند </w:t>
      </w:r>
      <w:r>
        <w:rPr>
          <w:rFonts w:eastAsia="Times New Roman" w:cstheme="minorHAnsi"/>
          <w:color w:val="006A0F"/>
          <w:sz w:val="36"/>
          <w:szCs w:val="36"/>
          <w:rtl/>
          <w:lang w:bidi="fa-IR"/>
        </w:rPr>
        <w:t>–</w:t>
      </w:r>
      <w:r>
        <w:rPr>
          <w:rFonts w:eastAsia="Times New Roman" w:cstheme="minorHAnsi" w:hint="cs"/>
          <w:color w:val="006A0F"/>
          <w:sz w:val="36"/>
          <w:szCs w:val="36"/>
          <w:rtl/>
          <w:lang w:bidi="fa-IR"/>
        </w:rPr>
        <w:t xml:space="preserve"> همه چیز علم بنیان است  علم است که مایه قدرت است . علم است که مایه قیام است </w:t>
      </w:r>
      <w:r w:rsidR="00E262A2">
        <w:rPr>
          <w:rFonts w:eastAsia="Times New Roman" w:cstheme="minorHAnsi" w:hint="cs"/>
          <w:color w:val="006A0F"/>
          <w:sz w:val="36"/>
          <w:szCs w:val="36"/>
          <w:rtl/>
          <w:lang w:bidi="fa-IR"/>
        </w:rPr>
        <w:t>.</w:t>
      </w:r>
    </w:p>
    <w:p w:rsidR="009A4355" w:rsidRPr="00E262A2" w:rsidRDefault="009A4355" w:rsidP="009A4355">
      <w:pPr>
        <w:pStyle w:val="ListParagraph"/>
        <w:numPr>
          <w:ilvl w:val="0"/>
          <w:numId w:val="1"/>
        </w:numPr>
        <w:bidi/>
        <w:spacing w:before="100" w:beforeAutospacing="1" w:after="100" w:afterAutospacing="1" w:line="240" w:lineRule="auto"/>
        <w:rPr>
          <w:rFonts w:eastAsia="Times New Roman" w:cstheme="minorHAnsi"/>
          <w:sz w:val="36"/>
          <w:szCs w:val="36"/>
          <w:lang w:bidi="fa-IR"/>
        </w:rPr>
      </w:pPr>
      <w:r w:rsidRPr="009A4355">
        <w:rPr>
          <w:rFonts w:eastAsia="Times New Roman" w:cstheme="minorHAnsi"/>
          <w:color w:val="006A0F"/>
          <w:sz w:val="36"/>
          <w:szCs w:val="36"/>
          <w:rtl/>
          <w:lang w:bidi="fa-IR"/>
        </w:rPr>
        <w:t xml:space="preserve"> وَ أَنَّ اللَّهَ بِكُلِّ شَيْ‏ءٍ عَلِيمٌ (97)</w:t>
      </w:r>
      <w:r w:rsidR="009751CB">
        <w:rPr>
          <w:rFonts w:eastAsia="Times New Roman" w:cstheme="minorHAnsi" w:hint="cs"/>
          <w:color w:val="006A0F"/>
          <w:sz w:val="36"/>
          <w:szCs w:val="36"/>
          <w:rtl/>
          <w:lang w:bidi="fa-IR"/>
        </w:rPr>
        <w:t xml:space="preserve"> </w:t>
      </w:r>
      <w:r w:rsidR="00E262A2">
        <w:rPr>
          <w:rFonts w:eastAsia="Times New Roman" w:cstheme="minorHAnsi" w:hint="cs"/>
          <w:color w:val="006A0F"/>
          <w:sz w:val="36"/>
          <w:szCs w:val="36"/>
          <w:rtl/>
          <w:lang w:bidi="fa-IR"/>
        </w:rPr>
        <w:t xml:space="preserve"> و موکدا بدانید که  علم خدا شامل همه اشیاء و کائنات میشود چیزی از علم او خارج نیست . علم او شما را تدبیر میکند . او همه چیز میداند مرکز علم است اگر علم نداشت و علیم علی الاطلاق نبود برای قیام دائمی شما نسخه نمی پیچید .</w:t>
      </w:r>
    </w:p>
    <w:p w:rsidR="00E262A2" w:rsidRDefault="00E262A2" w:rsidP="00E262A2">
      <w:pPr>
        <w:pStyle w:val="ListParagraph"/>
        <w:bidi/>
        <w:spacing w:before="100" w:beforeAutospacing="1" w:after="100" w:afterAutospacing="1" w:line="240" w:lineRule="auto"/>
        <w:rPr>
          <w:rFonts w:eastAsia="Times New Roman" w:cstheme="minorHAnsi" w:hint="cs"/>
          <w:color w:val="006A0F"/>
          <w:sz w:val="36"/>
          <w:szCs w:val="36"/>
          <w:rtl/>
          <w:lang w:bidi="fa-IR"/>
        </w:rPr>
      </w:pPr>
      <w:r w:rsidRPr="00F07F90">
        <w:rPr>
          <w:rFonts w:eastAsia="Times New Roman" w:cstheme="minorHAnsi" w:hint="cs"/>
          <w:color w:val="006A0F"/>
          <w:sz w:val="36"/>
          <w:szCs w:val="36"/>
          <w:highlight w:val="yellow"/>
          <w:rtl/>
          <w:lang w:bidi="fa-IR"/>
        </w:rPr>
        <w:t>جمع بندی</w:t>
      </w:r>
    </w:p>
    <w:p w:rsidR="00E262A2" w:rsidRPr="00E262A2" w:rsidRDefault="00E262A2" w:rsidP="00E262A2">
      <w:pPr>
        <w:pStyle w:val="ListParagraph"/>
        <w:bidi/>
        <w:spacing w:before="100" w:beforeAutospacing="1" w:after="100" w:afterAutospacing="1" w:line="240" w:lineRule="auto"/>
        <w:rPr>
          <w:rFonts w:eastAsia="Times New Roman" w:cstheme="minorHAnsi" w:hint="cs"/>
          <w:sz w:val="36"/>
          <w:szCs w:val="36"/>
          <w:lang w:bidi="fa-IR"/>
        </w:rPr>
      </w:pPr>
      <w:r>
        <w:rPr>
          <w:rFonts w:eastAsia="Times New Roman" w:cstheme="minorHAnsi" w:hint="cs"/>
          <w:color w:val="006A0F"/>
          <w:sz w:val="36"/>
          <w:szCs w:val="36"/>
          <w:rtl/>
          <w:lang w:bidi="fa-IR"/>
        </w:rPr>
        <w:t xml:space="preserve"> نظم موجود در جهان بشری و نظم مطلوب در نظام بشری  که مایه قیام و انسجام و قوام  انسان  است نظمی  دانش بنیان است  علم پایه است   نظمی که مکان ، زمان و قانون  تعریف شده دارد  مرکز مدیریت و مدیریت زمان و مقررات صحیح دارد  .  سازمان ملل متحد  به مرکزیت کعبه  جعل شده است  تا مایه قیام و نظام مردم جهان باشد و الا سازمانی غیر علمی از ناحیه غیر عالمان است و مایه قیام بشر و بقای او نیست منافع و مصالح او را تامین نمیکند .</w:t>
      </w:r>
      <w:r w:rsidR="00F07F90">
        <w:rPr>
          <w:rFonts w:eastAsia="Times New Roman" w:cstheme="minorHAnsi" w:hint="cs"/>
          <w:color w:val="006A0F"/>
          <w:sz w:val="36"/>
          <w:szCs w:val="36"/>
          <w:rtl/>
          <w:lang w:bidi="fa-IR"/>
        </w:rPr>
        <w:t xml:space="preserve"> یعنی مرکزیت غیر کعبه برای جهانیان با احکام و مقررات ویژه و موضوعه ناشی از این مرکزیت اگر برای بشر در نظر گرفته نشود  و  دول جهان حول این مرکزیت قانونی و شرعی اگر سامان نگیرند  کشف میشود که سازمانشان علم بنیان و دانش پایه نیست مبتنی بر جهل  است .  در نتیجه باید که  مدیریت جهان را به سمت اصل خود یعنی مرکزیت کعبه </w:t>
      </w:r>
      <w:r w:rsidR="00F07F90">
        <w:rPr>
          <w:rFonts w:eastAsia="Times New Roman" w:cstheme="minorHAnsi" w:hint="cs"/>
          <w:color w:val="006A0F"/>
          <w:sz w:val="36"/>
          <w:szCs w:val="36"/>
          <w:rtl/>
          <w:lang w:bidi="fa-IR"/>
        </w:rPr>
        <w:lastRenderedPageBreak/>
        <w:t>سوق داد تا جامعه بشری به قیام و نظام حقیقی دارا  شود و سعادت او تضمین شود .</w:t>
      </w:r>
    </w:p>
    <w:p w:rsidR="00E262A2" w:rsidRPr="009A4355" w:rsidRDefault="00E262A2" w:rsidP="00E262A2">
      <w:pPr>
        <w:pStyle w:val="ListParagraph"/>
        <w:bidi/>
        <w:spacing w:before="100" w:beforeAutospacing="1" w:after="100" w:afterAutospacing="1" w:line="240" w:lineRule="auto"/>
        <w:rPr>
          <w:rFonts w:eastAsia="Times New Roman" w:cstheme="minorHAnsi"/>
          <w:sz w:val="36"/>
          <w:szCs w:val="36"/>
          <w:rtl/>
          <w:lang w:bidi="fa-IR"/>
        </w:rPr>
      </w:pPr>
    </w:p>
    <w:p w:rsidR="0059275B" w:rsidRPr="009A4355" w:rsidRDefault="0059275B" w:rsidP="009A4355">
      <w:pPr>
        <w:bidi/>
        <w:jc w:val="right"/>
        <w:rPr>
          <w:rFonts w:cstheme="minorHAnsi"/>
          <w:sz w:val="36"/>
          <w:szCs w:val="36"/>
          <w:rtl/>
          <w:lang w:bidi="fa-IR"/>
        </w:rPr>
      </w:pPr>
    </w:p>
    <w:sectPr w:rsidR="0059275B" w:rsidRPr="009A43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528" w:rsidRDefault="00CE4528" w:rsidP="003A21C4">
      <w:pPr>
        <w:spacing w:after="0" w:line="240" w:lineRule="auto"/>
      </w:pPr>
      <w:r>
        <w:separator/>
      </w:r>
    </w:p>
  </w:endnote>
  <w:endnote w:type="continuationSeparator" w:id="0">
    <w:p w:rsidR="00CE4528" w:rsidRDefault="00CE4528" w:rsidP="003A2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528" w:rsidRDefault="00CE4528" w:rsidP="003A21C4">
      <w:pPr>
        <w:spacing w:after="0" w:line="240" w:lineRule="auto"/>
      </w:pPr>
      <w:r>
        <w:separator/>
      </w:r>
    </w:p>
  </w:footnote>
  <w:footnote w:type="continuationSeparator" w:id="0">
    <w:p w:rsidR="00CE4528" w:rsidRDefault="00CE4528" w:rsidP="003A21C4">
      <w:pPr>
        <w:spacing w:after="0" w:line="240" w:lineRule="auto"/>
      </w:pPr>
      <w:r>
        <w:continuationSeparator/>
      </w:r>
    </w:p>
  </w:footnote>
  <w:footnote w:id="1">
    <w:p w:rsidR="003A21C4" w:rsidRDefault="003A21C4" w:rsidP="003A21C4">
      <w:pPr>
        <w:pStyle w:val="FootnoteText"/>
        <w:bidi/>
        <w:rPr>
          <w:rFonts w:hint="cs"/>
          <w:color w:val="000000"/>
          <w:rtl/>
        </w:rPr>
      </w:pPr>
      <w:r>
        <w:rPr>
          <w:rStyle w:val="FootnoteReference"/>
          <w:color w:val="000000"/>
        </w:rPr>
        <w:footnoteRef/>
      </w:r>
      <w:r>
        <w:rPr>
          <w:rFonts w:hAnsi="Traditional Arabic" w:hint="cs"/>
          <w:color w:val="000000"/>
          <w:rtl/>
        </w:rPr>
        <w:t xml:space="preserve"> </w:t>
      </w:r>
      <w:r>
        <w:rPr>
          <w:rFonts w:hAnsi="Traditional Arabic" w:hint="cs"/>
          <w:color w:val="000000"/>
          <w:rtl/>
          <w:lang w:bidi="fa-IR"/>
        </w:rPr>
        <w:t>طبرسى، فضل بن حسن، ترجمه تفسير مجمع البيان، 27جلد، فراهانى - ايران - تهران، چاپ: 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A297D"/>
    <w:multiLevelType w:val="hybridMultilevel"/>
    <w:tmpl w:val="DC88F008"/>
    <w:lvl w:ilvl="0" w:tplc="5FD61796">
      <w:start w:val="1"/>
      <w:numFmt w:val="decimal"/>
      <w:lvlText w:val="%1-"/>
      <w:lvlJc w:val="left"/>
      <w:pPr>
        <w:ind w:left="720" w:hanging="360"/>
      </w:pPr>
      <w:rPr>
        <w:rFonts w:hint="default"/>
        <w:color w:val="006A0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753"/>
    <w:rsid w:val="003A21C4"/>
    <w:rsid w:val="0059275B"/>
    <w:rsid w:val="00693A84"/>
    <w:rsid w:val="008C375B"/>
    <w:rsid w:val="009751CB"/>
    <w:rsid w:val="009A4355"/>
    <w:rsid w:val="00AC7606"/>
    <w:rsid w:val="00B20BDB"/>
    <w:rsid w:val="00CE4528"/>
    <w:rsid w:val="00E262A2"/>
    <w:rsid w:val="00F07753"/>
    <w:rsid w:val="00F07F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2301C"/>
  <w15:chartTrackingRefBased/>
  <w15:docId w15:val="{AC1D7C04-5F56-4342-A26A-386EACBF1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A21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21C4"/>
    <w:rPr>
      <w:sz w:val="20"/>
      <w:szCs w:val="20"/>
    </w:rPr>
  </w:style>
  <w:style w:type="character" w:styleId="FootnoteReference">
    <w:name w:val="footnote reference"/>
    <w:basedOn w:val="DefaultParagraphFont"/>
    <w:uiPriority w:val="99"/>
    <w:semiHidden/>
    <w:unhideWhenUsed/>
    <w:rsid w:val="003A21C4"/>
    <w:rPr>
      <w:vertAlign w:val="superscript"/>
    </w:rPr>
  </w:style>
  <w:style w:type="paragraph" w:styleId="ListParagraph">
    <w:name w:val="List Paragraph"/>
    <w:basedOn w:val="Normal"/>
    <w:uiPriority w:val="34"/>
    <w:qFormat/>
    <w:rsid w:val="009A4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54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E7ADB-1FD9-4A7A-90E9-7B470A16F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8</Pages>
  <Words>1597</Words>
  <Characters>9107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6</cp:revision>
  <dcterms:created xsi:type="dcterms:W3CDTF">2024-06-19T18:46:00Z</dcterms:created>
  <dcterms:modified xsi:type="dcterms:W3CDTF">2024-06-19T21:59:00Z</dcterms:modified>
</cp:coreProperties>
</file>