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47" w:rsidRPr="00DD72F2" w:rsidRDefault="00EC6726" w:rsidP="00534D7E">
      <w:pPr>
        <w:bidi/>
        <w:spacing w:after="0" w:line="240" w:lineRule="auto"/>
        <w:rPr>
          <w:rFonts w:cstheme="minorHAnsi"/>
          <w:sz w:val="28"/>
          <w:szCs w:val="28"/>
          <w:rtl/>
          <w:lang w:bidi="fa-IR"/>
        </w:rPr>
      </w:pPr>
      <w:r w:rsidRPr="00DD72F2">
        <w:rPr>
          <w:rFonts w:cstheme="minorHAnsi"/>
          <w:sz w:val="28"/>
          <w:szCs w:val="28"/>
          <w:highlight w:val="yellow"/>
          <w:rtl/>
          <w:lang w:bidi="fa-IR"/>
        </w:rPr>
        <w:t>2شنبه 5/6/1403-21صفر 1446- 26</w:t>
      </w:r>
      <w:r w:rsidR="000F1D47" w:rsidRPr="00DD72F2">
        <w:rPr>
          <w:rFonts w:cstheme="minorHAnsi"/>
          <w:sz w:val="28"/>
          <w:szCs w:val="28"/>
          <w:highlight w:val="yellow"/>
          <w:rtl/>
          <w:lang w:bidi="fa-IR"/>
        </w:rPr>
        <w:t>اوت 2024 –</w:t>
      </w:r>
      <w:r w:rsidRPr="00DD72F2">
        <w:rPr>
          <w:rFonts w:cstheme="minorHAnsi"/>
          <w:sz w:val="28"/>
          <w:szCs w:val="28"/>
          <w:highlight w:val="yellow"/>
          <w:rtl/>
          <w:lang w:bidi="fa-IR"/>
        </w:rPr>
        <w:t xml:space="preserve"> درس 190</w:t>
      </w:r>
      <w:r w:rsidR="000F1D47" w:rsidRPr="00DD72F2">
        <w:rPr>
          <w:rFonts w:cstheme="minorHAnsi"/>
          <w:sz w:val="28"/>
          <w:szCs w:val="28"/>
          <w:highlight w:val="yellow"/>
          <w:rtl/>
          <w:lang w:bidi="fa-IR"/>
        </w:rPr>
        <w:t>فقه توان مندسازی – پردازش نظریه توانمندسازی –</w:t>
      </w:r>
      <w:r w:rsidRPr="00DD72F2">
        <w:rPr>
          <w:rFonts w:cstheme="minorHAnsi"/>
          <w:sz w:val="28"/>
          <w:szCs w:val="28"/>
          <w:rtl/>
          <w:lang w:bidi="fa-IR"/>
        </w:rPr>
        <w:t>شهداد</w:t>
      </w:r>
    </w:p>
    <w:p w:rsidR="000F1D47" w:rsidRPr="00DD72F2" w:rsidRDefault="000F1D47" w:rsidP="00534D7E">
      <w:pPr>
        <w:bidi/>
        <w:spacing w:after="0" w:line="240" w:lineRule="auto"/>
        <w:rPr>
          <w:rFonts w:cstheme="minorHAnsi"/>
          <w:color w:val="FF0000"/>
          <w:sz w:val="28"/>
          <w:szCs w:val="28"/>
          <w:rtl/>
          <w:lang w:bidi="fa-IR"/>
        </w:rPr>
      </w:pPr>
      <w:r w:rsidRPr="00DD72F2">
        <w:rPr>
          <w:rFonts w:cstheme="minorHAnsi"/>
          <w:color w:val="FF0000"/>
          <w:sz w:val="28"/>
          <w:szCs w:val="28"/>
          <w:rtl/>
          <w:lang w:bidi="fa-IR"/>
        </w:rPr>
        <w:t>مساله : نظریه توانمندسازی بر چه مبانی استوار است؟ .</w:t>
      </w:r>
    </w:p>
    <w:p w:rsidR="000F1D47" w:rsidRPr="00DD72F2" w:rsidRDefault="000F1D47" w:rsidP="00534D7E">
      <w:pPr>
        <w:bidi/>
        <w:spacing w:after="0" w:line="240" w:lineRule="auto"/>
        <w:rPr>
          <w:rFonts w:cstheme="minorHAnsi"/>
          <w:sz w:val="28"/>
          <w:szCs w:val="28"/>
          <w:rtl/>
          <w:lang w:bidi="fa-IR"/>
        </w:rPr>
      </w:pPr>
      <w:r w:rsidRPr="00DD72F2">
        <w:rPr>
          <w:rFonts w:cstheme="minorHAnsi"/>
          <w:b/>
          <w:bCs/>
          <w:i/>
          <w:iCs/>
          <w:sz w:val="28"/>
          <w:szCs w:val="28"/>
          <w:rtl/>
          <w:lang w:bidi="fa-IR"/>
        </w:rPr>
        <w:t>شرح مساله</w:t>
      </w:r>
      <w:r w:rsidRPr="00DD72F2">
        <w:rPr>
          <w:rFonts w:cstheme="minorHAnsi"/>
          <w:sz w:val="28"/>
          <w:szCs w:val="28"/>
          <w:rtl/>
          <w:lang w:bidi="fa-IR"/>
        </w:rPr>
        <w:t xml:space="preserve"> :</w:t>
      </w:r>
      <w:r w:rsidR="00293055">
        <w:rPr>
          <w:rFonts w:cstheme="minorHAnsi" w:hint="cs"/>
          <w:sz w:val="28"/>
          <w:szCs w:val="28"/>
          <w:rtl/>
          <w:lang w:bidi="fa-IR"/>
        </w:rPr>
        <w:t xml:space="preserve"> گفته شد :</w:t>
      </w:r>
      <w:r w:rsidRPr="00DD72F2">
        <w:rPr>
          <w:rFonts w:cstheme="minorHAnsi"/>
          <w:sz w:val="28"/>
          <w:szCs w:val="28"/>
          <w:rtl/>
          <w:lang w:bidi="fa-IR"/>
        </w:rPr>
        <w:t xml:space="preserve"> بعد از 188 درس فقه فتوایی توانمندسازی خوب است تا نوبت 200 به پردازش نظریه و نظام توانمندسازی ولو به شکل اجمالی همت کنیم و تفصیل آن را به کارگروه مربوطه در پژوهشکده مدیریت اسلامی بنیاد محول نماییم مخصوصا که اصول نظریه پردازی هم تا حدودی در اصول فقه الاداره پیش رفت داشته است .و روش کشف این نظریه همان روش کشف فتاوای باب است . لذا اول به قرآن می پردازیم تا زیرساخت های وح</w:t>
      </w:r>
      <w:r w:rsidR="0077689A">
        <w:rPr>
          <w:rFonts w:cstheme="minorHAnsi"/>
          <w:sz w:val="28"/>
          <w:szCs w:val="28"/>
          <w:rtl/>
          <w:lang w:bidi="fa-IR"/>
        </w:rPr>
        <w:t xml:space="preserve">یانی نظریه مذکوره را آشنا شویم </w:t>
      </w:r>
      <w:r w:rsidR="0077689A">
        <w:rPr>
          <w:rFonts w:cstheme="minorHAnsi" w:hint="cs"/>
          <w:sz w:val="28"/>
          <w:szCs w:val="28"/>
          <w:rtl/>
          <w:lang w:bidi="fa-IR"/>
        </w:rPr>
        <w:t xml:space="preserve"> از دسته اول که آیات قوت است شروع کردیم که خود حاوی چند قسم بود به قسم الف که خدا قوی است پرداختیم و این نوبت به اقسام دیگر همت میکنیم انشا الله تا برسیم به دسته دوم یعنی آیات قدرت :</w:t>
      </w:r>
      <w:bookmarkStart w:id="0" w:name="_GoBack"/>
      <w:bookmarkEnd w:id="0"/>
    </w:p>
    <w:p w:rsidR="000F1D47" w:rsidRDefault="000F1D47" w:rsidP="00534D7E">
      <w:pPr>
        <w:bidi/>
        <w:spacing w:after="0" w:line="240" w:lineRule="auto"/>
        <w:rPr>
          <w:rFonts w:cstheme="minorHAnsi"/>
          <w:sz w:val="28"/>
          <w:szCs w:val="28"/>
          <w:rtl/>
          <w:lang w:bidi="fa-IR"/>
        </w:rPr>
      </w:pPr>
      <w:r w:rsidRPr="00DD72F2">
        <w:rPr>
          <w:rFonts w:cstheme="minorHAnsi"/>
          <w:sz w:val="28"/>
          <w:szCs w:val="28"/>
          <w:highlight w:val="yellow"/>
          <w:rtl/>
          <w:lang w:bidi="fa-IR"/>
        </w:rPr>
        <w:t>فقه القرآن</w:t>
      </w:r>
    </w:p>
    <w:p w:rsidR="00DD72F2" w:rsidRPr="00DD72F2" w:rsidRDefault="00DD72F2" w:rsidP="00DD72F2">
      <w:pPr>
        <w:bidi/>
        <w:spacing w:after="0" w:line="240" w:lineRule="auto"/>
        <w:rPr>
          <w:rFonts w:cstheme="minorHAnsi"/>
          <w:color w:val="FF0000"/>
          <w:sz w:val="28"/>
          <w:szCs w:val="28"/>
          <w:lang w:bidi="fa-IR"/>
        </w:rPr>
      </w:pPr>
      <w:r w:rsidRPr="00DD72F2">
        <w:rPr>
          <w:rFonts w:cstheme="minorHAnsi" w:hint="cs"/>
          <w:color w:val="FF0000"/>
          <w:sz w:val="28"/>
          <w:szCs w:val="28"/>
          <w:highlight w:val="yellow"/>
          <w:rtl/>
          <w:lang w:bidi="fa-IR"/>
        </w:rPr>
        <w:t>دسته اول آیات قوت</w:t>
      </w:r>
    </w:p>
    <w:p w:rsidR="000F1D47" w:rsidRPr="00DD72F2" w:rsidRDefault="000F1D47" w:rsidP="00534D7E">
      <w:pPr>
        <w:bidi/>
        <w:spacing w:after="0" w:line="240" w:lineRule="auto"/>
        <w:rPr>
          <w:rFonts w:cstheme="minorHAnsi"/>
          <w:color w:val="FF0000"/>
          <w:sz w:val="28"/>
          <w:szCs w:val="28"/>
          <w:rtl/>
          <w:lang w:bidi="fa-IR"/>
        </w:rPr>
      </w:pPr>
      <w:r w:rsidRPr="00DD72F2">
        <w:rPr>
          <w:rFonts w:cstheme="minorHAnsi"/>
          <w:color w:val="FF0000"/>
          <w:sz w:val="28"/>
          <w:szCs w:val="28"/>
          <w:rtl/>
          <w:lang w:bidi="fa-IR"/>
        </w:rPr>
        <w:t>الف:خداقوی است</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الشورى : 19 اللَّهُ لَطيفٌ بِعِبادِهِ يَرْزُقُ مَنْ يَشاءُ وَ هُوَ الْقَوِيُّ الْعَزيزُ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الذاريات : 58 إِنَّ اللَّهَ هُوَ الرَّزَّاقُ ذُو الْقُوَّةِ الْمَتينُ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الحديد : 25 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المجادلة : 21 كَتَبَ اللَّهُ لَأَغْلِبَنَّ أَنَا وَ رُسُلي‏ إِنَّ اللَّهَ قَوِيٌّ عَزيزٌ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التكوير : 20 ذي قُوَّةٍ عِنْدَ ذِي الْعَرْشِ مَكينٍ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غافر : 22 ذلِكَ بِأَنَّهُمْ كانَتْ تَأْتيهِمْ رُسُلُهُمْ بِالْبَيِّناتِ فَكَفَرُوا فَأَخَذَهُمُ اللَّهُ إِنَّهُ قَوِيٌّ شَديدُ الْعِقابِ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الأحزاب : 25 وَ رَدَّ اللَّهُ الَّذينَ كَفَرُوا بِغَيْظِهِمْ لَمْ يَنالُوا خَيْراً وَ كَفَى اللَّهُ الْمُؤْمِنينَ الْقِتالَ وَ كانَ اللَّهُ قَوِيًّا عَزيزاً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الحج : 40 الَّذينَ أُخْرِجُوا مِنْ دِيارِهِمْ بِغَيْرِ حَقٍّ إِلاَّ أَنْ يَقُولُوا رَبُّنَا اللَّهُ وَ لَوْ لا دَفْعُ اللَّهِ النَّاسَ بَعْضَهُمْ بِبَعْضٍ لَهُدِّمَتْ صَوامِعُ وَ بِيَعٌ وَ صَلَواتٌ وَ مَساجِدُ يُذْكَرُ فيهَا اسْمُ اللَّهِ كَثيراً وَ لَيَنْصُرَنَّ اللَّهُ مَنْ يَنْصُرُهُ إِنَّ اللَّهَ لَقَوِيٌّ عَزيزٌ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الحج : 74 ما قَدَرُوا اللَّهَ حَقَّ قَدْرِهِ إِنَّ اللَّهَ لَقَوِيٌّ عَزيزٌ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الأنفال : 52 كَدَأْبِ آلِ فِرْعَوْنَ وَ الَّذينَ مِنْ قَبْلِهِمْ كَفَرُوا بِآياتِ اللَّهِ فَأَخَذَهُمُ اللَّهُ بِذُنُوبِهِمْ إِنَّ اللَّهَ قَوِيٌّ شَديدُ الْعِقابِ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lang w:bidi="fa-IR"/>
        </w:rPr>
        <w:t xml:space="preserve"> </w:t>
      </w:r>
      <w:r w:rsidRPr="00DD72F2">
        <w:rPr>
          <w:rFonts w:asciiTheme="minorHAnsi" w:hAnsiTheme="minorHAnsi" w:cstheme="minorHAnsi"/>
          <w:sz w:val="28"/>
          <w:szCs w:val="28"/>
          <w:rtl/>
        </w:rPr>
        <w:t xml:space="preserve">البقرة : 165 وَ مِنَ النَّاسِ مَنْ يَتَّخِذُ مِنْ دُونِ اللَّهِ أَنْداداً يُحِبُّونَهُمْ كَحُبِّ اللَّهِ وَ الَّذينَ آمَنُوا أَشَدُّ حُبًّا لِلَّهِ وَ لَوْ يَرَى الَّذينَ ظَلَمُوا إِذْ يَرَوْنَ الْعَذابَ أَنَّ الْقُوَّةَ لِلَّهِ جَميعاً وَ أَنَّ اللَّهَ شَديدُ الْعَذابِ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lastRenderedPageBreak/>
        <w:t xml:space="preserve">هود : 66 فَلَمَّا جاءَ أَمْرُنا نَجَّيْنا صالِحاً وَ الَّذينَ آمَنُوا مَعَهُ بِرَحْمَةٍ مِنَّا وَ مِنْ خِزْيِ يَوْمِئِذٍ إِنَّ رَبَّكَ هُوَ الْقَوِيُّ الْعَزيزُ </w:t>
      </w:r>
    </w:p>
    <w:p w:rsidR="000F1D47" w:rsidRPr="00DD72F2" w:rsidRDefault="000F1D47" w:rsidP="00534D7E">
      <w:pPr>
        <w:pStyle w:val="NormalWeb"/>
        <w:bidi/>
        <w:ind w:left="720"/>
        <w:rPr>
          <w:rFonts w:asciiTheme="minorHAnsi" w:hAnsiTheme="minorHAnsi" w:cstheme="minorHAnsi"/>
          <w:color w:val="FF0000"/>
          <w:sz w:val="28"/>
          <w:szCs w:val="28"/>
        </w:rPr>
      </w:pPr>
      <w:r w:rsidRPr="00DD72F2">
        <w:rPr>
          <w:rFonts w:asciiTheme="minorHAnsi" w:hAnsiTheme="minorHAnsi" w:cstheme="minorHAnsi"/>
          <w:color w:val="FF0000"/>
          <w:sz w:val="28"/>
          <w:szCs w:val="28"/>
          <w:rtl/>
        </w:rPr>
        <w:t>ب- خدا قوت وقدرت می دهد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هود : 52 وَ يا قَوْمِ اسْتَغْفِرُوا رَبَّكُمْ ثُمَّ تُوبُوا إِلَيْهِ يُرْسِلِ السَّماءَ عَلَيْكُمْ مِدْراراً وَ يَزِدْكُمْ قُوَّةً إِلى‏ قُوَّتِكُمْ وَ لا تَتَوَلَّوْا مُجْرِمينَ </w:t>
      </w:r>
    </w:p>
    <w:p w:rsidR="000F1D47" w:rsidRPr="00DD72F2" w:rsidRDefault="000F1D47" w:rsidP="00534D7E">
      <w:pPr>
        <w:pStyle w:val="NormalWeb"/>
        <w:bidi/>
        <w:ind w:left="720"/>
        <w:rPr>
          <w:rFonts w:asciiTheme="minorHAnsi" w:hAnsiTheme="minorHAnsi" w:cstheme="minorHAnsi"/>
          <w:color w:val="FF0000"/>
          <w:sz w:val="28"/>
          <w:szCs w:val="28"/>
        </w:rPr>
      </w:pPr>
      <w:r w:rsidRPr="00DD72F2">
        <w:rPr>
          <w:rFonts w:asciiTheme="minorHAnsi" w:hAnsiTheme="minorHAnsi" w:cstheme="minorHAnsi"/>
          <w:color w:val="FF0000"/>
          <w:sz w:val="28"/>
          <w:szCs w:val="28"/>
          <w:rtl/>
        </w:rPr>
        <w:t>ج-قوی شدن یک تکلیف عمومی است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الأنفال : 60 وَ أَعِدُّوا لَهُمْ مَا اسْتَطَعْتُمْ مِنْ قُوَّةٍ وَ مِنْ رِباطِ الْخَيْلِ تُرْهِبُونَ بِهِ عَدُوَّ اللَّهِ وَ عَدُوَّكُمْ وَ آخَرينَ مِنْ دُونِهِمْ لا تَعْلَمُونَهُمُ اللَّهُ يَعْلَمُهُمْ وَ ما تُنْفِقُوا مِنْ شَيْ‏ءٍ في‏ سَبيلِ اللَّهِ يُوَفَّ إِلَيْكُمْ وَ أَنْتُمْ لا تُظْلَمُونَ </w:t>
      </w:r>
    </w:p>
    <w:p w:rsidR="000F1D47" w:rsidRPr="00DD72F2" w:rsidRDefault="000F1D47" w:rsidP="00534D7E">
      <w:pPr>
        <w:pStyle w:val="NormalWeb"/>
        <w:bidi/>
        <w:ind w:left="720"/>
        <w:rPr>
          <w:rFonts w:asciiTheme="minorHAnsi" w:hAnsiTheme="minorHAnsi" w:cstheme="minorHAnsi"/>
          <w:color w:val="FF0000"/>
          <w:sz w:val="28"/>
          <w:szCs w:val="28"/>
        </w:rPr>
      </w:pPr>
      <w:r w:rsidRPr="00DD72F2">
        <w:rPr>
          <w:rFonts w:asciiTheme="minorHAnsi" w:hAnsiTheme="minorHAnsi" w:cstheme="minorHAnsi"/>
          <w:color w:val="FF0000"/>
          <w:sz w:val="28"/>
          <w:szCs w:val="28"/>
          <w:rtl/>
        </w:rPr>
        <w:t>دال –مقامات باید قوی باشند</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الكهف : 95 قالَ ما مَكَّنِّي فيهِ رَبِّي خَيْرٌ فَأَعينُوني‏ بِقُوَّةٍ أَجْعَلْ بَيْنَكُمْ وَ بَيْنَهُمْ رَدْماً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النمل : 33 قالُوا نَحْنُ أُولُوا قُوَّةٍ وَ أُولُوا بَأْسٍ شَديدٍ وَ الْأَمْرُ إِلَيْكِ فَانْظُري ما ذا تَأْمُرينَ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النمل : 39 قالَ عِفْريتٌ مِنَ الْجِنِّ أَنَا آتيكَ بِهِ قَبْلَ أَنْ تَقُومَ مِنْ مَقامِكَ وَ إِنِّي عَلَيْهِ لَقَوِيٌّ أَمينٌ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القصص : 26 قالَتْ إِحْداهُما يا أَبَتِ اسْتَأْجِرْهُ إِنَّ خَيْرَ مَنِ اسْتَأْجَرْتَ الْقَوِيُّ الْأَمينُ</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البقرة : 63 وَ إِذْ أَخَذْنا ميثاقَكُمْ وَ رَفَعْنا فَوْقَكُمُ الطُّورَ خُذُوا ما آتَيْناكُمْ بِقُوَّةٍ وَ اذْكُرُوا ما فيهِ لَعَلَّكُمْ تَتَّقُونَ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البقرة : 93 وَ إِذْ أَخَذْنا ميثاقَكُمْ وَ رَفَعْنا فَوْقَكُمُ الطُّورَ خُذُوا ما آتَيْناكُمْ بِقُوَّةٍ وَ اسْمَعُوا قالُوا سَمِعْنا وَ عَصَيْنا وَ أُشْرِبُوا في‏ قُلُوبِهِمُ الْعِجْلَ بِكُفْرِهِمْ قُلْ بِئْسَما يَأْمُرُكُمْ بِهِ إيمانُكُمْ إِنْ كُنْتُمْ مُؤْمِنينَ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الأعراف : 145 وَ كَتَبْنا لَهُ فِي الْأَلْواحِ مِنْ كُلِّ شَيْ‏ءٍ مَوْعِظَةً وَ تَفْصيلاً لِكُلِّ شَيْ‏ءٍ فَخُذْها بِقُوَّةٍ وَ أْمُرْ قَوْمَكَ يَأْخُذُوا بِأَحْسَنِها سَأُريكُمْ دارَ الْفاسِقينَ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الأعراف : 171 وَ إِذْ نَتَقْنَا الْجَبَلَ فَوْقَهُمْ كَأَنَّهُ ظُلَّةٌ وَ ظَنُّوا أَنَّهُ واقِعٌ بِهِمْ خُذُوا ما آتَيْناكُمْ بِقُوَّةٍ وَ اذْكُرُوا ما فيهِ لَعَلَّكُمْ تَتَّقُونَ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مريم : 12 يا يَحْيى‏ خُذِ الْكِتابَ بِقُوَّةٍ وَ آتَيْناهُ الْحُكْمَ صَبِيًّا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هود : 80 قالَ لَوْ أَنَّ لي‏ بِكُمْ قُوَّةً أَوْ آوي إِلى‏ رُكْنٍ شَديدٍ </w:t>
      </w:r>
    </w:p>
    <w:p w:rsidR="000F1D47" w:rsidRPr="00DD72F2" w:rsidRDefault="000F1D47" w:rsidP="00534D7E">
      <w:pPr>
        <w:pStyle w:val="NormalWeb"/>
        <w:bidi/>
        <w:ind w:left="720"/>
        <w:rPr>
          <w:rFonts w:asciiTheme="minorHAnsi" w:hAnsiTheme="minorHAnsi" w:cstheme="minorHAnsi"/>
          <w:color w:val="FF0000"/>
          <w:sz w:val="28"/>
          <w:szCs w:val="28"/>
        </w:rPr>
      </w:pPr>
      <w:r w:rsidRPr="00DD72F2">
        <w:rPr>
          <w:rFonts w:asciiTheme="minorHAnsi" w:hAnsiTheme="minorHAnsi" w:cstheme="minorHAnsi"/>
          <w:color w:val="FF0000"/>
          <w:sz w:val="28"/>
          <w:szCs w:val="28"/>
          <w:rtl/>
        </w:rPr>
        <w:t>ه –توان بخش باید توانا باشد:</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النجم : 5 عَلَّمَهُ شَديدُ الْقُوى‏ </w:t>
      </w:r>
    </w:p>
    <w:p w:rsidR="000F1D47" w:rsidRPr="00DD72F2" w:rsidRDefault="000F1D47" w:rsidP="00534D7E">
      <w:pPr>
        <w:pStyle w:val="NormalWeb"/>
        <w:bidi/>
        <w:ind w:left="720"/>
        <w:rPr>
          <w:rFonts w:asciiTheme="minorHAnsi" w:hAnsiTheme="minorHAnsi" w:cstheme="minorHAnsi"/>
          <w:color w:val="FF0000"/>
          <w:sz w:val="28"/>
          <w:szCs w:val="28"/>
        </w:rPr>
      </w:pPr>
      <w:r w:rsidRPr="00DD72F2">
        <w:rPr>
          <w:rFonts w:asciiTheme="minorHAnsi" w:hAnsiTheme="minorHAnsi" w:cstheme="minorHAnsi"/>
          <w:color w:val="FF0000"/>
          <w:sz w:val="28"/>
          <w:szCs w:val="28"/>
          <w:rtl/>
        </w:rPr>
        <w:lastRenderedPageBreak/>
        <w:t>واو: دشمنان قوی در مقابل قوت خدا  مغلوبند و عبرت</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 القصص : 78 قالَ إِنَّما أُوتيتُهُ عَلى‏ عِلْمٍ عِنْدي أَ وَ لَمْ يَعْلَمْ أَنَّ اللَّهَ قَدْ أَهْلَكَ مِنْ قَبْلِهِ مِنَ الْقُرُونِ مَنْ هُوَ أَشَدُّ مِنْهُ قُوَّةً وَ أَكْثَرُ جَمْعاً وَ لا يُسْئَلُ عَنْ ذُنُوبِهِمُ الْمُجْرِمُونَ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فاطر : 44 أَ وَ لَمْ يَسيرُوا فِي الْأَرْضِ فَيَنْظُرُوا كَيْفَ كانَ عاقِبَةُ الَّذينَ مِنْ قَبْلِهِمْ وَ كانُوا أَشَدَّ مِنْهُمْ قُوَّةً وَ ما كانَ اللَّهُ لِيُعْجِزَهُ مِنْ شَيْ‏ءٍ فِي السَّماواتِ وَ لا فِي الْأَرْضِ إِنَّهُ كانَ عَليماً قَديراً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غافر : 21 أَ وَ لَمْ يَسيرُوا فِي الْأَرْضِ فَيَنْظُرُوا كَيْفَ كانَ عاقِبَةُ الَّذينَ كانُوا مِنْ قَبْلِهِمْ كانُوا هُمْ أَشَدَّ مِنْهُمْ قُوَّةً وَ آثاراً فِي الْأَرْضِ فَأَخَذَهُمُ اللَّهُ بِذُنُوبِهِمْ وَ ما كانَ لَهُمْ مِنَ اللَّهِ مِنْ واقٍ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غافر : 82 أَ فَلَمْ يَسيرُوا فِي الْأَرْضِ فَيَنْظُرُوا كَيْفَ كانَ عاقِبَةُ الَّذينَ مِنْ قَبْلِهِمْ كانُوا أَكْثَرَ مِنْهُمْ وَ أَشَدَّ قُوَّةً وَ آثاراً فِي الْأَرْضِ فَما أَغْنى‏ عَنْهُمْ ما كانُوا يَكْسِبُونَ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فصلت : 15 فَأَمَّا عادٌ فَاسْتَكْبَرُوا فِي الْأَرْضِ بِغَيْرِ الْحَقِّ وَ قالُوا مَنْ أَشَدُّ مِنَّا قُوَّةً أَ وَ لَمْ يَرَوْا أَنَّ اللَّهَ الَّذي خَلَقَهُمْ هُوَ أَشَدُّ مِنْهُمْ قُوَّةً وَ كانُوا بِآياتِنا يَجْحَدُونَ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محمد : 13 وَ كَأَيِّنْ مِنْ قَرْيَةٍ هِيَ أَشَدُّ قُوَّةً مِنْ قَرْيَتِكَ الَّتي‏ أَخْرَجَتْكَ أَهْلَكْناهُمْ فَلا ناصِرَ لَهُمْ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الروم : 9 أَ وَ لَمْ يَسيرُوا فِي الْأَرْضِ فَيَنْظُرُوا كَيْفَ كانَ عاقِبَةُ الَّذينَ مِنْ قَبْلِهِمْ كانُوا أَشَدَّ مِنْهُمْ قُوَّةً وَ أَثارُوا الْأَرْضَ وَ عَمَرُوها أَكْثَرَ مِمَّا عَمَرُوها وَ جاءَتْهُمْ رُسُلُهُمْ بِالْبَيِّناتِ فَما كانَ اللَّهُ لِيَظْلِمَهُمْ وَ لكِنْ كانُوا أَنْفُسَهُمْ يَظْلِمُونَ </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التوبة : 69 كَالَّذينَ مِنْ قَبْلِكُمْ كانُوا أَشَدَّ مِنْكُمْ قُوَّةً وَ أَكْثَرَ أَمْوالاً وَ أَوْلاداً فَاسْتَمْتَعُوا بِخَلاقِهِمْ فَاسْتَمْتَعْتُمْ بِخَلاقِكُمْ كَمَا اسْتَمْتَعَ الَّذينَ مِنْ قَبْلِكُمْ بِخَلاقِهِمْ وَ خُضْتُمْ كَالَّذي خاضُوا أُولئِكَ حَبِطَتْ أَعْمالُهُمْ فِي الدُّنْيا وَ الْآخِرَةِ وَ أُولئِكَ هُمُ الْخاسِرُونَ </w:t>
      </w:r>
    </w:p>
    <w:p w:rsidR="00EC6726" w:rsidRPr="00DD72F2" w:rsidRDefault="00EC6726" w:rsidP="00534D7E">
      <w:pPr>
        <w:pStyle w:val="NormalWeb"/>
        <w:bidi/>
        <w:ind w:left="720"/>
        <w:rPr>
          <w:rFonts w:asciiTheme="minorHAnsi" w:hAnsiTheme="minorHAnsi" w:cstheme="minorHAnsi"/>
          <w:color w:val="FF0000"/>
          <w:sz w:val="28"/>
          <w:szCs w:val="28"/>
        </w:rPr>
      </w:pPr>
      <w:r w:rsidRPr="00DD72F2">
        <w:rPr>
          <w:rFonts w:asciiTheme="minorHAnsi" w:hAnsiTheme="minorHAnsi" w:cstheme="minorHAnsi"/>
          <w:color w:val="FF0000"/>
          <w:sz w:val="28"/>
          <w:szCs w:val="28"/>
          <w:rtl/>
        </w:rPr>
        <w:t>زا- توحید در قوت</w:t>
      </w:r>
    </w:p>
    <w:p w:rsidR="00EC6726" w:rsidRPr="00DD72F2" w:rsidRDefault="00EC6726"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الكهف : 39 وَ لَوْ لا إِذْ دَخَلْتَ جَنَّتَكَ قُلْتَ ما شاءَ اللَّهُ لا قُوَّةَ إِلاَّ بِاللَّهِ إِنْ تَرَنِ أَنَا أَقَلَّ مِنْكَ مالاً وَ وَلَداً </w:t>
      </w:r>
    </w:p>
    <w:p w:rsidR="00A97DB0" w:rsidRPr="00DD72F2" w:rsidRDefault="00A97DB0" w:rsidP="00534D7E">
      <w:pPr>
        <w:pStyle w:val="NormalWeb"/>
        <w:bidi/>
        <w:ind w:left="720"/>
        <w:rPr>
          <w:rFonts w:asciiTheme="minorHAnsi" w:hAnsiTheme="minorHAnsi" w:cstheme="minorHAnsi"/>
          <w:color w:val="FF0000"/>
          <w:sz w:val="28"/>
          <w:szCs w:val="28"/>
        </w:rPr>
      </w:pPr>
      <w:r w:rsidRPr="00DD72F2">
        <w:rPr>
          <w:rFonts w:asciiTheme="minorHAnsi" w:hAnsiTheme="minorHAnsi" w:cstheme="minorHAnsi"/>
          <w:color w:val="FF0000"/>
          <w:sz w:val="28"/>
          <w:szCs w:val="28"/>
          <w:rtl/>
        </w:rPr>
        <w:t>ح_ نوسان قوت وضعف</w:t>
      </w:r>
    </w:p>
    <w:p w:rsidR="00A97DB0" w:rsidRPr="00DD72F2" w:rsidRDefault="00A97DB0"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الروم : 54 اللَّهُ الَّذي خَلَقَكُمْ مِنْ ضَعْفٍ ثُمَّ جَعَلَ مِنْ بَعْدِ ضَعْفٍ قُوَّةً ثُمَّ جَعَلَ مِنْ بَعْدِ قُوَّةٍ ضَعْفاً وَ شَيْبَةً يَخْلُقُ ما يَشاءُ وَ هُوَ الْعَليمُ الْقَديرُ </w:t>
      </w:r>
    </w:p>
    <w:p w:rsidR="00A97DB0" w:rsidRPr="00DD72F2" w:rsidRDefault="00A97DB0"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الواقعة : 73 نَحْنُ جَعَلْناها تَذْكِرَةً وَ مَتاعاً لِلْمُقْوينَ </w:t>
      </w:r>
      <w:r w:rsidRPr="00DD72F2">
        <w:rPr>
          <w:rStyle w:val="FootnoteReference"/>
          <w:rFonts w:asciiTheme="minorHAnsi" w:hAnsiTheme="minorHAnsi" w:cstheme="minorHAnsi"/>
          <w:sz w:val="28"/>
          <w:szCs w:val="28"/>
          <w:rtl/>
        </w:rPr>
        <w:footnoteReference w:id="1"/>
      </w:r>
    </w:p>
    <w:p w:rsidR="00A97DB0" w:rsidRPr="00DD72F2" w:rsidRDefault="00A97DB0" w:rsidP="00534D7E">
      <w:pPr>
        <w:pStyle w:val="NormalWeb"/>
        <w:bidi/>
        <w:ind w:left="720"/>
        <w:rPr>
          <w:rFonts w:asciiTheme="minorHAnsi" w:hAnsiTheme="minorHAnsi" w:cstheme="minorHAnsi"/>
          <w:color w:val="FF0000"/>
          <w:sz w:val="28"/>
          <w:szCs w:val="28"/>
        </w:rPr>
      </w:pPr>
      <w:r w:rsidRPr="00DD72F2">
        <w:rPr>
          <w:rFonts w:asciiTheme="minorHAnsi" w:hAnsiTheme="minorHAnsi" w:cstheme="minorHAnsi"/>
          <w:color w:val="FF0000"/>
          <w:sz w:val="28"/>
          <w:szCs w:val="28"/>
          <w:rtl/>
        </w:rPr>
        <w:t>ط- مدیریت قوت</w:t>
      </w:r>
    </w:p>
    <w:p w:rsidR="00A97DB0"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lastRenderedPageBreak/>
        <w:t xml:space="preserve">النحل : 92 وَ لا تَكُونُوا كَالَّتي‏ نَقَضَتْ غَزْلَها مِنْ بَعْدِ قُوَّةٍ أَنْكاثاً تَتَّخِذُونَ أَيْمانَكُمْ دَخَلاً بَيْنَكُمْ أَنْ تَكُونَ أُمَّةٌ هِيَ أَرْبى‏ مِنْ أُمَّةٍ إِنَّما يَبْلُوكُمُ اللَّهُ بِهِ وَ لَيُبَيِّنَنَّ لَكُمْ يَوْمَ الْقِيامَةِ ما كُنْتُمْ فيهِ تَخْتَلِفُونَ </w:t>
      </w:r>
    </w:p>
    <w:p w:rsidR="00A97DB0" w:rsidRPr="00DD72F2" w:rsidRDefault="00A97DB0" w:rsidP="00534D7E">
      <w:pPr>
        <w:pStyle w:val="NormalWeb"/>
        <w:bidi/>
        <w:ind w:left="720"/>
        <w:rPr>
          <w:rFonts w:asciiTheme="minorHAnsi" w:hAnsiTheme="minorHAnsi" w:cstheme="minorHAnsi"/>
          <w:color w:val="FF0000"/>
          <w:sz w:val="28"/>
          <w:szCs w:val="28"/>
        </w:rPr>
      </w:pPr>
      <w:r w:rsidRPr="00DD72F2">
        <w:rPr>
          <w:rFonts w:asciiTheme="minorHAnsi" w:hAnsiTheme="minorHAnsi" w:cstheme="minorHAnsi"/>
          <w:color w:val="FF0000"/>
          <w:sz w:val="28"/>
          <w:szCs w:val="28"/>
          <w:rtl/>
        </w:rPr>
        <w:t>ی-سازمان قوی</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القصص : 76 إِنَّ قارُونَ كانَ مِنْ قَوْمِ مُوسى‏ فَبَغى‏ عَلَيْهِمْ وَ آتَيْناهُ مِنَ الْكُنُوزِ ما إِنَّ مَفاتِحَهُ لَتَنُوأُ بِالْعُصْبَةِ أُولِي الْقُوَّةِ إِذْ قالَ لَهُ قَوْمُهُ لا تَفْرَحْ إِنَّ اللَّهَ لا يُحِبُّ الْفَرِحينَ </w:t>
      </w:r>
    </w:p>
    <w:p w:rsidR="00A97DB0" w:rsidRPr="00DD72F2" w:rsidRDefault="004D298F" w:rsidP="00534D7E">
      <w:pPr>
        <w:pStyle w:val="NormalWeb"/>
        <w:bidi/>
        <w:ind w:left="720"/>
        <w:rPr>
          <w:rFonts w:asciiTheme="minorHAnsi" w:hAnsiTheme="minorHAnsi" w:cstheme="minorHAnsi"/>
          <w:color w:val="FF0000"/>
          <w:sz w:val="28"/>
          <w:szCs w:val="28"/>
        </w:rPr>
      </w:pPr>
      <w:r w:rsidRPr="00DD72F2">
        <w:rPr>
          <w:rFonts w:asciiTheme="minorHAnsi" w:hAnsiTheme="minorHAnsi" w:cstheme="minorHAnsi"/>
          <w:color w:val="FF0000"/>
          <w:sz w:val="28"/>
          <w:szCs w:val="28"/>
          <w:rtl/>
        </w:rPr>
        <w:t>ک-زوال قوت</w:t>
      </w:r>
    </w:p>
    <w:p w:rsidR="000F1D47" w:rsidRPr="00DD72F2" w:rsidRDefault="000F1D47" w:rsidP="00534D7E">
      <w:pPr>
        <w:pStyle w:val="NormalWeb"/>
        <w:numPr>
          <w:ilvl w:val="0"/>
          <w:numId w:val="1"/>
        </w:numPr>
        <w:bidi/>
        <w:rPr>
          <w:rFonts w:asciiTheme="minorHAnsi" w:hAnsiTheme="minorHAnsi" w:cstheme="minorHAnsi"/>
          <w:sz w:val="28"/>
          <w:szCs w:val="28"/>
        </w:rPr>
      </w:pPr>
      <w:r w:rsidRPr="00DD72F2">
        <w:rPr>
          <w:rFonts w:asciiTheme="minorHAnsi" w:hAnsiTheme="minorHAnsi" w:cstheme="minorHAnsi"/>
          <w:sz w:val="28"/>
          <w:szCs w:val="28"/>
          <w:rtl/>
        </w:rPr>
        <w:t xml:space="preserve">الطارق : 10 فَما لَهُ مِنْ قُوَّةٍ وَ لا ناصِرٍ </w:t>
      </w:r>
    </w:p>
    <w:p w:rsidR="003940BB" w:rsidRPr="00DD72F2" w:rsidRDefault="00534D7E" w:rsidP="00534D7E">
      <w:pPr>
        <w:bidi/>
        <w:rPr>
          <w:rFonts w:cstheme="minorHAnsi"/>
          <w:sz w:val="28"/>
          <w:szCs w:val="28"/>
          <w:rtl/>
        </w:rPr>
      </w:pPr>
      <w:r w:rsidRPr="00DD72F2">
        <w:rPr>
          <w:rFonts w:cstheme="minorHAnsi"/>
          <w:sz w:val="28"/>
          <w:szCs w:val="28"/>
          <w:highlight w:val="yellow"/>
          <w:rtl/>
        </w:rPr>
        <w:t>دسته دوم آیات قدرت</w:t>
      </w:r>
    </w:p>
    <w:p w:rsidR="00534D7E" w:rsidRPr="00DD72F2" w:rsidRDefault="00534D7E" w:rsidP="00534D7E">
      <w:pPr>
        <w:bidi/>
        <w:rPr>
          <w:rFonts w:cstheme="minorHAnsi"/>
          <w:sz w:val="28"/>
          <w:szCs w:val="28"/>
          <w:rtl/>
        </w:rPr>
      </w:pPr>
      <w:r w:rsidRPr="00DD72F2">
        <w:rPr>
          <w:rFonts w:cstheme="minorHAnsi"/>
          <w:sz w:val="28"/>
          <w:szCs w:val="28"/>
          <w:rtl/>
        </w:rPr>
        <w:t>از 67 آیه قدرت 31 آیه حاوی (ان الله علی کل شیئ قدیر ) است و یک آیه ان الله علی کل شیء مقتدرا است</w:t>
      </w:r>
    </w:p>
    <w:p w:rsidR="00534D7E" w:rsidRPr="00DD72F2" w:rsidRDefault="00534D7E" w:rsidP="00534D7E">
      <w:pPr>
        <w:bidi/>
        <w:rPr>
          <w:rFonts w:cstheme="minorHAnsi"/>
          <w:sz w:val="28"/>
          <w:szCs w:val="28"/>
          <w:rtl/>
        </w:rPr>
      </w:pPr>
      <w:r w:rsidRPr="00DD72F2">
        <w:rPr>
          <w:rFonts w:cstheme="minorHAnsi"/>
          <w:sz w:val="28"/>
          <w:szCs w:val="28"/>
          <w:rtl/>
        </w:rPr>
        <w:t xml:space="preserve"> باید گفت که قوت مبنای قدرت و اقتدار اعمال قدرت است یا قدرت مندی و توان مندی است .</w:t>
      </w:r>
    </w:p>
    <w:p w:rsidR="00534D7E" w:rsidRPr="00DD72F2" w:rsidRDefault="00534D7E" w:rsidP="00534D7E">
      <w:pPr>
        <w:bidi/>
        <w:rPr>
          <w:rFonts w:cstheme="minorHAnsi"/>
          <w:sz w:val="28"/>
          <w:szCs w:val="28"/>
          <w:rtl/>
        </w:rPr>
      </w:pPr>
      <w:r w:rsidRPr="00DD72F2">
        <w:rPr>
          <w:rFonts w:cstheme="minorHAnsi"/>
          <w:sz w:val="28"/>
          <w:szCs w:val="28"/>
          <w:rtl/>
        </w:rPr>
        <w:t>در نتیجه اول باید قوی بود با قوت منحصره ربانی قوت قدرت می آورد  و قدرت اگر شکر شود و اعمال شود به اقتدار می انجامد و فردی قوی و قادر را مقتدر میکند .</w:t>
      </w:r>
    </w:p>
    <w:p w:rsidR="00534D7E" w:rsidRPr="00DD72F2" w:rsidRDefault="00534D7E" w:rsidP="00534D7E">
      <w:pPr>
        <w:bidi/>
        <w:rPr>
          <w:rFonts w:cstheme="minorHAnsi"/>
          <w:sz w:val="28"/>
          <w:szCs w:val="28"/>
          <w:rtl/>
        </w:rPr>
      </w:pPr>
      <w:r w:rsidRPr="00DD72F2">
        <w:rPr>
          <w:rFonts w:cstheme="minorHAnsi"/>
          <w:sz w:val="28"/>
          <w:szCs w:val="28"/>
          <w:rtl/>
        </w:rPr>
        <w:t xml:space="preserve">  آیات پر تکرار ( ان الله علی کل شیئ قدیر ) نشان میدهد که  قدرت مطلقه از آن خداوند است هیج چیز از دائره و قلمرو قدرت او خارج نیست ضمن این که (الله علی کل شیئ مقتدرا )</w:t>
      </w:r>
      <w:r w:rsidR="00A37894" w:rsidRPr="00DD72F2">
        <w:rPr>
          <w:rStyle w:val="FootnoteReference"/>
          <w:rFonts w:cstheme="minorHAnsi"/>
          <w:sz w:val="28"/>
          <w:szCs w:val="28"/>
          <w:rtl/>
        </w:rPr>
        <w:footnoteReference w:id="2"/>
      </w:r>
      <w:r w:rsidRPr="00DD72F2">
        <w:rPr>
          <w:rFonts w:cstheme="minorHAnsi"/>
          <w:sz w:val="28"/>
          <w:szCs w:val="28"/>
          <w:rtl/>
        </w:rPr>
        <w:t xml:space="preserve"> نشان میدهد که خداوند قدرت خود را اعمال میکند وقدرتمند است</w:t>
      </w:r>
      <w:r w:rsidR="00A37894" w:rsidRPr="00DD72F2">
        <w:rPr>
          <w:rStyle w:val="FootnoteReference"/>
          <w:rFonts w:cstheme="minorHAnsi"/>
          <w:sz w:val="28"/>
          <w:szCs w:val="28"/>
          <w:rtl/>
        </w:rPr>
        <w:footnoteReference w:id="3"/>
      </w:r>
      <w:r w:rsidRPr="00DD72F2">
        <w:rPr>
          <w:rFonts w:cstheme="minorHAnsi"/>
          <w:sz w:val="28"/>
          <w:szCs w:val="28"/>
          <w:rtl/>
        </w:rPr>
        <w:t xml:space="preserve"> و عزیز مقتدر</w:t>
      </w:r>
      <w:r w:rsidR="00A37894" w:rsidRPr="00DD72F2">
        <w:rPr>
          <w:rStyle w:val="FootnoteReference"/>
          <w:rFonts w:cstheme="minorHAnsi"/>
          <w:sz w:val="28"/>
          <w:szCs w:val="28"/>
          <w:rtl/>
        </w:rPr>
        <w:footnoteReference w:id="4"/>
      </w:r>
      <w:r w:rsidRPr="00DD72F2">
        <w:rPr>
          <w:rFonts w:cstheme="minorHAnsi"/>
          <w:sz w:val="28"/>
          <w:szCs w:val="28"/>
          <w:rtl/>
        </w:rPr>
        <w:t xml:space="preserve"> است ملیک مقتدر</w:t>
      </w:r>
      <w:r w:rsidR="00A37894" w:rsidRPr="00DD72F2">
        <w:rPr>
          <w:rStyle w:val="FootnoteReference"/>
          <w:rFonts w:cstheme="minorHAnsi"/>
          <w:sz w:val="28"/>
          <w:szCs w:val="28"/>
          <w:rtl/>
        </w:rPr>
        <w:footnoteReference w:id="5"/>
      </w:r>
      <w:r w:rsidRPr="00DD72F2">
        <w:rPr>
          <w:rFonts w:cstheme="minorHAnsi"/>
          <w:sz w:val="28"/>
          <w:szCs w:val="28"/>
          <w:rtl/>
        </w:rPr>
        <w:t xml:space="preserve"> است </w:t>
      </w:r>
    </w:p>
    <w:p w:rsidR="00BF6E6B" w:rsidRPr="00DD72F2" w:rsidRDefault="00BF6E6B" w:rsidP="00BF6E6B">
      <w:pPr>
        <w:bidi/>
        <w:rPr>
          <w:rFonts w:cstheme="minorHAnsi"/>
          <w:sz w:val="28"/>
          <w:szCs w:val="28"/>
          <w:rtl/>
        </w:rPr>
      </w:pPr>
      <w:r w:rsidRPr="00DD72F2">
        <w:rPr>
          <w:rFonts w:cstheme="minorHAnsi"/>
          <w:sz w:val="28"/>
          <w:szCs w:val="28"/>
          <w:rtl/>
        </w:rPr>
        <w:t xml:space="preserve"> نتیجه  مثلث قوت قدرت و اقتدار تماما  در انحصار خداست ناشی از توحید صفات یا ذات  و بندگان و خلفاء خداوند در زمین اگر دنبال قدرت هستند  مایل به توانایی و توانمندی هستند  تنها راهش استعانت </w:t>
      </w:r>
      <w:r w:rsidRPr="00DD72F2">
        <w:rPr>
          <w:rFonts w:cstheme="minorHAnsi"/>
          <w:sz w:val="28"/>
          <w:szCs w:val="28"/>
          <w:rtl/>
        </w:rPr>
        <w:lastRenderedPageBreak/>
        <w:t>از خدای قوی قادر</w:t>
      </w:r>
      <w:r w:rsidR="00A37894" w:rsidRPr="00DD72F2">
        <w:rPr>
          <w:rStyle w:val="FootnoteReference"/>
          <w:rFonts w:cstheme="minorHAnsi"/>
          <w:sz w:val="28"/>
          <w:szCs w:val="28"/>
          <w:rtl/>
        </w:rPr>
        <w:footnoteReference w:id="6"/>
      </w:r>
      <w:r w:rsidRPr="00DD72F2">
        <w:rPr>
          <w:rFonts w:cstheme="minorHAnsi"/>
          <w:sz w:val="28"/>
          <w:szCs w:val="28"/>
          <w:rtl/>
        </w:rPr>
        <w:t xml:space="preserve"> و مقتدر است و الا نامشروع است یا ضعف است  وقدرت نمایی </w:t>
      </w:r>
      <w:r w:rsidR="006E1862" w:rsidRPr="00DD72F2">
        <w:rPr>
          <w:rStyle w:val="FootnoteReference"/>
          <w:rFonts w:cstheme="minorHAnsi"/>
          <w:sz w:val="28"/>
          <w:szCs w:val="28"/>
          <w:rtl/>
        </w:rPr>
        <w:footnoteReference w:id="7"/>
      </w:r>
      <w:r w:rsidRPr="00DD72F2">
        <w:rPr>
          <w:rFonts w:cstheme="minorHAnsi"/>
          <w:sz w:val="28"/>
          <w:szCs w:val="28"/>
          <w:rtl/>
        </w:rPr>
        <w:t>است ( کل قوی غیره ضعیف )</w:t>
      </w:r>
      <w:r w:rsidR="00A37894" w:rsidRPr="00DD72F2">
        <w:rPr>
          <w:rStyle w:val="FootnoteReference"/>
          <w:rFonts w:cstheme="minorHAnsi"/>
          <w:sz w:val="28"/>
          <w:szCs w:val="28"/>
          <w:rtl/>
        </w:rPr>
        <w:footnoteReference w:id="8"/>
      </w:r>
    </w:p>
    <w:p w:rsidR="00BF6E6B" w:rsidRPr="00DD72F2" w:rsidRDefault="00BF6E6B" w:rsidP="00BF6E6B">
      <w:pPr>
        <w:bidi/>
        <w:rPr>
          <w:rFonts w:cstheme="minorHAnsi"/>
          <w:sz w:val="28"/>
          <w:szCs w:val="28"/>
        </w:rPr>
      </w:pPr>
      <w:r w:rsidRPr="00DD72F2">
        <w:rPr>
          <w:rFonts w:cstheme="minorHAnsi"/>
          <w:sz w:val="28"/>
          <w:szCs w:val="28"/>
          <w:rtl/>
        </w:rPr>
        <w:lastRenderedPageBreak/>
        <w:t xml:space="preserve"> داستان توان مندسازی هم همین گونه است یعنی توانمندساز و توان پذیر هر دو باید به این اعتقاد باشند که تنها توانا خداست  و باید از او قدرت خواست  که ادعیه با این مضمون متوفر است در جوامع دعایی ما .(ادامه دارد )</w:t>
      </w:r>
    </w:p>
    <w:sectPr w:rsidR="00BF6E6B" w:rsidRPr="00DD7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07" w:rsidRDefault="00BC4207" w:rsidP="00A97DB0">
      <w:pPr>
        <w:spacing w:after="0" w:line="240" w:lineRule="auto"/>
      </w:pPr>
      <w:r>
        <w:separator/>
      </w:r>
    </w:p>
  </w:endnote>
  <w:endnote w:type="continuationSeparator" w:id="0">
    <w:p w:rsidR="00BC4207" w:rsidRDefault="00BC4207" w:rsidP="00A9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zi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07" w:rsidRDefault="00BC4207" w:rsidP="00A97DB0">
      <w:pPr>
        <w:spacing w:after="0" w:line="240" w:lineRule="auto"/>
      </w:pPr>
      <w:r>
        <w:separator/>
      </w:r>
    </w:p>
  </w:footnote>
  <w:footnote w:type="continuationSeparator" w:id="0">
    <w:p w:rsidR="00BC4207" w:rsidRDefault="00BC4207" w:rsidP="00A97DB0">
      <w:pPr>
        <w:spacing w:after="0" w:line="240" w:lineRule="auto"/>
      </w:pPr>
      <w:r>
        <w:continuationSeparator/>
      </w:r>
    </w:p>
  </w:footnote>
  <w:footnote w:id="1">
    <w:p w:rsidR="00A97DB0" w:rsidRDefault="00A97DB0" w:rsidP="006E1862">
      <w:pPr>
        <w:pStyle w:val="FootnoteText"/>
        <w:bidi/>
        <w:rPr>
          <w:rFonts w:hint="cs"/>
          <w:rtl/>
          <w:lang w:bidi="fa-IR"/>
        </w:rPr>
      </w:pPr>
      <w:r>
        <w:rPr>
          <w:rStyle w:val="FootnoteReference"/>
        </w:rPr>
        <w:footnoteRef/>
      </w:r>
      <w:r>
        <w:t xml:space="preserve"> </w:t>
      </w:r>
      <w:r>
        <w:rPr>
          <w:rFonts w:ascii="vazir" w:hAnsi="vazir"/>
          <w:b/>
          <w:bCs/>
          <w:color w:val="000000"/>
          <w:sz w:val="25"/>
          <w:szCs w:val="25"/>
          <w:shd w:val="clear" w:color="auto" w:fill="FFFFFF"/>
          <w:rtl/>
        </w:rPr>
        <w:t>مُقْوین</w:t>
      </w:r>
      <w:r>
        <w:rPr>
          <w:rFonts w:ascii="vazir" w:hAnsi="vazir"/>
          <w:color w:val="000000"/>
          <w:sz w:val="25"/>
          <w:szCs w:val="25"/>
          <w:shd w:val="clear" w:color="auto" w:fill="FFFFFF"/>
          <w:rtl/>
        </w:rPr>
        <w:t> </w:t>
      </w:r>
      <w:r>
        <w:rPr>
          <w:rFonts w:ascii="vazir" w:hAnsi="vazir"/>
          <w:color w:val="000000"/>
          <w:sz w:val="25"/>
          <w:szCs w:val="25"/>
          <w:shd w:val="clear" w:color="auto" w:fill="FFFFFF"/>
        </w:rPr>
        <w:t>(</w:t>
      </w:r>
      <w:r>
        <w:rPr>
          <w:rFonts w:ascii="vazir" w:hAnsi="vazir"/>
          <w:color w:val="000000"/>
          <w:sz w:val="25"/>
          <w:szCs w:val="25"/>
          <w:shd w:val="clear" w:color="auto" w:fill="FFFFFF"/>
          <w:rtl/>
        </w:rPr>
        <w:t>به ضم میم و سکون قاف) از </w:t>
      </w:r>
      <w:bookmarkStart w:id="1" w:name="_واژگان_قرآن_کریم"/>
      <w:r>
        <w:fldChar w:fldCharType="begin"/>
      </w:r>
      <w:r>
        <w:instrText xml:space="preserve"> HYPERLINK "https://fa.wikifeqh.ir/%D9%88%D8%A7%DA%98%DA%AF%D8%A7%D9%86_%D9%82%D8%B1%D8%A2%D9%86_%DA%A9%D8%B1%DB%8C%D9%85" \o "</w:instrText>
      </w:r>
      <w:r>
        <w:rPr>
          <w:rtl/>
        </w:rPr>
        <w:instrText>واژگان قرآن کر</w:instrText>
      </w:r>
      <w:r>
        <w:rPr>
          <w:rFonts w:hint="cs"/>
          <w:rtl/>
        </w:rPr>
        <w:instrText>ی</w:instrText>
      </w:r>
      <w:r>
        <w:rPr>
          <w:rFonts w:hint="eastAsia"/>
          <w:rtl/>
        </w:rPr>
        <w:instrText>م</w:instrText>
      </w:r>
      <w:r>
        <w:instrText xml:space="preserve">" \t "_blank" </w:instrText>
      </w:r>
      <w:r>
        <w:fldChar w:fldCharType="separate"/>
      </w:r>
      <w:r>
        <w:rPr>
          <w:rStyle w:val="Hyperlink"/>
          <w:rFonts w:ascii="vazir" w:hAnsi="vazir"/>
          <w:sz w:val="25"/>
          <w:szCs w:val="25"/>
          <w:shd w:val="clear" w:color="auto" w:fill="FFFFFF"/>
          <w:rtl/>
        </w:rPr>
        <w:t>واژگان قرآن کریم</w:t>
      </w:r>
      <w:r>
        <w:fldChar w:fldCharType="end"/>
      </w:r>
      <w:bookmarkEnd w:id="1"/>
      <w:r>
        <w:rPr>
          <w:rFonts w:ascii="vazir" w:hAnsi="vazir"/>
          <w:color w:val="000000"/>
          <w:sz w:val="25"/>
          <w:szCs w:val="25"/>
          <w:shd w:val="clear" w:color="auto" w:fill="FFFFFF"/>
        </w:rPr>
        <w:t> </w:t>
      </w:r>
      <w:r>
        <w:rPr>
          <w:rFonts w:ascii="vazir" w:hAnsi="vazir"/>
          <w:color w:val="000000"/>
          <w:sz w:val="25"/>
          <w:szCs w:val="25"/>
          <w:shd w:val="clear" w:color="auto" w:fill="FFFFFF"/>
          <w:rtl/>
        </w:rPr>
        <w:t>به معنای اغنیاء و فقراء هر دو است</w:t>
      </w:r>
      <w:r>
        <w:rPr>
          <w:rFonts w:ascii="vazir" w:hAnsi="vazir"/>
          <w:color w:val="000000"/>
          <w:sz w:val="25"/>
          <w:szCs w:val="25"/>
          <w:shd w:val="clear" w:color="auto" w:fill="FFFFFF"/>
        </w:rPr>
        <w:t>.</w:t>
      </w:r>
    </w:p>
  </w:footnote>
  <w:footnote w:id="2">
    <w:p w:rsidR="00A37894" w:rsidRPr="006414AA" w:rsidRDefault="00A37894" w:rsidP="006414AA">
      <w:pPr>
        <w:pStyle w:val="NormalWeb"/>
        <w:bidi/>
        <w:rPr>
          <w:rFonts w:ascii="Traditional Arabic" w:eastAsia="Times New Roman" w:hAnsi="Traditional Arabic" w:cs="Traditional Arabic" w:hint="cs"/>
          <w:color w:val="000000"/>
          <w:sz w:val="30"/>
          <w:szCs w:val="30"/>
          <w:rtl/>
        </w:rPr>
      </w:pPr>
      <w:r>
        <w:rPr>
          <w:rStyle w:val="FootnoteReference"/>
        </w:rPr>
        <w:footnoteRef/>
      </w:r>
      <w:r>
        <w:t xml:space="preserve"> </w:t>
      </w:r>
      <w:r w:rsidRPr="00A37894">
        <w:rPr>
          <w:rFonts w:ascii="Traditional Arabic" w:eastAsia="Times New Roman" w:hAnsi="Traditional Arabic" w:cs="Traditional Arabic"/>
          <w:color w:val="808080"/>
          <w:sz w:val="30"/>
          <w:szCs w:val="30"/>
          <w:rtl/>
        </w:rPr>
        <w:t>الكهف</w:t>
      </w:r>
      <w:r w:rsidRPr="00A37894">
        <w:rPr>
          <w:rFonts w:ascii="Traditional Arabic" w:eastAsia="Times New Roman" w:hAnsi="Traditional Arabic" w:cs="Traditional Arabic"/>
          <w:color w:val="808080"/>
          <w:sz w:val="30"/>
          <w:szCs w:val="30"/>
        </w:rPr>
        <w:t xml:space="preserve"> : 45 </w:t>
      </w:r>
      <w:r w:rsidRPr="00A37894">
        <w:rPr>
          <w:rFonts w:ascii="Traditional Arabic" w:eastAsia="Times New Roman" w:hAnsi="Traditional Arabic" w:cs="Traditional Arabic"/>
          <w:color w:val="808080"/>
          <w:sz w:val="30"/>
          <w:szCs w:val="30"/>
          <w:rtl/>
        </w:rPr>
        <w:t xml:space="preserve">وَ اضْرِبْ لَهُمْ مَثَلَ الْحَياةِ الدُّنْيا كَماءٍ أَنْزَلْناهُ مِنَ السَّماءِ فَاخْتَلَطَ بِهِ نَباتُ الْأَرْضِ فَأَصْبَحَ هَشيماً تَذْرُوهُ الرِّياحُ وَ كانَ اللَّهُ عَلى‏ كُلِّ شَيْ‏ءٍ مُقْتَدِراً </w:t>
      </w:r>
    </w:p>
  </w:footnote>
  <w:footnote w:id="3">
    <w:p w:rsidR="00A37894" w:rsidRPr="006414AA" w:rsidRDefault="00A37894" w:rsidP="006414AA">
      <w:pPr>
        <w:bidi/>
        <w:spacing w:before="100" w:beforeAutospacing="1" w:after="100" w:afterAutospacing="1" w:line="240" w:lineRule="auto"/>
        <w:rPr>
          <w:rFonts w:ascii="Traditional Arabic" w:eastAsia="Times New Roman" w:hAnsi="Traditional Arabic" w:cs="Traditional Arabic" w:hint="cs"/>
          <w:color w:val="000000"/>
          <w:sz w:val="30"/>
          <w:szCs w:val="30"/>
          <w:rtl/>
        </w:rPr>
      </w:pPr>
      <w:r>
        <w:rPr>
          <w:rStyle w:val="FootnoteReference"/>
        </w:rPr>
        <w:footnoteRef/>
      </w:r>
      <w:r>
        <w:t xml:space="preserve"> </w:t>
      </w:r>
      <w:r w:rsidRPr="00A37894">
        <w:rPr>
          <w:rFonts w:ascii="Traditional Arabic" w:eastAsia="Times New Roman" w:hAnsi="Traditional Arabic" w:cs="Traditional Arabic"/>
          <w:color w:val="808080"/>
          <w:sz w:val="30"/>
          <w:szCs w:val="30"/>
          <w:rtl/>
        </w:rPr>
        <w:t xml:space="preserve">الزخرف : 42 أَوْ نُرِيَنَّكَ الَّذي وَعَدْناهُمْ فَإِنَّا عَلَيْهِمْ مُقْتَدِرُونَ </w:t>
      </w:r>
    </w:p>
  </w:footnote>
  <w:footnote w:id="4">
    <w:p w:rsidR="00A37894" w:rsidRPr="006414AA" w:rsidRDefault="00A37894" w:rsidP="006414AA">
      <w:pPr>
        <w:bidi/>
        <w:spacing w:before="100" w:beforeAutospacing="1" w:after="100" w:afterAutospacing="1" w:line="240" w:lineRule="auto"/>
        <w:rPr>
          <w:rFonts w:ascii="Traditional Arabic" w:eastAsia="Times New Roman" w:hAnsi="Traditional Arabic" w:cs="Traditional Arabic" w:hint="cs"/>
          <w:color w:val="000000"/>
          <w:sz w:val="30"/>
          <w:szCs w:val="30"/>
          <w:rtl/>
        </w:rPr>
      </w:pPr>
      <w:r>
        <w:rPr>
          <w:rStyle w:val="FootnoteReference"/>
        </w:rPr>
        <w:footnoteRef/>
      </w:r>
      <w:r>
        <w:t xml:space="preserve"> </w:t>
      </w:r>
      <w:r w:rsidRPr="00A37894">
        <w:rPr>
          <w:rFonts w:ascii="Traditional Arabic" w:eastAsia="Times New Roman" w:hAnsi="Traditional Arabic" w:cs="Traditional Arabic"/>
          <w:color w:val="808080"/>
          <w:sz w:val="30"/>
          <w:szCs w:val="30"/>
          <w:rtl/>
        </w:rPr>
        <w:t xml:space="preserve">القمر : 42 كَذَّبُوا بِآياتِنا كُلِّها فَأَخَذْناهُمْ أَخْذَ عَزيزٍ مُقْتَدِرٍ </w:t>
      </w:r>
    </w:p>
  </w:footnote>
  <w:footnote w:id="5">
    <w:p w:rsidR="00A37894" w:rsidRPr="00A37894" w:rsidRDefault="00A37894"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Pr>
          <w:rStyle w:val="FootnoteReference"/>
        </w:rPr>
        <w:footnoteRef/>
      </w:r>
      <w:r>
        <w:t xml:space="preserve"> </w:t>
      </w:r>
      <w:r w:rsidRPr="00A37894">
        <w:rPr>
          <w:rFonts w:ascii="Traditional Arabic" w:eastAsia="Times New Roman" w:hAnsi="Traditional Arabic" w:cs="Traditional Arabic"/>
          <w:color w:val="808080"/>
          <w:sz w:val="30"/>
          <w:szCs w:val="30"/>
          <w:rtl/>
        </w:rPr>
        <w:t xml:space="preserve">القمر : 55 في‏ مَقْعَدِ صِدْقٍ عِنْدَ مَليكٍ مُقْتَدِرٍ </w:t>
      </w:r>
    </w:p>
    <w:p w:rsidR="00A37894" w:rsidRDefault="00A37894" w:rsidP="006E1862">
      <w:pPr>
        <w:pStyle w:val="FootnoteText"/>
        <w:bidi/>
        <w:rPr>
          <w:rFonts w:hint="cs"/>
          <w:rtl/>
          <w:lang w:bidi="fa-IR"/>
        </w:rPr>
      </w:pPr>
    </w:p>
  </w:footnote>
  <w:footnote w:id="6">
    <w:p w:rsidR="006E1862" w:rsidRPr="006E1862" w:rsidRDefault="00A37894" w:rsidP="006E1862">
      <w:pPr>
        <w:pStyle w:val="NormalWeb"/>
        <w:bidi/>
        <w:rPr>
          <w:rFonts w:ascii="Traditional Arabic" w:eastAsia="Times New Roman" w:hAnsi="Traditional Arabic" w:cs="Traditional Arabic"/>
          <w:color w:val="000000"/>
          <w:sz w:val="30"/>
          <w:szCs w:val="30"/>
        </w:rPr>
      </w:pPr>
      <w:r>
        <w:rPr>
          <w:rStyle w:val="FootnoteReference"/>
        </w:rPr>
        <w:footnoteRef/>
      </w:r>
      <w:r>
        <w:t xml:space="preserve"> </w:t>
      </w:r>
      <w:r w:rsidR="006E1862" w:rsidRPr="006E1862">
        <w:rPr>
          <w:rFonts w:ascii="Traditional Arabic" w:eastAsia="Times New Roman" w:hAnsi="Traditional Arabic" w:cs="Traditional Arabic"/>
          <w:color w:val="808080"/>
          <w:sz w:val="30"/>
          <w:szCs w:val="30"/>
          <w:rtl/>
        </w:rPr>
        <w:t xml:space="preserve">الأنعام : 37 وَ قالُوا لَوْ لا نُزِّلَ عَلَيْهِ آيَةٌ مِنْ رَبِّهِ قُلْ إِنَّ اللَّهَ قادِرٌ عَلى‏ أَنْ يُنَزِّلَ آيَةً وَ لكِنَّ أَكْثَرَهُمْ لا يَعْلَمُونَ </w:t>
      </w:r>
    </w:p>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الأنعام : 65 قُلْ هُوَ الْقادِرُ عَلى‏ أَنْ يَبْعَثَ عَلَيْكُمْ عَذاباً مِنْ فَوْقِكُمْ أَوْ مِنْ تَحْتِ أَرْجُلِكُمْ أَوْ يَلْبِسَكُمْ شِيَعاً وَ يُذيقَ بَعْضَكُمْ بَأْسَ بَعْضٍ انْظُرْ كَيْفَ نُصَرِّفُ الْآياتِ لَعَلَّهُمْ يَفْقَهُونَ </w:t>
      </w:r>
    </w:p>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الإسراء : 99 أَ وَ لَمْ يَرَوْا أَنَّ اللَّهَ الَّذي خَلَقَ السَّماواتِ وَ الْأَرْضَ قادِرٌ عَلى‏ أَنْ يَخْلُقَ مِثْلَهُمْ وَ جَعَلَ لَهُمْ أَجَلاً لا رَيْبَ فيهِ فَأَبَى الظَّالِمُونَ إِلاَّ كُفُوراً </w:t>
      </w:r>
    </w:p>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الأنبياء : 87 وَ ذَا النُّونِ إِذْ ذَهَبَ مُغاضِباً فَظَنَّ أَنْ لَنْ نَقْدِرَ عَلَيْهِ فَنادى‏ فِي الظُّلُماتِ أَنْ لا إِلهَ إِلاَّ أَنْتَ سُبْحانَكَ إِنِّي كُنْتُ مِنَ الظَّالِمينَ </w:t>
      </w:r>
    </w:p>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المؤمنون : 18 وَ أَنْزَلْنا مِنَ السَّماءِ ماءً بِقَدَرٍ فَأَسْكَنَّاهُ فِي الْأَرْضِ وَ إِنَّا عَلى‏ ذَهابٍ بِهِ لَقادِرُونَ </w:t>
      </w:r>
    </w:p>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المؤمنون : 95 وَ إِنَّا عَلى‏ أَنْ نُرِيَكَ ما نَعِدُهُمْ لَقادِرُونَ </w:t>
      </w:r>
    </w:p>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يس : 81 أَ وَ لَيْسَ الَّذي خَلَقَ السَّماواتِ وَ الْأَرْضَ بِقادِرٍ عَلى‏ أَنْ يَخْلُقَ مِثْلَهُمْ بَلى‏ وَ هُوَ الْخَلاَّقُ الْعَليمُ </w:t>
      </w:r>
    </w:p>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القيامة : 4 بَلى‏ قادِرينَ عَلى‏ أَنْ نُسَوِّيَ بَنانَهُ </w:t>
      </w:r>
    </w:p>
    <w:p w:rsidR="00A37894" w:rsidRPr="006839F7" w:rsidRDefault="006E1862" w:rsidP="006839F7">
      <w:pPr>
        <w:bidi/>
        <w:spacing w:before="100" w:beforeAutospacing="1" w:after="100" w:afterAutospacing="1" w:line="240" w:lineRule="auto"/>
        <w:rPr>
          <w:rFonts w:ascii="Traditional Arabic" w:eastAsia="Times New Roman" w:hAnsi="Traditional Arabic" w:cs="Traditional Arabic" w:hint="cs"/>
          <w:color w:val="000000"/>
          <w:sz w:val="30"/>
          <w:szCs w:val="30"/>
          <w:rtl/>
        </w:rPr>
      </w:pPr>
      <w:r w:rsidRPr="006E1862">
        <w:rPr>
          <w:rFonts w:ascii="Traditional Arabic" w:eastAsia="Times New Roman" w:hAnsi="Traditional Arabic" w:cs="Traditional Arabic"/>
          <w:color w:val="808080"/>
          <w:sz w:val="30"/>
          <w:szCs w:val="30"/>
          <w:rtl/>
        </w:rPr>
        <w:t xml:space="preserve">القيامة : 40 أَ لَيْسَ ذلِكَ بِقادِرٍ عَلى‏ أَنْ يُحْيِيَ الْمَوْتى‏ </w:t>
      </w:r>
    </w:p>
  </w:footnote>
  <w:footnote w:id="7">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Pr>
          <w:rStyle w:val="FootnoteReference"/>
        </w:rPr>
        <w:footnoteRef/>
      </w:r>
      <w:r>
        <w:t xml:space="preserve"> </w:t>
      </w:r>
      <w:r w:rsidRPr="006E1862">
        <w:rPr>
          <w:rFonts w:ascii="Traditional Arabic" w:eastAsia="Times New Roman" w:hAnsi="Traditional Arabic" w:cs="Traditional Arabic"/>
          <w:color w:val="808080"/>
          <w:sz w:val="30"/>
          <w:szCs w:val="30"/>
          <w:rtl/>
        </w:rPr>
        <w:t xml:space="preserve">يونس : 24 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 كَذلِكَ نُفَصِّلُ الْآياتِ لِقَوْمٍ يَتَفَكَّرُونَ </w:t>
      </w:r>
    </w:p>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إبراهيم : 18 مَثَلُ الَّذينَ كَفَرُوا بِرَبِّهِمْ أَعْمالُهُمْ كَرَمادٍ اشْتَدَّتْ بِهِ الرِّيحُ في‏ يَوْمٍ عاصِفٍ لا يَقْدِرُونَ مِمَّا كَسَبُوا عَلى‏ شَيْ‏ءٍ ذلِكَ هُوَ الضَّلالُ الْبَعيدُ </w:t>
      </w:r>
    </w:p>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النحل : 75 ضَرَبَ اللَّهُ مَثَلاً عَبْداً مَمْلُوكاً لا يَقْدِرُ عَلى‏ شَيْ‏ءٍ وَ مَنْ رَزَقْناهُ مِنَّا رِزْقاً حَسَناً فَهُوَ يُنْفِقُ مِنْهُ سِرًّا وَ جَهْراً هَلْ يَسْتَوُونَ الْحَمْدُ لِلَّهِ بَلْ أَكْثَرُهُمْ لا يَعْلَمُونَ </w:t>
      </w:r>
    </w:p>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النحل : 76 وَ ضَرَبَ اللَّهُ مَثَلاً رَجُلَيْنِ أَحَدُهُما أَبْكَمُ لا يَقْدِرُ عَلى‏ شَيْ‏ءٍ وَ هُوَ كَلٌّ عَلى‏ مَوْلاهُ أَيْنَما يُوَجِّهْهُ لا يَأْتِ بِخَيْرٍ هَلْ يَسْتَوي هُوَ وَ مَنْ يَأْمُرُ بِالْعَدْلِ وَ هُوَ عَلى‏ صِراطٍ مُسْتَقيمٍ </w:t>
      </w:r>
    </w:p>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الفتح : 21 وَ أُخْرى‏ لَمْ تَقْدِرُوا عَلَيْها قَدْ أَحاطَ اللَّهُ بِها وَ كانَ اللَّهُ عَلى‏ كُلِّ شَيْ‏ءٍ قَديراً </w:t>
      </w:r>
    </w:p>
    <w:p w:rsidR="006E1862" w:rsidRPr="006E1862" w:rsidRDefault="006E1862" w:rsidP="006E1862">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الحديد : 29 لِئَلاَّ يَعْلَمَ أَهْلُ الْكِتابِ أَلاَّ يَقْدِرُونَ عَلى‏ شَيْ‏ءٍ مِنْ فَضْلِ اللَّهِ وَ أَنَّ الْفَضْلَ بِيَدِ اللَّهِ يُؤْتيهِ مَنْ يَشاءُ وَ اللَّهُ ذُو الْفَضْلِ الْعَظيمِ </w:t>
      </w:r>
    </w:p>
    <w:p w:rsidR="006E1862" w:rsidRDefault="006E1862" w:rsidP="006E1862">
      <w:pPr>
        <w:bidi/>
        <w:spacing w:before="100" w:beforeAutospacing="1" w:after="100" w:afterAutospacing="1" w:line="240" w:lineRule="auto"/>
        <w:rPr>
          <w:rFonts w:ascii="Traditional Arabic" w:eastAsia="Times New Roman" w:hAnsi="Traditional Arabic" w:cs="Traditional Arabic"/>
          <w:color w:val="808080"/>
          <w:sz w:val="30"/>
          <w:szCs w:val="30"/>
          <w:rtl/>
        </w:rPr>
      </w:pPr>
      <w:r w:rsidRPr="006E1862">
        <w:rPr>
          <w:rFonts w:ascii="Traditional Arabic" w:eastAsia="Times New Roman" w:hAnsi="Traditional Arabic" w:cs="Traditional Arabic"/>
          <w:color w:val="808080"/>
          <w:sz w:val="30"/>
          <w:szCs w:val="30"/>
          <w:rtl/>
        </w:rPr>
        <w:t xml:space="preserve">القلم : 25 وَ غَدَوْا عَلى‏ حَرْدٍ قادِرينَ </w:t>
      </w:r>
    </w:p>
    <w:p w:rsidR="00003553" w:rsidRPr="006E1862" w:rsidRDefault="00003553" w:rsidP="00003553">
      <w:pPr>
        <w:bidi/>
        <w:spacing w:before="100" w:beforeAutospacing="1" w:after="100" w:afterAutospacing="1" w:line="240" w:lineRule="auto"/>
        <w:rPr>
          <w:rFonts w:ascii="Traditional Arabic" w:eastAsia="Times New Roman" w:hAnsi="Traditional Arabic" w:cs="Traditional Arabic"/>
          <w:color w:val="000000"/>
          <w:sz w:val="30"/>
          <w:szCs w:val="30"/>
        </w:rPr>
      </w:pPr>
      <w:r w:rsidRPr="006E1862">
        <w:rPr>
          <w:rFonts w:ascii="Traditional Arabic" w:eastAsia="Times New Roman" w:hAnsi="Traditional Arabic" w:cs="Traditional Arabic"/>
          <w:color w:val="808080"/>
          <w:sz w:val="30"/>
          <w:szCs w:val="30"/>
          <w:rtl/>
        </w:rPr>
        <w:t xml:space="preserve">البلد : 5 أَ يَحْسَبُ أَنْ لَنْ يَقْدِرَ عَلَيْهِ أَحَدٌ </w:t>
      </w:r>
    </w:p>
    <w:p w:rsidR="006E1862" w:rsidRDefault="006E1862" w:rsidP="006E1862">
      <w:pPr>
        <w:pStyle w:val="FootnoteText"/>
        <w:bidi/>
        <w:rPr>
          <w:rFonts w:hint="cs"/>
          <w:rtl/>
          <w:lang w:bidi="fa-IR"/>
        </w:rPr>
      </w:pPr>
    </w:p>
  </w:footnote>
  <w:footnote w:id="8">
    <w:p w:rsidR="00A37894" w:rsidRDefault="00A37894" w:rsidP="006E1862">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نهج البلاغة (للصبحي صالح) / 96 / 65 و من خطبة له ع و فيها مباحث لطيفة من العلم الإلهي ..... ص : 96</w:t>
      </w:r>
    </w:p>
    <w:p w:rsidR="00A37894" w:rsidRDefault="00A37894" w:rsidP="006E1862">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الْحَمْدُ لِلَّهِ الَّذِي لَمْ تَسْبِقْ لَهُ حَالٌ حَالًا فَيَكُونَ أَوَّلًا قَبْلَ أَنْ يَكُونَ آخِراً وَ يَكُونَ ظَاهِراً قَبْلَ أَنْ يَكُونَ بَاطِناً كُلُّ مُسَمًّى بِالْوَحْدَةِ غَيْرَهُ قَلِيلٌ وَ كُلُّ عَزِيزٍ غَيْرَهُ ذَلِيلٌ وَ </w:t>
      </w:r>
      <w:r w:rsidRPr="00A37894">
        <w:rPr>
          <w:rFonts w:ascii="Traditional Arabic" w:hAnsi="Traditional Arabic" w:cs="Traditional Arabic" w:hint="cs"/>
          <w:color w:val="FF0000"/>
          <w:sz w:val="30"/>
          <w:szCs w:val="30"/>
          <w:rtl/>
          <w:lang w:bidi="fa-IR"/>
        </w:rPr>
        <w:t>كُلُّ قَوِيٍّ غَيْرَهُ‏ ضَعِيفٌ</w:t>
      </w:r>
      <w:r>
        <w:rPr>
          <w:rFonts w:ascii="Traditional Arabic" w:hAnsi="Traditional Arabic" w:cs="Traditional Arabic" w:hint="cs"/>
          <w:color w:val="D30000"/>
          <w:sz w:val="30"/>
          <w:szCs w:val="30"/>
          <w:rtl/>
          <w:lang w:bidi="fa-IR"/>
        </w:rPr>
        <w:t>‏</w:t>
      </w:r>
      <w:r>
        <w:rPr>
          <w:rFonts w:ascii="Traditional Arabic" w:hAnsi="Traditional Arabic" w:cs="Traditional Arabic" w:hint="cs"/>
          <w:color w:val="242887"/>
          <w:sz w:val="30"/>
          <w:szCs w:val="30"/>
          <w:rtl/>
          <w:lang w:bidi="fa-IR"/>
        </w:rPr>
        <w:t xml:space="preserve"> وَ كُلُّ مَالِكٍ غَيْرَهُ مَمْلُوكٌ وَ كُلُّ عَالِمٍ غَيْرَهُ مُتَعَلِّمٌ وَ كُلُّ قَادِرٍ غَيْرَهُ يَقْدِرُ وَ يَعْجَزُ وَ كُلُّ سَمِيعٍ غَيْرَهُ يَصَمُ‏</w:t>
      </w:r>
      <w:r>
        <w:rPr>
          <w:rFonts w:ascii="Traditional Arabic" w:hAnsi="Traditional Arabic" w:cs="Traditional Arabic" w:hint="cs"/>
          <w:color w:val="02802C"/>
          <w:sz w:val="30"/>
          <w:szCs w:val="30"/>
          <w:rtl/>
          <w:lang w:bidi="fa-IR"/>
        </w:rPr>
        <w:t xml:space="preserve"> 590</w:t>
      </w:r>
      <w:r>
        <w:rPr>
          <w:rFonts w:ascii="Traditional Arabic" w:hAnsi="Traditional Arabic" w:cs="Traditional Arabic" w:hint="cs"/>
          <w:color w:val="242887"/>
          <w:sz w:val="30"/>
          <w:szCs w:val="30"/>
          <w:rtl/>
          <w:lang w:bidi="fa-IR"/>
        </w:rPr>
        <w:t xml:space="preserve"> عَنْ لَطِيفِ الْأَصْوَاتِ وَ يُصِمُّهُ كَبِيرُهَا وَ يَذْهَبُ عَنْهُ مَا بَعُدَ مِنْهَا وَ كُلُّ بَصِيرٍ غَيْرَهُ يَعْمَى عَنْ خَفِيِّ الْأَلْوَانِ وَ لَطِيفِ الْأَجْسَامِ وَ كُلُّ ظَاهِرٍ غَيْرَهُ [غَيْرُ بَاطِنٍ‏] بَاطِنٌ وَ كُلُّ بَاطِنٍ غَيْرَهُ غَيْرُ ظَاهِرٍ لَمْ يَخْلُقْ مَا خَلَقَهُ لِتَشْدِيدِ سُلْطَانٍ وَ لَا تَخَوُّفٍ مِنْ عَوَاقِبِ زَمَانٍ وَ لَا اسْتِعَانَةٍ عَلَى نِدٍّ</w:t>
      </w:r>
      <w:r>
        <w:rPr>
          <w:rFonts w:ascii="Traditional Arabic" w:hAnsi="Traditional Arabic" w:cs="Traditional Arabic" w:hint="cs"/>
          <w:color w:val="02802C"/>
          <w:sz w:val="30"/>
          <w:szCs w:val="30"/>
          <w:rtl/>
          <w:lang w:bidi="fa-IR"/>
        </w:rPr>
        <w:t xml:space="preserve"> 591</w:t>
      </w:r>
      <w:r>
        <w:rPr>
          <w:rFonts w:ascii="Traditional Arabic" w:hAnsi="Traditional Arabic" w:cs="Traditional Arabic" w:hint="cs"/>
          <w:color w:val="242887"/>
          <w:sz w:val="30"/>
          <w:szCs w:val="30"/>
          <w:rtl/>
          <w:lang w:bidi="fa-IR"/>
        </w:rPr>
        <w:t xml:space="preserve"> مُثَاوِرٍ</w:t>
      </w:r>
      <w:r>
        <w:rPr>
          <w:rFonts w:ascii="Traditional Arabic" w:hAnsi="Traditional Arabic" w:cs="Traditional Arabic" w:hint="cs"/>
          <w:color w:val="02802C"/>
          <w:sz w:val="30"/>
          <w:szCs w:val="30"/>
          <w:rtl/>
          <w:lang w:bidi="fa-IR"/>
        </w:rPr>
        <w:t xml:space="preserve"> 592</w:t>
      </w:r>
      <w:r>
        <w:rPr>
          <w:rFonts w:ascii="Traditional Arabic" w:hAnsi="Traditional Arabic" w:cs="Traditional Arabic" w:hint="cs"/>
          <w:color w:val="242887"/>
          <w:sz w:val="30"/>
          <w:szCs w:val="30"/>
          <w:rtl/>
          <w:lang w:bidi="fa-IR"/>
        </w:rPr>
        <w:t xml:space="preserve"> وَ لَا شَرِيكٍ مُكَاثِرٍ</w:t>
      </w:r>
      <w:r>
        <w:rPr>
          <w:rFonts w:ascii="Traditional Arabic" w:hAnsi="Traditional Arabic" w:cs="Traditional Arabic" w:hint="cs"/>
          <w:color w:val="02802C"/>
          <w:sz w:val="30"/>
          <w:szCs w:val="30"/>
          <w:rtl/>
          <w:lang w:bidi="fa-IR"/>
        </w:rPr>
        <w:t xml:space="preserve"> 593</w:t>
      </w:r>
      <w:r>
        <w:rPr>
          <w:rFonts w:ascii="Traditional Arabic" w:hAnsi="Traditional Arabic" w:cs="Traditional Arabic" w:hint="cs"/>
          <w:color w:val="242887"/>
          <w:sz w:val="30"/>
          <w:szCs w:val="30"/>
          <w:rtl/>
          <w:lang w:bidi="fa-IR"/>
        </w:rPr>
        <w:t xml:space="preserve"> وَ لَا ضِدٍّ مُنَافِرٍ</w:t>
      </w:r>
      <w:r>
        <w:rPr>
          <w:rFonts w:ascii="Traditional Arabic" w:hAnsi="Traditional Arabic" w:cs="Traditional Arabic" w:hint="cs"/>
          <w:color w:val="02802C"/>
          <w:sz w:val="30"/>
          <w:szCs w:val="30"/>
          <w:rtl/>
          <w:lang w:bidi="fa-IR"/>
        </w:rPr>
        <w:t xml:space="preserve"> 594</w:t>
      </w:r>
      <w:r>
        <w:rPr>
          <w:rFonts w:ascii="Traditional Arabic" w:hAnsi="Traditional Arabic" w:cs="Traditional Arabic" w:hint="cs"/>
          <w:color w:val="242887"/>
          <w:sz w:val="30"/>
          <w:szCs w:val="30"/>
          <w:rtl/>
          <w:lang w:bidi="fa-IR"/>
        </w:rPr>
        <w:t xml:space="preserve"> وَ لَكِنْ خَلَائِقُ مَرْبُوبُونَ‏</w:t>
      </w:r>
      <w:r>
        <w:rPr>
          <w:rFonts w:ascii="Traditional Arabic" w:hAnsi="Traditional Arabic" w:cs="Traditional Arabic" w:hint="cs"/>
          <w:color w:val="02802C"/>
          <w:sz w:val="30"/>
          <w:szCs w:val="30"/>
          <w:rtl/>
          <w:lang w:bidi="fa-IR"/>
        </w:rPr>
        <w:t xml:space="preserve"> 595</w:t>
      </w:r>
      <w:r>
        <w:rPr>
          <w:rFonts w:ascii="Traditional Arabic" w:hAnsi="Traditional Arabic" w:cs="Traditional Arabic" w:hint="cs"/>
          <w:color w:val="242887"/>
          <w:sz w:val="30"/>
          <w:szCs w:val="30"/>
          <w:rtl/>
          <w:lang w:bidi="fa-IR"/>
        </w:rPr>
        <w:t xml:space="preserve"> وَ عِبَادٌ دَاخِرُونَ‏</w:t>
      </w:r>
      <w:r>
        <w:rPr>
          <w:rFonts w:ascii="Traditional Arabic" w:hAnsi="Traditional Arabic" w:cs="Traditional Arabic" w:hint="cs"/>
          <w:color w:val="02802C"/>
          <w:sz w:val="30"/>
          <w:szCs w:val="30"/>
          <w:rtl/>
          <w:lang w:bidi="fa-IR"/>
        </w:rPr>
        <w:t xml:space="preserve"> 596</w:t>
      </w:r>
      <w:r>
        <w:rPr>
          <w:rFonts w:ascii="Traditional Arabic" w:hAnsi="Traditional Arabic" w:cs="Traditional Arabic" w:hint="cs"/>
          <w:color w:val="242887"/>
          <w:sz w:val="30"/>
          <w:szCs w:val="30"/>
          <w:rtl/>
          <w:lang w:bidi="fa-IR"/>
        </w:rPr>
        <w:t xml:space="preserve"> لَمْ يَحْلُلْ فِي الْأَشْيَاءِ فَيُقَالَ هُوَ [فِيهَا] كَائِنٌ وَ لَمْ يَنْأَ</w:t>
      </w:r>
      <w:r>
        <w:rPr>
          <w:rFonts w:ascii="Traditional Arabic" w:hAnsi="Traditional Arabic" w:cs="Traditional Arabic" w:hint="cs"/>
          <w:color w:val="02802C"/>
          <w:sz w:val="30"/>
          <w:szCs w:val="30"/>
          <w:rtl/>
          <w:lang w:bidi="fa-IR"/>
        </w:rPr>
        <w:t xml:space="preserve"> 597</w:t>
      </w:r>
      <w:r>
        <w:rPr>
          <w:rFonts w:ascii="Traditional Arabic" w:hAnsi="Traditional Arabic" w:cs="Traditional Arabic" w:hint="cs"/>
          <w:color w:val="242887"/>
          <w:sz w:val="30"/>
          <w:szCs w:val="30"/>
          <w:rtl/>
          <w:lang w:bidi="fa-IR"/>
        </w:rPr>
        <w:t xml:space="preserve"> عَنْهَا فَيُقَالَ هُوَ مِنْهَا بَائِنٌ‏</w:t>
      </w:r>
      <w:r>
        <w:rPr>
          <w:rFonts w:ascii="Traditional Arabic" w:hAnsi="Traditional Arabic" w:cs="Traditional Arabic" w:hint="cs"/>
          <w:color w:val="02802C"/>
          <w:sz w:val="30"/>
          <w:szCs w:val="30"/>
          <w:rtl/>
          <w:lang w:bidi="fa-IR"/>
        </w:rPr>
        <w:t xml:space="preserve"> 598</w:t>
      </w:r>
      <w:r>
        <w:rPr>
          <w:rFonts w:ascii="Traditional Arabic" w:hAnsi="Traditional Arabic" w:cs="Traditional Arabic" w:hint="cs"/>
          <w:color w:val="242887"/>
          <w:sz w:val="30"/>
          <w:szCs w:val="30"/>
          <w:rtl/>
          <w:lang w:bidi="fa-IR"/>
        </w:rPr>
        <w:t xml:space="preserve"> لَمْ يَؤُدْهُ‏</w:t>
      </w:r>
      <w:r>
        <w:rPr>
          <w:rFonts w:ascii="Traditional Arabic" w:hAnsi="Traditional Arabic" w:cs="Traditional Arabic" w:hint="cs"/>
          <w:color w:val="02802C"/>
          <w:sz w:val="30"/>
          <w:szCs w:val="30"/>
          <w:rtl/>
          <w:lang w:bidi="fa-IR"/>
        </w:rPr>
        <w:t xml:space="preserve"> 599</w:t>
      </w:r>
      <w:r>
        <w:rPr>
          <w:rFonts w:ascii="Traditional Arabic" w:hAnsi="Traditional Arabic" w:cs="Traditional Arabic" w:hint="cs"/>
          <w:color w:val="242887"/>
          <w:sz w:val="30"/>
          <w:szCs w:val="30"/>
          <w:rtl/>
          <w:lang w:bidi="fa-IR"/>
        </w:rPr>
        <w:t xml:space="preserve"> خَلْقُ مَا ابْتَدَأَ وَ لَا تَدْبِيرُ مَا ذَرَأَ</w:t>
      </w:r>
      <w:r>
        <w:rPr>
          <w:rFonts w:ascii="Traditional Arabic" w:hAnsi="Traditional Arabic" w:cs="Traditional Arabic" w:hint="cs"/>
          <w:color w:val="02802C"/>
          <w:sz w:val="30"/>
          <w:szCs w:val="30"/>
          <w:rtl/>
          <w:lang w:bidi="fa-IR"/>
        </w:rPr>
        <w:t xml:space="preserve"> 600</w:t>
      </w:r>
      <w:r>
        <w:rPr>
          <w:rFonts w:ascii="Traditional Arabic" w:hAnsi="Traditional Arabic" w:cs="Traditional Arabic" w:hint="cs"/>
          <w:color w:val="242887"/>
          <w:sz w:val="30"/>
          <w:szCs w:val="30"/>
          <w:rtl/>
          <w:lang w:bidi="fa-IR"/>
        </w:rPr>
        <w:t xml:space="preserve"> وَ لَا وَقَفَ بِهِ عَجْزٌ عَمَّا خَلَقَ وَ لَا وَلَجَتْ‏</w:t>
      </w:r>
      <w:r>
        <w:rPr>
          <w:rFonts w:ascii="Traditional Arabic" w:hAnsi="Traditional Arabic" w:cs="Traditional Arabic" w:hint="cs"/>
          <w:color w:val="02802C"/>
          <w:sz w:val="30"/>
          <w:szCs w:val="30"/>
          <w:rtl/>
          <w:lang w:bidi="fa-IR"/>
        </w:rPr>
        <w:t xml:space="preserve"> 601</w:t>
      </w:r>
      <w:r>
        <w:rPr>
          <w:rFonts w:ascii="Traditional Arabic" w:hAnsi="Traditional Arabic" w:cs="Traditional Arabic" w:hint="cs"/>
          <w:color w:val="242887"/>
          <w:sz w:val="30"/>
          <w:szCs w:val="30"/>
          <w:rtl/>
          <w:lang w:bidi="fa-IR"/>
        </w:rPr>
        <w:t xml:space="preserve"> عَلَيْهِ شُبْهَةٌ فِيمَا قَضَى وَ قَدَّرَ بَلْ قَضَاءٌ مُتْقَنٌ وَ عِلْمٌ مُحْكَمٌ وَ أَمْرٌ مُبْرَمٌ‏</w:t>
      </w:r>
      <w:r>
        <w:rPr>
          <w:rFonts w:ascii="Traditional Arabic" w:hAnsi="Traditional Arabic" w:cs="Traditional Arabic" w:hint="cs"/>
          <w:color w:val="02802C"/>
          <w:sz w:val="30"/>
          <w:szCs w:val="30"/>
          <w:rtl/>
          <w:lang w:bidi="fa-IR"/>
        </w:rPr>
        <w:t xml:space="preserve"> 602</w:t>
      </w:r>
      <w:r>
        <w:rPr>
          <w:rFonts w:ascii="Traditional Arabic" w:hAnsi="Traditional Arabic" w:cs="Traditional Arabic" w:hint="cs"/>
          <w:color w:val="242887"/>
          <w:sz w:val="30"/>
          <w:szCs w:val="30"/>
          <w:rtl/>
          <w:lang w:bidi="fa-IR"/>
        </w:rPr>
        <w:t xml:space="preserve"> الْمَأْمُولُ مَعَ النِّقَمِ الْمَرْهُوبُ مَعَ النِّعَمِ‏</w:t>
      </w:r>
    </w:p>
    <w:p w:rsidR="00A37894" w:rsidRDefault="00A37894" w:rsidP="006E1862">
      <w:pPr>
        <w:pStyle w:val="FootnoteText"/>
        <w:bidi/>
        <w:rPr>
          <w:lang w:bidi="fa-IR"/>
        </w:rPr>
      </w:pPr>
    </w:p>
    <w:p w:rsidR="00A37894" w:rsidRDefault="00A37894" w:rsidP="006E1862">
      <w:pPr>
        <w:pStyle w:val="FootnoteText"/>
        <w:bidi/>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A18E8"/>
    <w:multiLevelType w:val="hybridMultilevel"/>
    <w:tmpl w:val="32B0CF54"/>
    <w:lvl w:ilvl="0" w:tplc="B38209DE">
      <w:start w:val="1"/>
      <w:numFmt w:val="decimal"/>
      <w:lvlText w:val="%1-"/>
      <w:lvlJc w:val="left"/>
      <w:pPr>
        <w:ind w:left="720" w:hanging="360"/>
      </w:pPr>
      <w:rPr>
        <w:rFonts w:ascii="Times New Roman" w:hAnsi="Times New Roman" w:cstheme="minorHAnsi" w:hint="default"/>
        <w:color w:val="auto"/>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47"/>
    <w:rsid w:val="00003553"/>
    <w:rsid w:val="000F1D47"/>
    <w:rsid w:val="00293055"/>
    <w:rsid w:val="003940BB"/>
    <w:rsid w:val="004D298F"/>
    <w:rsid w:val="00534D7E"/>
    <w:rsid w:val="006414AA"/>
    <w:rsid w:val="006839F7"/>
    <w:rsid w:val="006E1862"/>
    <w:rsid w:val="0077689A"/>
    <w:rsid w:val="00A37894"/>
    <w:rsid w:val="00A97DB0"/>
    <w:rsid w:val="00BC4207"/>
    <w:rsid w:val="00BF6E6B"/>
    <w:rsid w:val="00DD72F2"/>
    <w:rsid w:val="00EC6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6B86"/>
  <w15:chartTrackingRefBased/>
  <w15:docId w15:val="{379654D6-B8CF-48B5-B868-6B26B30A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1D4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A97D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DB0"/>
    <w:rPr>
      <w:sz w:val="20"/>
      <w:szCs w:val="20"/>
    </w:rPr>
  </w:style>
  <w:style w:type="character" w:styleId="FootnoteReference">
    <w:name w:val="footnote reference"/>
    <w:basedOn w:val="DefaultParagraphFont"/>
    <w:uiPriority w:val="99"/>
    <w:semiHidden/>
    <w:unhideWhenUsed/>
    <w:rsid w:val="00A97DB0"/>
    <w:rPr>
      <w:vertAlign w:val="superscript"/>
    </w:rPr>
  </w:style>
  <w:style w:type="character" w:styleId="Hyperlink">
    <w:name w:val="Hyperlink"/>
    <w:basedOn w:val="DefaultParagraphFont"/>
    <w:uiPriority w:val="99"/>
    <w:semiHidden/>
    <w:unhideWhenUsed/>
    <w:rsid w:val="00A97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22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26064-E26D-483D-88F8-72F65C86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11</cp:revision>
  <dcterms:created xsi:type="dcterms:W3CDTF">2024-08-25T23:00:00Z</dcterms:created>
  <dcterms:modified xsi:type="dcterms:W3CDTF">2024-08-26T00:25:00Z</dcterms:modified>
</cp:coreProperties>
</file>