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DDC4" w14:textId="77777777" w:rsidR="0015609A" w:rsidRPr="00F83019" w:rsidRDefault="0015609A" w:rsidP="00F83019">
      <w:pPr>
        <w:pStyle w:val="NormalWeb"/>
        <w:bidi/>
        <w:spacing w:before="0" w:beforeAutospacing="0" w:after="0" w:afterAutospacing="0" w:line="168" w:lineRule="auto"/>
        <w:jc w:val="both"/>
        <w:rPr>
          <w:rFonts w:ascii="Traditional Arabic" w:hAnsi="Traditional Arabic" w:cs="Traditional Arabic"/>
          <w:b/>
          <w:bCs/>
          <w:sz w:val="32"/>
          <w:szCs w:val="32"/>
          <w:rtl/>
          <w:lang w:bidi="fa-IR"/>
        </w:rPr>
      </w:pPr>
      <w:bookmarkStart w:id="0" w:name="_Hlk213148254"/>
      <w:r w:rsidRPr="00F83019">
        <w:rPr>
          <w:rFonts w:ascii="Traditional Arabic" w:hAnsi="Traditional Arabic" w:cs="Traditional Arabic"/>
          <w:b/>
          <w:bCs/>
          <w:sz w:val="32"/>
          <w:szCs w:val="32"/>
          <w:rtl/>
          <w:lang w:bidi="fa-IR"/>
        </w:rPr>
        <w:t xml:space="preserve">4شنبه 7/8/1404-7جمادی الاولی 1447- 29اکتبر 2025- فقه الاداره – فقه معاصر- فقه مدیریت رفتار سازمانی – درس 31 فقه ارتباطات سازمانی – روابط اربعه – رابطه با خود – اصل دوم جَهد- مبادی تصوری و تصدیقی جَهد </w:t>
      </w:r>
    </w:p>
    <w:bookmarkEnd w:id="0"/>
    <w:p w14:paraId="3B22A503" w14:textId="77777777" w:rsidR="00B47EE6" w:rsidRPr="00DD6B2D" w:rsidRDefault="00B47EE6" w:rsidP="00B47EE6">
      <w:pPr>
        <w:bidi/>
        <w:spacing w:line="168" w:lineRule="auto"/>
        <w:jc w:val="both"/>
        <w:rPr>
          <w:rFonts w:ascii="Traditional Arabic" w:eastAsia="Calibri" w:hAnsi="Traditional Arabic" w:cs="Traditional Arabic"/>
          <w:sz w:val="32"/>
          <w:szCs w:val="32"/>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DD6B2D">
        <w:rPr>
          <w:rFonts w:ascii="Traditional Arabic" w:eastAsia="Calibri" w:hAnsi="Traditional Arabic" w:cs="Traditional Arabic"/>
          <w:b/>
          <w:bCs/>
          <w:sz w:val="32"/>
          <w:szCs w:val="32"/>
          <w:rtl/>
        </w:rPr>
        <w:t>مس</w:t>
      </w:r>
      <w:r w:rsidRPr="00DD6B2D">
        <w:rPr>
          <w:rFonts w:ascii="Traditional Arabic" w:eastAsia="Calibri" w:hAnsi="Traditional Arabic" w:cs="Traditional Arabic" w:hint="cs"/>
          <w:b/>
          <w:bCs/>
          <w:sz w:val="32"/>
          <w:szCs w:val="32"/>
          <w:rtl/>
        </w:rPr>
        <w:t>ئ</w:t>
      </w:r>
      <w:r w:rsidRPr="00DD6B2D">
        <w:rPr>
          <w:rFonts w:ascii="Traditional Arabic" w:eastAsia="Calibri" w:hAnsi="Traditional Arabic" w:cs="Traditional Arabic"/>
          <w:b/>
          <w:bCs/>
          <w:sz w:val="32"/>
          <w:szCs w:val="32"/>
          <w:rtl/>
        </w:rPr>
        <w:t>له</w:t>
      </w:r>
      <w:r w:rsidRPr="00DD6B2D">
        <w:rPr>
          <w:rFonts w:ascii="Traditional Arabic" w:eastAsia="Calibri" w:hAnsi="Traditional Arabic" w:cs="Traditional Arabic" w:hint="cs"/>
          <w:b/>
          <w:bCs/>
          <w:sz w:val="32"/>
          <w:szCs w:val="32"/>
          <w:rtl/>
        </w:rPr>
        <w:t>‌ی</w:t>
      </w:r>
      <w:r w:rsidRPr="00DD6B2D">
        <w:rPr>
          <w:rFonts w:ascii="Traditional Arabic" w:eastAsia="Calibri" w:hAnsi="Traditional Arabic" w:cs="Traditional Arabic"/>
          <w:b/>
          <w:bCs/>
          <w:sz w:val="32"/>
          <w:szCs w:val="32"/>
          <w:rtl/>
        </w:rPr>
        <w:t xml:space="preserve"> 31</w:t>
      </w:r>
      <w:r w:rsidRPr="00DD6B2D">
        <w:rPr>
          <w:rFonts w:ascii="Traditional Arabic" w:eastAsia="Calibri" w:hAnsi="Traditional Arabic" w:cs="Traditional Arabic"/>
          <w:b/>
          <w:bCs/>
          <w:sz w:val="32"/>
          <w:szCs w:val="32"/>
          <w:rtl/>
          <w:lang w:bidi="fa-IR"/>
        </w:rPr>
        <w:t xml:space="preserve">: </w:t>
      </w:r>
      <w:r w:rsidRPr="00DD6B2D">
        <w:rPr>
          <w:rFonts w:ascii="Traditional Arabic" w:eastAsia="Calibri" w:hAnsi="Traditional Arabic" w:cs="Traditional Arabic"/>
          <w:b/>
          <w:bCs/>
          <w:sz w:val="32"/>
          <w:szCs w:val="32"/>
          <w:rtl/>
        </w:rPr>
        <w:t>مدیران در فرآیند تدبیر نفس و خودکنترلی باید نهایت قدرت و طاقت خود را به کار</w:t>
      </w:r>
      <w:r>
        <w:rPr>
          <w:rFonts w:ascii="Traditional Arabic" w:eastAsia="Calibri" w:hAnsi="Traditional Arabic" w:cs="Traditional Arabic" w:hint="cs"/>
          <w:b/>
          <w:bCs/>
          <w:sz w:val="32"/>
          <w:szCs w:val="32"/>
          <w:rtl/>
        </w:rPr>
        <w:t xml:space="preserve"> </w:t>
      </w:r>
      <w:r w:rsidRPr="00DD6B2D">
        <w:rPr>
          <w:rFonts w:ascii="Traditional Arabic" w:eastAsia="Calibri" w:hAnsi="Traditional Arabic" w:cs="Traditional Arabic"/>
          <w:b/>
          <w:bCs/>
          <w:sz w:val="32"/>
          <w:szCs w:val="32"/>
          <w:rtl/>
        </w:rPr>
        <w:t xml:space="preserve">گیرند </w:t>
      </w:r>
      <w:r w:rsidRPr="00DD6B2D">
        <w:rPr>
          <w:rFonts w:ascii="Traditional Arabic" w:eastAsia="Calibri" w:hAnsi="Traditional Arabic" w:cs="Traditional Arabic" w:hint="cs"/>
          <w:b/>
          <w:bCs/>
          <w:sz w:val="32"/>
          <w:szCs w:val="32"/>
          <w:rtl/>
        </w:rPr>
        <w:t>تا به قرب الهی برسند</w:t>
      </w:r>
      <w:r>
        <w:rPr>
          <w:rFonts w:ascii="Traditional Arabic" w:eastAsia="Calibri" w:hAnsi="Traditional Arabic" w:cs="Traditional Arabic" w:hint="cs"/>
          <w:b/>
          <w:bCs/>
          <w:sz w:val="32"/>
          <w:szCs w:val="32"/>
          <w:rtl/>
        </w:rPr>
        <w:t xml:space="preserve"> </w:t>
      </w:r>
      <w:r w:rsidRPr="00DD6B2D">
        <w:rPr>
          <w:rFonts w:ascii="Traditional Arabic" w:eastAsia="Calibri" w:hAnsi="Traditional Arabic" w:cs="Traditional Arabic" w:hint="cs"/>
          <w:b/>
          <w:bCs/>
          <w:sz w:val="32"/>
          <w:szCs w:val="32"/>
          <w:rtl/>
        </w:rPr>
        <w:t>و از خواص</w:t>
      </w:r>
      <w:r w:rsidRPr="00DD6B2D">
        <w:rPr>
          <w:rFonts w:ascii="Traditional Arabic" w:eastAsia="Calibri" w:hAnsi="Traditional Arabic" w:cs="Traditional Arabic"/>
          <w:b/>
          <w:bCs/>
          <w:sz w:val="32"/>
          <w:szCs w:val="32"/>
          <w:rtl/>
        </w:rPr>
        <w:t xml:space="preserve"> </w:t>
      </w:r>
      <w:r w:rsidRPr="00DD6B2D">
        <w:rPr>
          <w:rFonts w:ascii="Traditional Arabic" w:eastAsia="Calibri" w:hAnsi="Traditional Arabic" w:cs="Traditional Arabic" w:hint="cs"/>
          <w:b/>
          <w:bCs/>
          <w:sz w:val="32"/>
          <w:szCs w:val="32"/>
          <w:rtl/>
        </w:rPr>
        <w:t>و اولیاء او باشند</w:t>
      </w:r>
      <w:r w:rsidRPr="00DD6B2D">
        <w:rPr>
          <w:rFonts w:ascii="Traditional Arabic" w:eastAsia="Calibri" w:hAnsi="Traditional Arabic" w:cs="Traditional Arabic"/>
          <w:sz w:val="32"/>
          <w:szCs w:val="32"/>
          <w:rtl/>
        </w:rPr>
        <w:t xml:space="preserve"> </w:t>
      </w:r>
    </w:p>
    <w:p w14:paraId="3B213B62" w14:textId="77777777" w:rsidR="00B47EE6" w:rsidRPr="00DD6B2D" w:rsidRDefault="00B47EE6" w:rsidP="00B47EE6">
      <w:pPr>
        <w:bidi/>
        <w:spacing w:line="168"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د</w:t>
      </w:r>
      <w:r w:rsidRPr="00DD6B2D">
        <w:rPr>
          <w:rFonts w:ascii="Traditional Arabic" w:eastAsia="Times New Roman" w:hAnsi="Traditional Arabic" w:cs="Traditional Arabic"/>
          <w:sz w:val="32"/>
          <w:szCs w:val="32"/>
          <w:rtl/>
        </w:rPr>
        <w:t xml:space="preserve">ومین اصل در ارتباط با خود </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الجَهد</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 xml:space="preserve"> است که به معنای</w:t>
      </w:r>
      <w:r w:rsidRPr="00DD6B2D">
        <w:rPr>
          <w:rFonts w:ascii="Traditional Arabic" w:eastAsia="Times New Roman" w:hAnsi="Traditional Arabic" w:cs="Traditional Arabic"/>
          <w:sz w:val="32"/>
          <w:szCs w:val="32"/>
          <w:vertAlign w:val="superscript"/>
          <w:rtl/>
        </w:rPr>
        <w:footnoteReference w:id="1"/>
      </w:r>
      <w:r w:rsidRPr="00DD6B2D">
        <w:rPr>
          <w:rFonts w:ascii="Traditional Arabic" w:eastAsia="Times New Roman" w:hAnsi="Traditional Arabic" w:cs="Traditional Arabic"/>
          <w:sz w:val="32"/>
          <w:szCs w:val="32"/>
          <w:rtl/>
        </w:rPr>
        <w:t xml:space="preserve"> تلاش</w:t>
      </w:r>
      <w:r>
        <w:rPr>
          <w:rFonts w:ascii="Traditional Arabic" w:eastAsia="Times New Roman" w:hAnsi="Traditional Arabic" w:cs="Traditional Arabic" w:hint="cs"/>
          <w:sz w:val="32"/>
          <w:szCs w:val="32"/>
          <w:rtl/>
        </w:rPr>
        <w:t xml:space="preserve">، </w:t>
      </w:r>
      <w:r w:rsidRPr="00DD6B2D">
        <w:rPr>
          <w:rFonts w:ascii="Traditional Arabic" w:eastAsia="Times New Roman" w:hAnsi="Traditional Arabic" w:cs="Traditional Arabic"/>
          <w:sz w:val="32"/>
          <w:szCs w:val="32"/>
          <w:rtl/>
        </w:rPr>
        <w:t>طاقت</w:t>
      </w:r>
      <w:r>
        <w:rPr>
          <w:rFonts w:ascii="Traditional Arabic" w:eastAsia="Times New Roman" w:hAnsi="Traditional Arabic" w:cs="Traditional Arabic" w:hint="cs"/>
          <w:sz w:val="32"/>
          <w:szCs w:val="32"/>
          <w:rtl/>
        </w:rPr>
        <w:t xml:space="preserve">، </w:t>
      </w:r>
      <w:r w:rsidRPr="00DD6B2D">
        <w:rPr>
          <w:rFonts w:ascii="Traditional Arabic" w:eastAsia="Times New Roman" w:hAnsi="Traditional Arabic" w:cs="Traditional Arabic"/>
          <w:sz w:val="32"/>
          <w:szCs w:val="32"/>
          <w:rtl/>
        </w:rPr>
        <w:t xml:space="preserve">قدرت و خستگی ناشی از تلاش </w:t>
      </w:r>
      <w:r>
        <w:rPr>
          <w:rFonts w:ascii="Traditional Arabic" w:eastAsia="Times New Roman" w:hAnsi="Traditional Arabic" w:cs="Traditional Arabic" w:hint="cs"/>
          <w:sz w:val="32"/>
          <w:szCs w:val="32"/>
          <w:rtl/>
        </w:rPr>
        <w:t xml:space="preserve">و </w:t>
      </w:r>
      <w:r w:rsidRPr="00DD6B2D">
        <w:rPr>
          <w:rFonts w:ascii="Traditional Arabic" w:eastAsia="Times New Roman" w:hAnsi="Traditional Arabic" w:cs="Traditional Arabic"/>
          <w:sz w:val="32"/>
          <w:szCs w:val="32"/>
          <w:rtl/>
        </w:rPr>
        <w:t>در نهایت قدرت است</w:t>
      </w:r>
      <w:r>
        <w:rPr>
          <w:rFonts w:ascii="Traditional Arabic" w:eastAsia="Times New Roman" w:hAnsi="Traditional Arabic" w:cs="Traditional Arabic" w:hint="cs"/>
          <w:sz w:val="32"/>
          <w:szCs w:val="32"/>
          <w:rtl/>
        </w:rPr>
        <w:t xml:space="preserve">. </w:t>
      </w:r>
      <w:r w:rsidRPr="00DD6B2D">
        <w:rPr>
          <w:rFonts w:ascii="Traditional Arabic" w:eastAsia="Times New Roman" w:hAnsi="Traditional Arabic" w:cs="Traditional Arabic"/>
          <w:sz w:val="32"/>
          <w:szCs w:val="32"/>
          <w:rtl/>
        </w:rPr>
        <w:t>ماده</w:t>
      </w:r>
      <w:r>
        <w:rPr>
          <w:rFonts w:ascii="Traditional Arabic" w:eastAsia="Times New Roman" w:hAnsi="Traditional Arabic" w:cs="Traditional Arabic" w:hint="cs"/>
          <w:sz w:val="32"/>
          <w:szCs w:val="32"/>
          <w:rtl/>
        </w:rPr>
        <w:t>‌ی</w:t>
      </w:r>
      <w:r w:rsidRPr="00DD6B2D">
        <w:rPr>
          <w:rFonts w:ascii="Traditional Arabic" w:eastAsia="Times New Roman" w:hAnsi="Traditional Arabic" w:cs="Traditional Arabic"/>
          <w:sz w:val="32"/>
          <w:szCs w:val="32"/>
          <w:rtl/>
        </w:rPr>
        <w:t xml:space="preserve"> جهاد و</w:t>
      </w:r>
      <w:r>
        <w:rPr>
          <w:rFonts w:ascii="Traditional Arabic" w:eastAsia="Times New Roman" w:hAnsi="Traditional Arabic" w:cs="Traditional Arabic" w:hint="cs"/>
          <w:sz w:val="32"/>
          <w:szCs w:val="32"/>
          <w:rtl/>
        </w:rPr>
        <w:t xml:space="preserve"> </w:t>
      </w:r>
      <w:r w:rsidRPr="00DD6B2D">
        <w:rPr>
          <w:rFonts w:ascii="Traditional Arabic" w:eastAsia="Times New Roman" w:hAnsi="Traditional Arabic" w:cs="Traditional Arabic"/>
          <w:sz w:val="32"/>
          <w:szCs w:val="32"/>
          <w:rtl/>
        </w:rPr>
        <w:t>ریشه</w:t>
      </w:r>
      <w:r>
        <w:rPr>
          <w:rFonts w:ascii="Traditional Arabic" w:eastAsia="Times New Roman" w:hAnsi="Traditional Arabic" w:cs="Traditional Arabic" w:hint="cs"/>
          <w:sz w:val="32"/>
          <w:szCs w:val="32"/>
          <w:rtl/>
        </w:rPr>
        <w:t>‌ی</w:t>
      </w:r>
      <w:r w:rsidRPr="00DD6B2D">
        <w:rPr>
          <w:rFonts w:ascii="Traditional Arabic" w:eastAsia="Times New Roman" w:hAnsi="Traditional Arabic" w:cs="Traditional Arabic"/>
          <w:sz w:val="32"/>
          <w:szCs w:val="32"/>
          <w:rtl/>
        </w:rPr>
        <w:t xml:space="preserve"> اجتهاد است</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 xml:space="preserve"> جهاد اعم از اکبر</w:t>
      </w:r>
      <w:r>
        <w:rPr>
          <w:rFonts w:ascii="Traditional Arabic" w:eastAsia="Times New Roman" w:hAnsi="Traditional Arabic" w:cs="Traditional Arabic" w:hint="cs"/>
          <w:sz w:val="32"/>
          <w:szCs w:val="32"/>
          <w:rtl/>
        </w:rPr>
        <w:t xml:space="preserve">، </w:t>
      </w:r>
      <w:r w:rsidRPr="00DD6B2D">
        <w:rPr>
          <w:rFonts w:ascii="Traditional Arabic" w:eastAsia="Times New Roman" w:hAnsi="Traditional Arabic" w:cs="Traditional Arabic"/>
          <w:sz w:val="32"/>
          <w:szCs w:val="32"/>
          <w:rtl/>
        </w:rPr>
        <w:t>اصغر و کبیر</w:t>
      </w:r>
      <w:r w:rsidRPr="00DD6B2D">
        <w:rPr>
          <w:rFonts w:ascii="Traditional Arabic" w:eastAsia="Times New Roman" w:hAnsi="Traditional Arabic" w:cs="Traditional Arabic"/>
          <w:sz w:val="32"/>
          <w:szCs w:val="32"/>
          <w:rtl/>
          <w:lang w:bidi="fa-IR"/>
        </w:rPr>
        <w:t xml:space="preserve">. </w:t>
      </w:r>
      <w:r w:rsidRPr="00DD6B2D">
        <w:rPr>
          <w:rFonts w:ascii="Traditional Arabic" w:eastAsia="Times New Roman" w:hAnsi="Traditional Arabic" w:cs="Traditional Arabic"/>
          <w:sz w:val="32"/>
          <w:szCs w:val="32"/>
          <w:rtl/>
        </w:rPr>
        <w:t>جهاد اکبر جهاد با نفس است که همان تدبیر نفس و مدیریت بر خویشتن است</w:t>
      </w:r>
      <w:r>
        <w:rPr>
          <w:rFonts w:ascii="Traditional Arabic" w:eastAsia="Times New Roman" w:hAnsi="Traditional Arabic" w:cs="Traditional Arabic" w:hint="cs"/>
          <w:sz w:val="32"/>
          <w:szCs w:val="32"/>
          <w:rtl/>
        </w:rPr>
        <w:t xml:space="preserve"> </w:t>
      </w:r>
      <w:r w:rsidRPr="00DD6B2D">
        <w:rPr>
          <w:rFonts w:ascii="Traditional Arabic" w:eastAsia="Times New Roman" w:hAnsi="Traditional Arabic" w:cs="Traditional Arabic"/>
          <w:sz w:val="32"/>
          <w:szCs w:val="32"/>
          <w:rtl/>
        </w:rPr>
        <w:t xml:space="preserve">در عالم اکبر نفس که آن را از خسیس به نفیس </w:t>
      </w:r>
      <w:r w:rsidRPr="00DD6B2D">
        <w:rPr>
          <w:rFonts w:ascii="Traditional Arabic" w:eastAsia="Times New Roman" w:hAnsi="Traditional Arabic" w:cs="Traditional Arabic" w:hint="cs"/>
          <w:sz w:val="32"/>
          <w:szCs w:val="32"/>
          <w:rtl/>
        </w:rPr>
        <w:t>و</w:t>
      </w:r>
      <w:r w:rsidRPr="00DD6B2D">
        <w:rPr>
          <w:rFonts w:ascii="Traditional Arabic" w:eastAsia="Times New Roman" w:hAnsi="Traditional Arabic" w:cs="Traditional Arabic"/>
          <w:sz w:val="32"/>
          <w:szCs w:val="32"/>
          <w:rtl/>
        </w:rPr>
        <w:t xml:space="preserve"> از اماره به مطمئنه بدل می</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کند</w:t>
      </w:r>
      <w:r w:rsidRPr="00DD6B2D">
        <w:rPr>
          <w:rFonts w:ascii="Traditional Arabic" w:eastAsia="Times New Roman" w:hAnsi="Traditional Arabic" w:cs="Traditional Arabic"/>
          <w:sz w:val="32"/>
          <w:szCs w:val="32"/>
          <w:rtl/>
          <w:lang w:bidi="fa-IR"/>
        </w:rPr>
        <w:t xml:space="preserve">. </w:t>
      </w:r>
      <w:r w:rsidRPr="00DD6B2D">
        <w:rPr>
          <w:rFonts w:ascii="Traditional Arabic" w:eastAsia="Times New Roman" w:hAnsi="Traditional Arabic" w:cs="Traditional Arabic"/>
          <w:sz w:val="32"/>
          <w:szCs w:val="32"/>
          <w:rtl/>
        </w:rPr>
        <w:t>و</w:t>
      </w:r>
      <w:r>
        <w:rPr>
          <w:rFonts w:ascii="Traditional Arabic" w:eastAsia="Times New Roman" w:hAnsi="Traditional Arabic" w:cs="Traditional Arabic" w:hint="cs"/>
          <w:sz w:val="32"/>
          <w:szCs w:val="32"/>
          <w:rtl/>
        </w:rPr>
        <w:t xml:space="preserve"> </w:t>
      </w:r>
      <w:r w:rsidRPr="00DD6B2D">
        <w:rPr>
          <w:rFonts w:ascii="Traditional Arabic" w:eastAsia="Times New Roman" w:hAnsi="Traditional Arabic" w:cs="Traditional Arabic"/>
          <w:sz w:val="32"/>
          <w:szCs w:val="32"/>
          <w:rtl/>
        </w:rPr>
        <w:t>اجتهاد باب افتعال یعنی استفراغ وسع یعنی رهاسازی همه</w:t>
      </w:r>
      <w:r>
        <w:rPr>
          <w:rFonts w:ascii="Traditional Arabic" w:eastAsia="Times New Roman" w:hAnsi="Traditional Arabic" w:cs="Traditional Arabic" w:hint="cs"/>
          <w:sz w:val="32"/>
          <w:szCs w:val="32"/>
          <w:rtl/>
        </w:rPr>
        <w:t xml:space="preserve">‌ی </w:t>
      </w:r>
      <w:r w:rsidRPr="00DD6B2D">
        <w:rPr>
          <w:rFonts w:ascii="Traditional Arabic" w:eastAsia="Times New Roman" w:hAnsi="Traditional Arabic" w:cs="Traditional Arabic"/>
          <w:sz w:val="32"/>
          <w:szCs w:val="32"/>
          <w:rtl/>
        </w:rPr>
        <w:t>انرژی خدادادی برای کشف احکام خدا در مبارزه با نفس</w:t>
      </w:r>
      <w:r w:rsidRPr="00DD6B2D">
        <w:rPr>
          <w:rFonts w:ascii="Traditional Arabic" w:eastAsia="Times New Roman" w:hAnsi="Traditional Arabic" w:cs="Traditional Arabic"/>
          <w:sz w:val="32"/>
          <w:szCs w:val="32"/>
          <w:rtl/>
          <w:lang w:bidi="fa-IR"/>
        </w:rPr>
        <w:t xml:space="preserve"> </w:t>
      </w:r>
      <w:r w:rsidRPr="00DD6B2D">
        <w:rPr>
          <w:rFonts w:ascii="Traditional Arabic" w:eastAsia="Times New Roman" w:hAnsi="Traditional Arabic" w:cs="Traditional Arabic"/>
          <w:sz w:val="32"/>
          <w:szCs w:val="32"/>
          <w:rtl/>
        </w:rPr>
        <w:t>تا در سایه</w:t>
      </w:r>
      <w:r>
        <w:rPr>
          <w:rFonts w:ascii="Traditional Arabic" w:eastAsia="Times New Roman" w:hAnsi="Traditional Arabic" w:cs="Traditional Arabic" w:hint="cs"/>
          <w:sz w:val="32"/>
          <w:szCs w:val="32"/>
          <w:rtl/>
        </w:rPr>
        <w:t>‌ی</w:t>
      </w:r>
      <w:r w:rsidRPr="00DD6B2D">
        <w:rPr>
          <w:rFonts w:ascii="Traditional Arabic" w:eastAsia="Times New Roman" w:hAnsi="Traditional Arabic" w:cs="Traditional Arabic"/>
          <w:sz w:val="32"/>
          <w:szCs w:val="32"/>
          <w:rtl/>
        </w:rPr>
        <w:t xml:space="preserve"> این احکام مکشوفه</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 xml:space="preserve"> جهاد با نفس به انحراف و انصراف نرود و نقشه</w:t>
      </w:r>
      <w:r>
        <w:rPr>
          <w:rFonts w:ascii="Traditional Arabic" w:eastAsia="Times New Roman" w:hAnsi="Traditional Arabic" w:cs="Traditional Arabic" w:hint="cs"/>
          <w:sz w:val="32"/>
          <w:szCs w:val="32"/>
          <w:rtl/>
        </w:rPr>
        <w:t>‌ی</w:t>
      </w:r>
      <w:r w:rsidRPr="00DD6B2D">
        <w:rPr>
          <w:rFonts w:ascii="Traditional Arabic" w:eastAsia="Times New Roman" w:hAnsi="Traditional Arabic" w:cs="Traditional Arabic"/>
          <w:sz w:val="32"/>
          <w:szCs w:val="32"/>
          <w:rtl/>
        </w:rPr>
        <w:t xml:space="preserve"> راهی ترسیم کند</w:t>
      </w:r>
      <w:r w:rsidRPr="00DD6B2D">
        <w:rPr>
          <w:rFonts w:ascii="Traditional Arabic" w:eastAsia="Times New Roman" w:hAnsi="Traditional Arabic" w:cs="Traditional Arabic"/>
          <w:sz w:val="32"/>
          <w:szCs w:val="32"/>
          <w:rtl/>
          <w:lang w:bidi="fa-IR"/>
        </w:rPr>
        <w:t xml:space="preserve"> </w:t>
      </w:r>
      <w:r w:rsidRPr="00DD6B2D">
        <w:rPr>
          <w:rFonts w:ascii="Traditional Arabic" w:eastAsia="Times New Roman" w:hAnsi="Traditional Arabic" w:cs="Traditional Arabic"/>
          <w:sz w:val="32"/>
          <w:szCs w:val="32"/>
          <w:rtl/>
        </w:rPr>
        <w:t xml:space="preserve">تا جنود عقل بر جنود </w:t>
      </w:r>
      <w:r w:rsidRPr="00DD6B2D">
        <w:rPr>
          <w:rFonts w:ascii="Traditional Arabic" w:eastAsia="Times New Roman" w:hAnsi="Traditional Arabic" w:cs="Traditional Arabic" w:hint="cs"/>
          <w:sz w:val="32"/>
          <w:szCs w:val="32"/>
          <w:rtl/>
        </w:rPr>
        <w:t>ج</w:t>
      </w:r>
      <w:r w:rsidRPr="00DD6B2D">
        <w:rPr>
          <w:rFonts w:ascii="Traditional Arabic" w:eastAsia="Times New Roman" w:hAnsi="Traditional Arabic" w:cs="Traditional Arabic"/>
          <w:sz w:val="32"/>
          <w:szCs w:val="32"/>
          <w:rtl/>
        </w:rPr>
        <w:t>هل غلبه یابد و نظام درونی</w:t>
      </w:r>
      <w:r w:rsidRPr="00DD6B2D">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 xml:space="preserve"> نظامی عقلانی شود و نه نظامی جهلانی و جاهلی</w:t>
      </w:r>
      <w:r w:rsidRPr="00DD6B2D">
        <w:rPr>
          <w:rFonts w:ascii="Traditional Arabic" w:eastAsia="Times New Roman" w:hAnsi="Traditional Arabic" w:cs="Traditional Arabic"/>
          <w:sz w:val="32"/>
          <w:szCs w:val="32"/>
          <w:rtl/>
          <w:lang w:bidi="fa-IR"/>
        </w:rPr>
        <w:t xml:space="preserve">. </w:t>
      </w:r>
      <w:r w:rsidRPr="00DD6B2D">
        <w:rPr>
          <w:rFonts w:ascii="Traditional Arabic" w:eastAsia="Times New Roman" w:hAnsi="Traditional Arabic" w:cs="Traditional Arabic"/>
          <w:sz w:val="32"/>
          <w:szCs w:val="32"/>
          <w:rtl/>
        </w:rPr>
        <w:t>جهد مقابل کسالت و تثاقل است</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 xml:space="preserve"> یعنی یک حرکت دائمی بدون استراحت</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 xml:space="preserve"> راحت</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طلبی و تن</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آسایی</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lang w:bidi="fa-IR"/>
        </w:rPr>
        <w:t xml:space="preserve"> </w:t>
      </w:r>
      <w:r w:rsidRPr="00DD6B2D">
        <w:rPr>
          <w:rFonts w:ascii="Traditional Arabic" w:eastAsia="Times New Roman" w:hAnsi="Traditional Arabic" w:cs="Traditional Arabic"/>
          <w:sz w:val="32"/>
          <w:szCs w:val="32"/>
          <w:rtl/>
        </w:rPr>
        <w:t>تو</w:t>
      </w:r>
      <w:r>
        <w:rPr>
          <w:rFonts w:ascii="Traditional Arabic" w:eastAsia="Times New Roman" w:hAnsi="Traditional Arabic" w:cs="Traditional Arabic" w:hint="cs"/>
          <w:sz w:val="32"/>
          <w:szCs w:val="32"/>
          <w:rtl/>
        </w:rPr>
        <w:t>أ</w:t>
      </w:r>
      <w:r w:rsidRPr="00DD6B2D">
        <w:rPr>
          <w:rFonts w:ascii="Traditional Arabic" w:eastAsia="Times New Roman" w:hAnsi="Traditional Arabic" w:cs="Traditional Arabic"/>
          <w:sz w:val="32"/>
          <w:szCs w:val="32"/>
          <w:rtl/>
        </w:rPr>
        <w:t>م با کدح وسعی متواصل</w:t>
      </w:r>
      <w:r w:rsidRPr="00DD6B2D">
        <w:rPr>
          <w:rFonts w:ascii="Traditional Arabic" w:eastAsia="Times New Roman" w:hAnsi="Traditional Arabic" w:cs="Traditional Arabic"/>
          <w:sz w:val="32"/>
          <w:szCs w:val="32"/>
          <w:rtl/>
          <w:lang w:bidi="fa-IR"/>
        </w:rPr>
        <w:t xml:space="preserve">. </w:t>
      </w:r>
      <w:r w:rsidRPr="00DD6B2D">
        <w:rPr>
          <w:rFonts w:ascii="Traditional Arabic" w:eastAsia="Times New Roman" w:hAnsi="Traditional Arabic" w:cs="Traditional Arabic"/>
          <w:sz w:val="32"/>
          <w:szCs w:val="32"/>
          <w:rtl/>
        </w:rPr>
        <w:t xml:space="preserve">امام صادق </w:t>
      </w:r>
      <w:r w:rsidRPr="00345741">
        <w:rPr>
          <w:rFonts w:ascii="Dorood" w:hAnsi="Dorood" w:cs="Traditional Arabic"/>
          <w:sz w:val="32"/>
          <w:szCs w:val="32"/>
        </w:rPr>
        <w:t></w:t>
      </w:r>
      <w:r w:rsidRPr="00DD6B2D">
        <w:rPr>
          <w:rFonts w:ascii="Traditional Arabic" w:eastAsia="Times New Roman" w:hAnsi="Traditional Arabic" w:cs="Traditional Arabic"/>
          <w:sz w:val="32"/>
          <w:szCs w:val="32"/>
          <w:rtl/>
        </w:rPr>
        <w:t xml:space="preserve"> ساختار موضوعی فقه روابط</w:t>
      </w:r>
      <w:r w:rsidRPr="00DD6B2D">
        <w:rPr>
          <w:rFonts w:ascii="Traditional Arabic" w:eastAsia="Times New Roman" w:hAnsi="Traditional Arabic" w:cs="Traditional Arabic"/>
          <w:sz w:val="32"/>
          <w:szCs w:val="32"/>
          <w:rtl/>
          <w:lang w:bidi="fa-IR"/>
        </w:rPr>
        <w:t xml:space="preserve"> </w:t>
      </w:r>
      <w:r w:rsidRPr="00DD6B2D">
        <w:rPr>
          <w:rFonts w:ascii="Traditional Arabic" w:eastAsia="Times New Roman" w:hAnsi="Traditional Arabic" w:cs="Traditional Arabic"/>
          <w:sz w:val="32"/>
          <w:szCs w:val="32"/>
          <w:rtl/>
        </w:rPr>
        <w:t>انسانی را در سازمان به شکل بسیار منظم و مرتب ترسیم فرموده است که</w:t>
      </w:r>
      <w:r w:rsidRPr="00DD6B2D">
        <w:rPr>
          <w:rFonts w:ascii="Traditional Arabic" w:eastAsia="Times New Roman" w:hAnsi="Traditional Arabic" w:cs="Traditional Arabic"/>
          <w:sz w:val="32"/>
          <w:szCs w:val="32"/>
          <w:rtl/>
          <w:lang w:bidi="fa-IR"/>
        </w:rPr>
        <w:t xml:space="preserve"> </w:t>
      </w:r>
      <w:r w:rsidRPr="00DD6B2D">
        <w:rPr>
          <w:rFonts w:ascii="Traditional Arabic" w:eastAsia="Times New Roman" w:hAnsi="Traditional Arabic" w:cs="Traditional Arabic"/>
          <w:sz w:val="32"/>
          <w:szCs w:val="32"/>
          <w:rtl/>
        </w:rPr>
        <w:t>نوبت سی و</w:t>
      </w:r>
      <w:r>
        <w:rPr>
          <w:rFonts w:ascii="Traditional Arabic" w:eastAsia="Times New Roman" w:hAnsi="Traditional Arabic" w:cs="Traditional Arabic" w:hint="cs"/>
          <w:sz w:val="32"/>
          <w:szCs w:val="32"/>
          <w:rtl/>
        </w:rPr>
        <w:t xml:space="preserve"> </w:t>
      </w:r>
      <w:r w:rsidRPr="00DD6B2D">
        <w:rPr>
          <w:rFonts w:ascii="Traditional Arabic" w:eastAsia="Times New Roman" w:hAnsi="Traditional Arabic" w:cs="Traditional Arabic"/>
          <w:sz w:val="32"/>
          <w:szCs w:val="32"/>
          <w:rtl/>
        </w:rPr>
        <w:t>یکم است که طبق این نقشه حرکت می</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کنیم</w:t>
      </w:r>
      <w:r w:rsidRPr="00DD6B2D">
        <w:rPr>
          <w:rFonts w:ascii="Traditional Arabic" w:eastAsia="Times New Roman" w:hAnsi="Traditional Arabic" w:cs="Traditional Arabic"/>
          <w:sz w:val="32"/>
          <w:szCs w:val="32"/>
          <w:rtl/>
          <w:lang w:bidi="fa-IR"/>
        </w:rPr>
        <w:t xml:space="preserve"> </w:t>
      </w:r>
      <w:r w:rsidRPr="00DD6B2D">
        <w:rPr>
          <w:rFonts w:ascii="Traditional Arabic" w:eastAsia="Times New Roman" w:hAnsi="Traditional Arabic" w:cs="Traditional Arabic"/>
          <w:sz w:val="32"/>
          <w:szCs w:val="32"/>
          <w:rtl/>
        </w:rPr>
        <w:t>و به اصل جهد رسیده</w:t>
      </w:r>
      <w:r>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ایم به عنوان رکن دوم رابطه و تعامل مدیر با خویش</w:t>
      </w:r>
      <w:r w:rsidRPr="00DD6B2D">
        <w:rPr>
          <w:rFonts w:ascii="Traditional Arabic" w:eastAsia="Times New Roman" w:hAnsi="Traditional Arabic" w:cs="Traditional Arabic" w:hint="cs"/>
          <w:sz w:val="32"/>
          <w:szCs w:val="32"/>
          <w:rtl/>
        </w:rPr>
        <w:t>.</w:t>
      </w:r>
      <w:r w:rsidRPr="00DD6B2D">
        <w:rPr>
          <w:rFonts w:ascii="Traditional Arabic" w:eastAsia="Times New Roman" w:hAnsi="Traditional Arabic" w:cs="Traditional Arabic"/>
          <w:sz w:val="32"/>
          <w:szCs w:val="32"/>
          <w:rtl/>
        </w:rPr>
        <w:t xml:space="preserve"> سزاوار است که نگاهی مجدد به این نقشه</w:t>
      </w:r>
      <w:r>
        <w:rPr>
          <w:rFonts w:ascii="Traditional Arabic" w:eastAsia="Times New Roman" w:hAnsi="Traditional Arabic" w:cs="Traditional Arabic" w:hint="cs"/>
          <w:sz w:val="32"/>
          <w:szCs w:val="32"/>
          <w:rtl/>
        </w:rPr>
        <w:t>‌ی</w:t>
      </w:r>
      <w:r w:rsidRPr="00DD6B2D">
        <w:rPr>
          <w:rFonts w:ascii="Traditional Arabic" w:eastAsia="Times New Roman" w:hAnsi="Traditional Arabic" w:cs="Traditional Arabic"/>
          <w:sz w:val="32"/>
          <w:szCs w:val="32"/>
          <w:rtl/>
        </w:rPr>
        <w:t xml:space="preserve"> صادقانه و مطابق با واقع بیندازیم</w:t>
      </w:r>
      <w:r w:rsidRPr="00DD6B2D">
        <w:rPr>
          <w:rFonts w:ascii="Traditional Arabic" w:eastAsia="Times New Roman" w:hAnsi="Traditional Arabic" w:cs="Traditional Arabic"/>
          <w:sz w:val="32"/>
          <w:szCs w:val="32"/>
          <w:rtl/>
          <w:lang w:bidi="fa-IR"/>
        </w:rPr>
        <w:t xml:space="preserve">: </w:t>
      </w:r>
    </w:p>
    <w:p w14:paraId="04EFE989" w14:textId="77777777" w:rsidR="00B47EE6" w:rsidRPr="00DD6B2D" w:rsidRDefault="00B47EE6" w:rsidP="00B47EE6">
      <w:pPr>
        <w:bidi/>
        <w:spacing w:line="168" w:lineRule="auto"/>
        <w:ind w:left="720"/>
        <w:jc w:val="both"/>
        <w:rPr>
          <w:rFonts w:ascii="Traditional Arabic" w:eastAsia="Times New Roman" w:hAnsi="Traditional Arabic" w:cs="Traditional Arabic"/>
          <w:sz w:val="32"/>
          <w:szCs w:val="32"/>
        </w:rPr>
      </w:pPr>
      <w:r w:rsidRPr="00DD6B2D">
        <w:rPr>
          <w:rFonts w:ascii="Traditional Arabic" w:eastAsia="Times New Roman" w:hAnsi="Traditional Arabic" w:cs="Traditional Arabic"/>
          <w:sz w:val="32"/>
          <w:szCs w:val="32"/>
          <w:rtl/>
        </w:rPr>
        <w:t xml:space="preserve">قَالَ الصَّادِقُ </w:t>
      </w:r>
      <w:r w:rsidRPr="00345741">
        <w:rPr>
          <w:rFonts w:ascii="Dorood" w:hAnsi="Dorood" w:cs="Traditional Arabic"/>
          <w:sz w:val="32"/>
          <w:szCs w:val="32"/>
        </w:rPr>
        <w:t></w:t>
      </w:r>
      <w:r w:rsidRPr="00DD6B2D">
        <w:rPr>
          <w:rFonts w:ascii="Traditional Arabic" w:eastAsia="Times New Roman" w:hAnsi="Traditional Arabic" w:cs="Traditional Arabic"/>
          <w:sz w:val="32"/>
          <w:szCs w:val="32"/>
          <w:rtl/>
        </w:rPr>
        <w:t>‏ أُصُولُ الْمُعَامَلَاتِ تَقَعُ عَلَى أَرْبَعَةِ أَوْجُهٍ مُعَامَلَةُ اللَّهِ‏ وَ مُعَامَلَةُ النَّفْسِ وَ مُعَامَلَةُ الْخَلْقِ وَ مُعَامَلَةُ الدُّنْيَا وَ كُلُّ وَجْهٍ مِنْهَا مُنْقَسِمٌ عَلَى سَبْعَةِ أَرْكَانٍ أَمَّا أُصُولُ مُعَامَلَةِ اللَّهِ‏ تَعَالَى فَسَبْعَةُ أَشْيَاءَ أَدَاءُ حَقِّهِ وَ حِفْظُ حَدِّهِ وَ شُكْرُ عَطَائِهِ وَ الرِّضَا بِقَضَائِهِ وَ الصَّبْرُ عَلَى بَلَائِهِ وَ تَعْظِيمُ حُرْمَتِهِ وَ الشَّوْقُ إِلَيْهِ‏</w:t>
      </w:r>
      <w:r>
        <w:rPr>
          <w:rFonts w:ascii="Traditional Arabic" w:eastAsia="Times New Roman" w:hAnsi="Traditional Arabic" w:cs="Traditional Arabic" w:hint="cs"/>
          <w:sz w:val="32"/>
          <w:szCs w:val="32"/>
          <w:rtl/>
        </w:rPr>
        <w:t xml:space="preserve">. </w:t>
      </w:r>
      <w:r w:rsidRPr="00DD6B2D">
        <w:rPr>
          <w:rFonts w:ascii="Traditional Arabic" w:eastAsia="Calibri" w:hAnsi="Traditional Arabic" w:cs="Traditional Arabic"/>
          <w:sz w:val="32"/>
          <w:szCs w:val="32"/>
          <w:rtl/>
        </w:rPr>
        <w:t xml:space="preserve">وَ أُصُولُ مُعَامَلَةِ النَّفْسِ سَبْعَةٌ الْخَوْفُ وَ </w:t>
      </w:r>
      <w:r w:rsidRPr="00DD6B2D">
        <w:rPr>
          <w:rFonts w:ascii="Traditional Arabic" w:eastAsia="Calibri" w:hAnsi="Traditional Arabic" w:cs="Traditional Arabic"/>
          <w:b/>
          <w:bCs/>
          <w:sz w:val="32"/>
          <w:szCs w:val="32"/>
          <w:rtl/>
        </w:rPr>
        <w:t>الْجَهْدُ</w:t>
      </w:r>
      <w:r w:rsidRPr="00DD6B2D">
        <w:rPr>
          <w:rFonts w:ascii="Traditional Arabic" w:eastAsia="Calibri" w:hAnsi="Traditional Arabic" w:cs="Traditional Arabic"/>
          <w:sz w:val="32"/>
          <w:szCs w:val="32"/>
          <w:rtl/>
        </w:rPr>
        <w:t xml:space="preserve"> وَ حَمْلُ الْأَذَى وَ الرِّيَاضَةُ وَ طَلَبُ الصِّدْقِ وَ الْإِخْلَاصُ وَ إِخْرَاجُهَا مِنْ مَحْبُوبِهَا وَ رَبْطُهَا فِي الْفَقْرِ وَ أُصُولُ مُعَامَلَةِ الْخَلْقِ سَبْعَةٌ الْحِلْمُ وَ الْعَفْوُ وَ التَّوَاضُعُ وَ السَّخَاءُ وَ الشَّفَقَةُ وَ النُّصْحُ وَ الْعَدْلُ وَ الْإِنْصَافُ وَ أُصُولُ مُعَامَلَةِ الدُّنْيَا سَبْعَةٌ الرِّضَا بِالدُّونِ وَ الْإِيثَارُ بِالْمَوْجُودِ وَ تَرْكُ طَلَبِ الْمَفْقُودِ وَ بُغْضُ الْكَثْرَةِ وَ اخْتِيَارُ الزُّهْدِ وَ مَعْرِفَةُ آفَاتِهَا وَ رَفْضُ شَهَوَاتِهَا مَعَ رَفْضِ الرِّئَاسَةِ</w:t>
      </w:r>
      <w:r>
        <w:rPr>
          <w:rFonts w:ascii="Traditional Arabic" w:eastAsia="Calibri" w:hAnsi="Traditional Arabic" w:cs="Traditional Arabic" w:hint="cs"/>
          <w:sz w:val="32"/>
          <w:szCs w:val="32"/>
          <w:rtl/>
        </w:rPr>
        <w:t xml:space="preserve">. </w:t>
      </w:r>
      <w:r w:rsidRPr="00DD6B2D">
        <w:rPr>
          <w:rFonts w:ascii="Traditional Arabic" w:eastAsia="Calibri" w:hAnsi="Traditional Arabic" w:cs="Traditional Arabic"/>
          <w:sz w:val="32"/>
          <w:szCs w:val="32"/>
          <w:rtl/>
        </w:rPr>
        <w:t>فَإِذَا حَصَلَتْ هَذِهِ الْخِصَالُ فِي نَفْسٍ وَاحِدَةٍ فَهُوَ مِنْ خَاصَّةِ اللَّهِ وَ عِبَادِهِ الْمُقَرَّبِينَ وَ أَوْلِيَائِهِ حَقّا</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sz w:val="32"/>
          <w:szCs w:val="32"/>
          <w:vertAlign w:val="superscript"/>
          <w:rtl/>
        </w:rPr>
        <w:footnoteReference w:id="2"/>
      </w:r>
    </w:p>
    <w:p w14:paraId="02DED276" w14:textId="77777777" w:rsidR="00B47EE6" w:rsidRPr="00DD6B2D" w:rsidRDefault="00B47EE6" w:rsidP="00B47EE6">
      <w:pPr>
        <w:bidi/>
        <w:spacing w:line="168" w:lineRule="auto"/>
        <w:jc w:val="both"/>
        <w:rPr>
          <w:rFonts w:ascii="Traditional Arabic" w:eastAsia="Calibri" w:hAnsi="Traditional Arabic" w:cs="Traditional Arabic"/>
          <w:sz w:val="32"/>
          <w:szCs w:val="32"/>
          <w:rtl/>
        </w:rPr>
      </w:pPr>
      <w:r w:rsidRPr="00DD6B2D">
        <w:rPr>
          <w:rFonts w:ascii="Traditional Arabic" w:eastAsia="Calibri" w:hAnsi="Traditional Arabic" w:cs="Traditional Arabic" w:hint="cs"/>
          <w:sz w:val="32"/>
          <w:szCs w:val="32"/>
          <w:rtl/>
        </w:rPr>
        <w:t>از عبارت اخیر برمی</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آید که خصالی مانند جهد اگر حاصل شود</w:t>
      </w:r>
      <w:r w:rsidRPr="00DD6B2D">
        <w:rPr>
          <w:rFonts w:ascii="Traditional Arabic" w:eastAsia="Calibri" w:hAnsi="Traditional Arabic" w:cs="Traditional Arabic"/>
          <w:sz w:val="32"/>
          <w:szCs w:val="32"/>
          <w:rtl/>
          <w:lang w:bidi="fa-IR"/>
        </w:rPr>
        <w:t xml:space="preserve"> </w:t>
      </w:r>
      <w:r w:rsidRPr="00DD6B2D">
        <w:rPr>
          <w:rFonts w:ascii="Traditional Arabic" w:eastAsia="Calibri" w:hAnsi="Traditional Arabic" w:cs="Traditional Arabic" w:hint="cs"/>
          <w:sz w:val="32"/>
          <w:szCs w:val="32"/>
          <w:rtl/>
        </w:rPr>
        <w:t>در نفس واحده پس در نتیجه این نفس از خاصان و مقربان و اولیاء حقه</w:t>
      </w:r>
      <w:r>
        <w:rPr>
          <w:rFonts w:ascii="Traditional Arabic" w:eastAsia="Calibri" w:hAnsi="Traditional Arabic" w:cs="Traditional Arabic" w:hint="cs"/>
          <w:sz w:val="32"/>
          <w:szCs w:val="32"/>
          <w:rtl/>
        </w:rPr>
        <w:t>‌ی</w:t>
      </w:r>
      <w:r w:rsidRPr="00DD6B2D">
        <w:rPr>
          <w:rFonts w:ascii="Traditional Arabic" w:eastAsia="Calibri" w:hAnsi="Traditional Arabic" w:cs="Traditional Arabic" w:hint="cs"/>
          <w:sz w:val="32"/>
          <w:szCs w:val="32"/>
          <w:rtl/>
        </w:rPr>
        <w:t xml:space="preserve"> خداوند می</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شو</w:t>
      </w:r>
      <w:r>
        <w:rPr>
          <w:rFonts w:ascii="Traditional Arabic" w:eastAsia="Calibri" w:hAnsi="Traditional Arabic" w:cs="Traditional Arabic" w:hint="cs"/>
          <w:sz w:val="32"/>
          <w:szCs w:val="32"/>
          <w:rtl/>
        </w:rPr>
        <w:t>د</w:t>
      </w:r>
      <w:r w:rsidRPr="00DD6B2D">
        <w:rPr>
          <w:rFonts w:ascii="Traditional Arabic" w:eastAsia="Calibri" w:hAnsi="Traditional Arabic" w:cs="Traditional Arabic"/>
          <w:sz w:val="32"/>
          <w:szCs w:val="32"/>
          <w:rtl/>
          <w:lang w:bidi="fa-IR"/>
        </w:rPr>
        <w:t xml:space="preserve"> </w:t>
      </w:r>
      <w:r w:rsidRPr="00DD6B2D">
        <w:rPr>
          <w:rFonts w:ascii="Traditional Arabic" w:eastAsia="Calibri" w:hAnsi="Traditional Arabic" w:cs="Traditional Arabic" w:hint="cs"/>
          <w:sz w:val="32"/>
          <w:szCs w:val="32"/>
          <w:rtl/>
        </w:rPr>
        <w:t>که چند نکته دارد:</w:t>
      </w:r>
    </w:p>
    <w:p w14:paraId="393CBA5B" w14:textId="77777777" w:rsidR="00B47EE6" w:rsidRPr="00DD6B2D" w:rsidRDefault="00B47EE6" w:rsidP="00B47EE6">
      <w:pPr>
        <w:numPr>
          <w:ilvl w:val="0"/>
          <w:numId w:val="1"/>
        </w:numPr>
        <w:bidi/>
        <w:spacing w:line="168" w:lineRule="auto"/>
        <w:contextualSpacing/>
        <w:jc w:val="both"/>
        <w:rPr>
          <w:rFonts w:ascii="Traditional Arabic" w:eastAsia="Calibri" w:hAnsi="Traditional Arabic" w:cs="Traditional Arabic"/>
          <w:sz w:val="32"/>
          <w:szCs w:val="32"/>
        </w:rPr>
      </w:pPr>
      <w:r w:rsidRPr="00DD6B2D">
        <w:rPr>
          <w:rFonts w:ascii="Traditional Arabic" w:eastAsia="Calibri" w:hAnsi="Traditional Arabic" w:cs="Traditional Arabic" w:hint="cs"/>
          <w:sz w:val="32"/>
          <w:szCs w:val="32"/>
          <w:rtl/>
        </w:rPr>
        <w:t>هر 28 خصلت باید حاصل شود</w:t>
      </w:r>
      <w:r>
        <w:rPr>
          <w:rFonts w:ascii="Traditional Arabic" w:eastAsia="Calibri" w:hAnsi="Traditional Arabic" w:cs="Traditional Arabic" w:hint="cs"/>
          <w:sz w:val="32"/>
          <w:szCs w:val="32"/>
          <w:rtl/>
        </w:rPr>
        <w:t xml:space="preserve">، </w:t>
      </w:r>
      <w:r w:rsidRPr="00DD6B2D">
        <w:rPr>
          <w:rFonts w:ascii="Traditional Arabic" w:eastAsia="Calibri" w:hAnsi="Traditional Arabic" w:cs="Traditional Arabic" w:hint="cs"/>
          <w:sz w:val="32"/>
          <w:szCs w:val="32"/>
          <w:rtl/>
        </w:rPr>
        <w:t>لظهور هذه</w:t>
      </w:r>
      <w:r w:rsidRPr="00DD6B2D">
        <w:rPr>
          <w:rFonts w:ascii="Traditional Arabic" w:eastAsia="Calibri" w:hAnsi="Traditional Arabic" w:cs="Traditional Arabic"/>
          <w:sz w:val="32"/>
          <w:szCs w:val="32"/>
          <w:rtl/>
          <w:lang w:bidi="fa-IR"/>
        </w:rPr>
        <w:t xml:space="preserve"> </w:t>
      </w:r>
      <w:r w:rsidRPr="00DD6B2D">
        <w:rPr>
          <w:rFonts w:ascii="Traditional Arabic" w:eastAsia="Calibri" w:hAnsi="Traditional Arabic" w:cs="Traditional Arabic" w:hint="cs"/>
          <w:sz w:val="32"/>
          <w:szCs w:val="32"/>
          <w:rtl/>
        </w:rPr>
        <w:t>الخصال که به حصول همه دلالت دارد نه بعضی از خصال</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sz w:val="32"/>
          <w:szCs w:val="32"/>
          <w:rtl/>
          <w:lang w:bidi="fa-IR"/>
        </w:rPr>
        <w:t xml:space="preserve"> </w:t>
      </w:r>
    </w:p>
    <w:p w14:paraId="69C60575" w14:textId="77777777" w:rsidR="00B47EE6" w:rsidRPr="00DD6B2D" w:rsidRDefault="00B47EE6" w:rsidP="00B47EE6">
      <w:pPr>
        <w:numPr>
          <w:ilvl w:val="0"/>
          <w:numId w:val="1"/>
        </w:numPr>
        <w:bidi/>
        <w:spacing w:line="168" w:lineRule="auto"/>
        <w:contextualSpacing/>
        <w:jc w:val="both"/>
        <w:rPr>
          <w:rFonts w:ascii="Traditional Arabic" w:eastAsia="Calibri" w:hAnsi="Traditional Arabic" w:cs="Traditional Arabic"/>
          <w:sz w:val="32"/>
          <w:szCs w:val="32"/>
        </w:rPr>
      </w:pPr>
      <w:r w:rsidRPr="00DD6B2D">
        <w:rPr>
          <w:rFonts w:ascii="Traditional Arabic" w:eastAsia="Calibri" w:hAnsi="Traditional Arabic" w:cs="Traditional Arabic" w:hint="cs"/>
          <w:sz w:val="32"/>
          <w:szCs w:val="32"/>
          <w:rtl/>
        </w:rPr>
        <w:t>این حصول جمعی شرط مقرب شدن و خاص شدن نفس نزد خداست</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 xml:space="preserve"> شرط لازم التحصیل</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 xml:space="preserve"> </w:t>
      </w:r>
    </w:p>
    <w:p w14:paraId="6CCC4686" w14:textId="77777777" w:rsidR="00B47EE6" w:rsidRPr="00DD6B2D" w:rsidRDefault="00B47EE6" w:rsidP="00B47EE6">
      <w:pPr>
        <w:numPr>
          <w:ilvl w:val="0"/>
          <w:numId w:val="1"/>
        </w:numPr>
        <w:bidi/>
        <w:spacing w:line="168" w:lineRule="auto"/>
        <w:contextualSpacing/>
        <w:jc w:val="both"/>
        <w:rPr>
          <w:rFonts w:ascii="Traditional Arabic" w:eastAsia="Calibri" w:hAnsi="Traditional Arabic" w:cs="Traditional Arabic"/>
          <w:sz w:val="32"/>
          <w:szCs w:val="32"/>
        </w:rPr>
      </w:pPr>
      <w:r w:rsidRPr="00DD6B2D">
        <w:rPr>
          <w:rFonts w:ascii="Traditional Arabic" w:eastAsia="Calibri" w:hAnsi="Traditional Arabic" w:cs="Traditional Arabic" w:hint="cs"/>
          <w:sz w:val="32"/>
          <w:szCs w:val="32"/>
          <w:rtl/>
        </w:rPr>
        <w:lastRenderedPageBreak/>
        <w:t>آیا مقرب شدن و خاص شدن و ولی خدا شدن</w:t>
      </w:r>
      <w:r w:rsidRPr="00DD6B2D">
        <w:rPr>
          <w:rFonts w:ascii="Traditional Arabic" w:eastAsia="Calibri" w:hAnsi="Traditional Arabic" w:cs="Traditional Arabic"/>
          <w:sz w:val="32"/>
          <w:szCs w:val="32"/>
          <w:rtl/>
          <w:lang w:bidi="fa-IR"/>
        </w:rPr>
        <w:t xml:space="preserve"> </w:t>
      </w:r>
      <w:r w:rsidRPr="00DD6B2D">
        <w:rPr>
          <w:rFonts w:ascii="Traditional Arabic" w:eastAsia="Calibri" w:hAnsi="Traditional Arabic" w:cs="Traditional Arabic" w:hint="cs"/>
          <w:sz w:val="32"/>
          <w:szCs w:val="32"/>
          <w:rtl/>
        </w:rPr>
        <w:t>کما هو حقه برای نفس یک تکلیف است و آیا این تکلیف الزامی است یا استحبابی؟ ظاهرا</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 xml:space="preserve"> تکلیفی الزامی است برای نفس واحده</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 xml:space="preserve"> زیرا مطلوب شارع است و شارع به ترک آن راضی نیست</w:t>
      </w:r>
      <w:r>
        <w:rPr>
          <w:rFonts w:ascii="Traditional Arabic" w:eastAsia="Calibri" w:hAnsi="Traditional Arabic" w:cs="Traditional Arabic" w:hint="cs"/>
          <w:sz w:val="32"/>
          <w:szCs w:val="32"/>
          <w:rtl/>
        </w:rPr>
        <w:t xml:space="preserve">، </w:t>
      </w:r>
      <w:r w:rsidRPr="00DD6B2D">
        <w:rPr>
          <w:rFonts w:ascii="Traditional Arabic" w:eastAsia="Calibri" w:hAnsi="Traditional Arabic" w:cs="Traditional Arabic" w:hint="cs"/>
          <w:sz w:val="32"/>
          <w:szCs w:val="32"/>
          <w:rtl/>
        </w:rPr>
        <w:t>به بُعد عبد و بیگانه شدن او از خودش راضی نیست</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 xml:space="preserve"> او اصولا</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 xml:space="preserve"> عبادات را برای قرب به خودش واجب کرده است</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 xml:space="preserve"> فافهم</w:t>
      </w:r>
      <w:r>
        <w:rPr>
          <w:rFonts w:ascii="Traditional Arabic" w:eastAsia="Calibri" w:hAnsi="Traditional Arabic" w:cs="Traditional Arabic" w:hint="cs"/>
          <w:sz w:val="32"/>
          <w:szCs w:val="32"/>
          <w:rtl/>
        </w:rPr>
        <w:t>.</w:t>
      </w:r>
    </w:p>
    <w:p w14:paraId="73BA6788" w14:textId="77777777" w:rsidR="00B47EE6" w:rsidRPr="00DD6B2D" w:rsidRDefault="00B47EE6" w:rsidP="00B47EE6">
      <w:pPr>
        <w:numPr>
          <w:ilvl w:val="0"/>
          <w:numId w:val="1"/>
        </w:numPr>
        <w:bidi/>
        <w:spacing w:line="168" w:lineRule="auto"/>
        <w:contextualSpacing/>
        <w:jc w:val="both"/>
        <w:rPr>
          <w:rFonts w:ascii="Traditional Arabic" w:eastAsia="Calibri" w:hAnsi="Traditional Arabic" w:cs="Traditional Arabic"/>
          <w:sz w:val="32"/>
          <w:szCs w:val="32"/>
        </w:rPr>
      </w:pPr>
      <w:r w:rsidRPr="00DD6B2D">
        <w:rPr>
          <w:rFonts w:ascii="Traditional Arabic" w:eastAsia="Calibri" w:hAnsi="Traditional Arabic" w:cs="Traditional Arabic" w:hint="cs"/>
          <w:sz w:val="32"/>
          <w:szCs w:val="32"/>
          <w:rtl/>
        </w:rPr>
        <w:t>این تکلیف عمومی در حد وسع و طاقت است ل</w:t>
      </w:r>
      <w:r>
        <w:rPr>
          <w:rFonts w:ascii="Traditional Arabic" w:eastAsia="Calibri" w:hAnsi="Traditional Arabic" w:cs="Traditional Arabic" w:hint="cs"/>
          <w:sz w:val="32"/>
          <w:szCs w:val="32"/>
          <w:rtl/>
        </w:rPr>
        <w:t>إ</w:t>
      </w:r>
      <w:r w:rsidRPr="00DD6B2D">
        <w:rPr>
          <w:rFonts w:ascii="Traditional Arabic" w:eastAsia="Calibri" w:hAnsi="Traditional Arabic" w:cs="Traditional Arabic" w:hint="cs"/>
          <w:sz w:val="32"/>
          <w:szCs w:val="32"/>
          <w:rtl/>
        </w:rPr>
        <w:t>طلاق قوله تعالی</w:t>
      </w:r>
      <w:r w:rsidRPr="00DD6B2D">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w:t>
      </w:r>
      <w:r w:rsidRPr="00DD6B2D">
        <w:rPr>
          <w:rFonts w:ascii="Neirizi" w:eastAsia="Calibri" w:hAnsi="Neirizi" w:cs="Neirizi"/>
          <w:sz w:val="20"/>
          <w:szCs w:val="20"/>
          <w:rtl/>
        </w:rPr>
        <w:t>لا یکلف الله نفسا الا وسعها</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 xml:space="preserve"> ای طاقتها و جهدها</w:t>
      </w:r>
      <w:r>
        <w:rPr>
          <w:rFonts w:ascii="Traditional Arabic" w:eastAsia="Calibri" w:hAnsi="Traditional Arabic" w:cs="Traditional Arabic" w:hint="cs"/>
          <w:sz w:val="32"/>
          <w:szCs w:val="32"/>
          <w:rtl/>
        </w:rPr>
        <w:t>؛</w:t>
      </w:r>
    </w:p>
    <w:p w14:paraId="5122B920" w14:textId="77777777" w:rsidR="00B47EE6" w:rsidRPr="00DD6B2D" w:rsidRDefault="00B47EE6" w:rsidP="00B47EE6">
      <w:pPr>
        <w:numPr>
          <w:ilvl w:val="0"/>
          <w:numId w:val="1"/>
        </w:numPr>
        <w:bidi/>
        <w:spacing w:line="168" w:lineRule="auto"/>
        <w:contextualSpacing/>
        <w:jc w:val="both"/>
        <w:rPr>
          <w:rFonts w:ascii="Traditional Arabic" w:eastAsia="Calibri" w:hAnsi="Traditional Arabic" w:cs="Traditional Arabic"/>
          <w:sz w:val="32"/>
          <w:szCs w:val="32"/>
        </w:rPr>
      </w:pPr>
      <w:r w:rsidRPr="00DD6B2D">
        <w:rPr>
          <w:rFonts w:ascii="Traditional Arabic" w:eastAsia="Calibri" w:hAnsi="Traditional Arabic" w:cs="Traditional Arabic" w:hint="cs"/>
          <w:sz w:val="32"/>
          <w:szCs w:val="32"/>
          <w:rtl/>
        </w:rPr>
        <w:t>جهد به عنوان یکی از 28 خصلت لازم</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التحصیل است</w:t>
      </w:r>
      <w:r>
        <w:rPr>
          <w:rFonts w:ascii="Traditional Arabic" w:eastAsia="Calibri" w:hAnsi="Traditional Arabic" w:cs="Traditional Arabic" w:hint="cs"/>
          <w:sz w:val="32"/>
          <w:szCs w:val="32"/>
          <w:rtl/>
        </w:rPr>
        <w:t>؛</w:t>
      </w:r>
      <w:r w:rsidRPr="00DD6B2D">
        <w:rPr>
          <w:rFonts w:ascii="Traditional Arabic" w:eastAsia="Calibri" w:hAnsi="Traditional Arabic" w:cs="Traditional Arabic" w:hint="cs"/>
          <w:sz w:val="32"/>
          <w:szCs w:val="32"/>
          <w:rtl/>
        </w:rPr>
        <w:t xml:space="preserve"> </w:t>
      </w:r>
    </w:p>
    <w:p w14:paraId="3C24F00B" w14:textId="77777777" w:rsidR="00B47EE6" w:rsidRPr="00DD6B2D" w:rsidRDefault="00B47EE6" w:rsidP="00B47EE6">
      <w:pPr>
        <w:numPr>
          <w:ilvl w:val="0"/>
          <w:numId w:val="1"/>
        </w:numPr>
        <w:bidi/>
        <w:spacing w:line="168" w:lineRule="auto"/>
        <w:contextualSpacing/>
        <w:jc w:val="both"/>
        <w:rPr>
          <w:rFonts w:ascii="Traditional Arabic" w:eastAsia="Calibri" w:hAnsi="Traditional Arabic" w:cs="Traditional Arabic"/>
          <w:sz w:val="32"/>
          <w:szCs w:val="32"/>
          <w:rtl/>
        </w:rPr>
      </w:pPr>
      <w:r w:rsidRPr="00DD6B2D">
        <w:rPr>
          <w:rFonts w:ascii="Traditional Arabic" w:eastAsia="Calibri" w:hAnsi="Traditional Arabic" w:cs="Traditional Arabic"/>
          <w:sz w:val="32"/>
          <w:szCs w:val="32"/>
          <w:rtl/>
          <w:lang w:bidi="fa-IR"/>
        </w:rPr>
        <w:t xml:space="preserve"> </w:t>
      </w:r>
      <w:r w:rsidRPr="00DD6B2D">
        <w:rPr>
          <w:rFonts w:ascii="Traditional Arabic" w:eastAsia="Calibri" w:hAnsi="Traditional Arabic" w:cs="Traditional Arabic" w:hint="cs"/>
          <w:sz w:val="32"/>
          <w:szCs w:val="32"/>
          <w:rtl/>
        </w:rPr>
        <w:t>این جهد علاوه بر جزئیت در جمع 28 خصلت ت</w:t>
      </w:r>
      <w:r>
        <w:rPr>
          <w:rFonts w:ascii="Traditional Arabic" w:eastAsia="Calibri" w:hAnsi="Traditional Arabic" w:cs="Traditional Arabic" w:hint="cs"/>
          <w:sz w:val="32"/>
          <w:szCs w:val="32"/>
          <w:rtl/>
        </w:rPr>
        <w:t>أ</w:t>
      </w:r>
      <w:r w:rsidRPr="00DD6B2D">
        <w:rPr>
          <w:rFonts w:ascii="Traditional Arabic" w:eastAsia="Calibri" w:hAnsi="Traditional Arabic" w:cs="Traditional Arabic" w:hint="cs"/>
          <w:sz w:val="32"/>
          <w:szCs w:val="32"/>
          <w:rtl/>
        </w:rPr>
        <w:t>ثیر عام در تحصیل</w:t>
      </w:r>
      <w:r w:rsidRPr="00DD6B2D">
        <w:rPr>
          <w:rFonts w:ascii="Traditional Arabic" w:eastAsia="Calibri" w:hAnsi="Traditional Arabic" w:cs="Traditional Arabic"/>
          <w:sz w:val="32"/>
          <w:szCs w:val="32"/>
          <w:rtl/>
          <w:lang w:bidi="fa-IR"/>
        </w:rPr>
        <w:t xml:space="preserve"> </w:t>
      </w:r>
      <w:r w:rsidRPr="00DD6B2D">
        <w:rPr>
          <w:rFonts w:ascii="Traditional Arabic" w:eastAsia="Calibri" w:hAnsi="Traditional Arabic" w:cs="Traditional Arabic" w:hint="cs"/>
          <w:sz w:val="32"/>
          <w:szCs w:val="32"/>
          <w:rtl/>
        </w:rPr>
        <w:t>همه</w:t>
      </w:r>
      <w:r>
        <w:rPr>
          <w:rFonts w:ascii="Traditional Arabic" w:eastAsia="Calibri" w:hAnsi="Traditional Arabic" w:cs="Traditional Arabic" w:hint="cs"/>
          <w:sz w:val="32"/>
          <w:szCs w:val="32"/>
          <w:rtl/>
        </w:rPr>
        <w:t>‌ی</w:t>
      </w:r>
      <w:r w:rsidRPr="00DD6B2D">
        <w:rPr>
          <w:rFonts w:ascii="Traditional Arabic" w:eastAsia="Calibri" w:hAnsi="Traditional Arabic" w:cs="Traditional Arabic" w:hint="cs"/>
          <w:sz w:val="32"/>
          <w:szCs w:val="32"/>
          <w:rtl/>
        </w:rPr>
        <w:t xml:space="preserve"> خصال مذکوره دارد</w:t>
      </w:r>
      <w:r>
        <w:rPr>
          <w:rFonts w:ascii="Traditional Arabic" w:eastAsia="Calibri" w:hAnsi="Traditional Arabic" w:cs="Traditional Arabic" w:hint="cs"/>
          <w:sz w:val="32"/>
          <w:szCs w:val="32"/>
          <w:rtl/>
        </w:rPr>
        <w:t xml:space="preserve">، </w:t>
      </w:r>
      <w:r w:rsidRPr="00DD6B2D">
        <w:rPr>
          <w:rFonts w:ascii="Traditional Arabic" w:eastAsia="Calibri" w:hAnsi="Traditional Arabic" w:cs="Traditional Arabic" w:hint="cs"/>
          <w:sz w:val="32"/>
          <w:szCs w:val="32"/>
          <w:rtl/>
        </w:rPr>
        <w:t>یعنی واجب است همه در نهایت</w:t>
      </w:r>
      <w:r w:rsidRPr="00DD6B2D">
        <w:rPr>
          <w:rFonts w:ascii="Traditional Arabic" w:eastAsia="Calibri" w:hAnsi="Traditional Arabic" w:cs="Traditional Arabic"/>
          <w:sz w:val="32"/>
          <w:szCs w:val="32"/>
          <w:rtl/>
          <w:lang w:bidi="fa-IR"/>
        </w:rPr>
        <w:t xml:space="preserve"> </w:t>
      </w:r>
      <w:r w:rsidRPr="00DD6B2D">
        <w:rPr>
          <w:rFonts w:ascii="Traditional Arabic" w:eastAsia="Calibri" w:hAnsi="Traditional Arabic" w:cs="Traditional Arabic" w:hint="cs"/>
          <w:sz w:val="32"/>
          <w:szCs w:val="32"/>
          <w:rtl/>
        </w:rPr>
        <w:t>طاقت و وسع ممکن تحصیل شوند نه در حد اقل فتدبر</w:t>
      </w:r>
      <w:r>
        <w:rPr>
          <w:rFonts w:ascii="Traditional Arabic" w:eastAsia="Calibri" w:hAnsi="Traditional Arabic" w:cs="Traditional Arabic" w:hint="cs"/>
          <w:sz w:val="32"/>
          <w:szCs w:val="32"/>
          <w:rtl/>
        </w:rPr>
        <w:t>.</w:t>
      </w:r>
    </w:p>
    <w:p w14:paraId="21B2ADC3" w14:textId="1EFE2CE0" w:rsidR="00B602E2" w:rsidRPr="00B47EE6" w:rsidRDefault="00B47EE6" w:rsidP="00B47EE6">
      <w:pPr>
        <w:bidi/>
        <w:spacing w:after="0" w:line="168" w:lineRule="auto"/>
        <w:jc w:val="both"/>
        <w:rPr>
          <w:rFonts w:ascii="Traditional Arabic" w:eastAsia="Calibri" w:hAnsi="Traditional Arabic" w:cs="Traditional Arabic"/>
          <w:sz w:val="32"/>
          <w:szCs w:val="32"/>
        </w:rPr>
      </w:pPr>
      <w:r w:rsidRPr="00DD6B2D">
        <w:rPr>
          <w:rFonts w:ascii="Traditional Arabic" w:eastAsia="Calibri" w:hAnsi="Traditional Arabic" w:cs="Traditional Arabic"/>
          <w:sz w:val="32"/>
          <w:szCs w:val="32"/>
          <w:rtl/>
        </w:rPr>
        <w:t>فتحصل</w:t>
      </w:r>
      <w:r>
        <w:rPr>
          <w:rFonts w:ascii="Traditional Arabic" w:eastAsia="Calibri" w:hAnsi="Traditional Arabic" w:cs="Traditional Arabic" w:hint="cs"/>
          <w:sz w:val="32"/>
          <w:szCs w:val="32"/>
          <w:rtl/>
        </w:rPr>
        <w:t xml:space="preserve"> که</w:t>
      </w:r>
      <w:r w:rsidRPr="00DD6B2D">
        <w:rPr>
          <w:rFonts w:ascii="Traditional Arabic" w:eastAsia="Calibri" w:hAnsi="Traditional Arabic" w:cs="Traditional Arabic"/>
          <w:sz w:val="32"/>
          <w:szCs w:val="32"/>
          <w:rtl/>
        </w:rPr>
        <w:t xml:space="preserve"> مدیران در فرآیند تدبیر نفس و خودکنترلی باید نهایت قدرت و طاقت خود را به کار</w:t>
      </w:r>
      <w:r>
        <w:rPr>
          <w:rFonts w:ascii="Traditional Arabic" w:eastAsia="Calibri" w:hAnsi="Traditional Arabic" w:cs="Traditional Arabic" w:hint="cs"/>
          <w:sz w:val="32"/>
          <w:szCs w:val="32"/>
          <w:rtl/>
        </w:rPr>
        <w:t xml:space="preserve"> </w:t>
      </w:r>
      <w:r w:rsidRPr="00DD6B2D">
        <w:rPr>
          <w:rFonts w:ascii="Traditional Arabic" w:eastAsia="Calibri" w:hAnsi="Traditional Arabic" w:cs="Traditional Arabic"/>
          <w:sz w:val="32"/>
          <w:szCs w:val="32"/>
          <w:rtl/>
        </w:rPr>
        <w:t xml:space="preserve">گیرند </w:t>
      </w:r>
      <w:r w:rsidRPr="00DD6B2D">
        <w:rPr>
          <w:rFonts w:ascii="Traditional Arabic" w:eastAsia="Calibri" w:hAnsi="Traditional Arabic" w:cs="Traditional Arabic" w:hint="cs"/>
          <w:sz w:val="32"/>
          <w:szCs w:val="32"/>
          <w:rtl/>
        </w:rPr>
        <w:t>تا به قرب الهی برسند</w:t>
      </w:r>
      <w:r>
        <w:rPr>
          <w:rFonts w:ascii="Traditional Arabic" w:eastAsia="Calibri" w:hAnsi="Traditional Arabic" w:cs="Traditional Arabic" w:hint="cs"/>
          <w:sz w:val="32"/>
          <w:szCs w:val="32"/>
          <w:rtl/>
        </w:rPr>
        <w:t xml:space="preserve"> </w:t>
      </w:r>
      <w:r w:rsidRPr="00DD6B2D">
        <w:rPr>
          <w:rFonts w:ascii="Traditional Arabic" w:eastAsia="Calibri" w:hAnsi="Traditional Arabic" w:cs="Traditional Arabic" w:hint="cs"/>
          <w:sz w:val="32"/>
          <w:szCs w:val="32"/>
          <w:rtl/>
        </w:rPr>
        <w:t>و از خواص</w:t>
      </w:r>
      <w:r w:rsidRPr="00DD6B2D">
        <w:rPr>
          <w:rFonts w:ascii="Traditional Arabic" w:eastAsia="Calibri" w:hAnsi="Traditional Arabic" w:cs="Traditional Arabic"/>
          <w:sz w:val="32"/>
          <w:szCs w:val="32"/>
          <w:rtl/>
        </w:rPr>
        <w:t xml:space="preserve"> </w:t>
      </w:r>
      <w:r w:rsidRPr="00DD6B2D">
        <w:rPr>
          <w:rFonts w:ascii="Traditional Arabic" w:eastAsia="Calibri" w:hAnsi="Traditional Arabic" w:cs="Traditional Arabic" w:hint="cs"/>
          <w:sz w:val="32"/>
          <w:szCs w:val="32"/>
          <w:rtl/>
        </w:rPr>
        <w:t>و اولیاء او باشند.</w:t>
      </w:r>
      <w:r w:rsidRPr="00DD6B2D">
        <w:rPr>
          <w:rFonts w:ascii="Traditional Arabic" w:eastAsia="Calibri" w:hAnsi="Traditional Arabic" w:cs="Traditional Arabic"/>
          <w:sz w:val="32"/>
          <w:szCs w:val="32"/>
          <w:vertAlign w:val="superscript"/>
          <w:rtl/>
        </w:rPr>
        <w:footnoteReference w:id="3"/>
      </w:r>
    </w:p>
    <w:sectPr w:rsidR="00B602E2" w:rsidRPr="00B47EE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FE42" w14:textId="77777777" w:rsidR="001A4B41" w:rsidRDefault="001A4B41" w:rsidP="003B4666">
      <w:pPr>
        <w:spacing w:after="0" w:line="240" w:lineRule="auto"/>
      </w:pPr>
      <w:r>
        <w:separator/>
      </w:r>
    </w:p>
  </w:endnote>
  <w:endnote w:type="continuationSeparator" w:id="0">
    <w:p w14:paraId="2CF07096" w14:textId="77777777" w:rsidR="001A4B41" w:rsidRDefault="001A4B41" w:rsidP="003B4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Lotus Arb">
    <w:altName w:val="Sakkal Maya Pro"/>
    <w:charset w:val="B2"/>
    <w:family w:val="auto"/>
    <w:pitch w:val="variable"/>
    <w:sig w:usb0="00002000"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irizi">
    <w:panose1 w:val="02000503000000020003"/>
    <w:charset w:val="00"/>
    <w:family w:val="auto"/>
    <w:pitch w:val="variable"/>
    <w:sig w:usb0="61002A87" w:usb1="80000000" w:usb2="00000008" w:usb3="00000000" w:csb0="000101FF" w:csb1="00000000"/>
  </w:font>
  <w:font w:name="Dorood">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0D94" w14:textId="77777777" w:rsidR="001A4B41" w:rsidRDefault="001A4B41" w:rsidP="003B4666">
      <w:pPr>
        <w:spacing w:after="0" w:line="240" w:lineRule="auto"/>
      </w:pPr>
      <w:r>
        <w:separator/>
      </w:r>
    </w:p>
  </w:footnote>
  <w:footnote w:type="continuationSeparator" w:id="0">
    <w:p w14:paraId="2A7DAFEF" w14:textId="77777777" w:rsidR="001A4B41" w:rsidRDefault="001A4B41" w:rsidP="003B4666">
      <w:pPr>
        <w:spacing w:after="0" w:line="240" w:lineRule="auto"/>
      </w:pPr>
      <w:r>
        <w:continuationSeparator/>
      </w:r>
    </w:p>
  </w:footnote>
  <w:footnote w:id="1">
    <w:p w14:paraId="250E0FD2" w14:textId="77777777" w:rsidR="00B47EE6" w:rsidRPr="00621025" w:rsidRDefault="00B47EE6" w:rsidP="00B47EE6">
      <w:pPr>
        <w:bidi/>
        <w:spacing w:after="0" w:line="168" w:lineRule="auto"/>
        <w:rPr>
          <w:rFonts w:ascii="Traditional Arabic" w:eastAsia="Times New Roman" w:hAnsi="Traditional Arabic" w:cs="Traditional Arabic"/>
          <w:sz w:val="26"/>
          <w:szCs w:val="26"/>
        </w:rPr>
      </w:pPr>
      <w:r w:rsidRPr="00F83019">
        <w:rPr>
          <w:rStyle w:val="FootnoteReference"/>
          <w:rFonts w:ascii="Traditional Arabic" w:hAnsi="Traditional Arabic" w:cs="Traditional Arabic"/>
          <w:sz w:val="26"/>
          <w:szCs w:val="26"/>
        </w:rPr>
        <w:footnoteRef/>
      </w:r>
      <w:r w:rsidRPr="00F83019">
        <w:rPr>
          <w:rFonts w:ascii="Traditional Arabic" w:hAnsi="Traditional Arabic" w:cs="Traditional Arabic"/>
          <w:sz w:val="26"/>
          <w:szCs w:val="26"/>
          <w:rtl/>
        </w:rPr>
        <w:t xml:space="preserve"> </w:t>
      </w:r>
      <w:r w:rsidRPr="00621025">
        <w:rPr>
          <w:rFonts w:ascii="Traditional Arabic" w:eastAsia="Times New Roman" w:hAnsi="Traditional Arabic" w:cs="Traditional Arabic"/>
          <w:sz w:val="26"/>
          <w:szCs w:val="26"/>
          <w:rtl/>
        </w:rPr>
        <w:t>مترادف جهد</w:t>
      </w:r>
      <w:r w:rsidRPr="00621025">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hd w:val="clear" w:color="auto" w:fill="FFFFFF"/>
          <w:rtl/>
        </w:rPr>
        <w:t xml:space="preserve"> </w:t>
      </w:r>
      <w:r w:rsidRPr="00621025">
        <w:rPr>
          <w:rFonts w:ascii="Traditional Arabic" w:eastAsia="Times New Roman" w:hAnsi="Traditional Arabic" w:cs="Traditional Arabic"/>
          <w:sz w:val="26"/>
          <w:szCs w:val="26"/>
          <w:shd w:val="clear" w:color="auto" w:fill="FFFFFF"/>
          <w:rtl/>
        </w:rPr>
        <w:t>اهتمام، اهتمام، تقلا، تکاپو، تلاش، جدیت، سعی، کوشش، مساعی</w:t>
      </w:r>
      <w:r>
        <w:rPr>
          <w:rFonts w:ascii="Traditional Arabic" w:eastAsia="Times New Roman" w:hAnsi="Traditional Arabic" w:cs="Traditional Arabic" w:hint="cs"/>
          <w:sz w:val="26"/>
          <w:rtl/>
        </w:rPr>
        <w:t xml:space="preserve">. </w:t>
      </w:r>
      <w:r w:rsidRPr="00621025">
        <w:rPr>
          <w:rFonts w:ascii="Traditional Arabic" w:eastAsia="Times New Roman" w:hAnsi="Traditional Arabic" w:cs="Traditional Arabic"/>
          <w:sz w:val="26"/>
          <w:szCs w:val="26"/>
          <w:rtl/>
        </w:rPr>
        <w:t>معنی انگلیسی</w:t>
      </w:r>
      <w:r>
        <w:rPr>
          <w:rFonts w:ascii="Traditional Arabic" w:eastAsia="Times New Roman" w:hAnsi="Traditional Arabic" w:cs="Traditional Arabic" w:hint="cs"/>
          <w:sz w:val="26"/>
          <w:rtl/>
        </w:rPr>
        <w:t>:</w:t>
      </w:r>
    </w:p>
    <w:p w14:paraId="2781B266" w14:textId="77777777" w:rsidR="00B47EE6" w:rsidRPr="00F83019" w:rsidRDefault="00B47EE6" w:rsidP="00B47EE6">
      <w:pPr>
        <w:spacing w:after="0" w:line="168" w:lineRule="auto"/>
        <w:rPr>
          <w:rFonts w:ascii="Traditional Arabic" w:eastAsia="Times New Roman" w:hAnsi="Traditional Arabic" w:cs="Traditional Arabic"/>
          <w:sz w:val="26"/>
          <w:szCs w:val="26"/>
        </w:rPr>
      </w:pPr>
      <w:proofErr w:type="spellStart"/>
      <w:r w:rsidRPr="00F83019">
        <w:rPr>
          <w:rFonts w:ascii="Traditional Arabic" w:eastAsia="Times New Roman" w:hAnsi="Traditional Arabic" w:cs="Traditional Arabic"/>
          <w:sz w:val="26"/>
          <w:szCs w:val="26"/>
        </w:rPr>
        <w:t>endeavour</w:t>
      </w:r>
      <w:proofErr w:type="spellEnd"/>
      <w:r w:rsidRPr="00F83019">
        <w:rPr>
          <w:rFonts w:ascii="Traditional Arabic" w:eastAsia="Times New Roman" w:hAnsi="Traditional Arabic" w:cs="Traditional Arabic"/>
          <w:sz w:val="26"/>
          <w:szCs w:val="26"/>
        </w:rPr>
        <w:t>, effort, attempt, </w:t>
      </w:r>
      <w:proofErr w:type="spellStart"/>
      <w:r w:rsidRPr="00F83019">
        <w:rPr>
          <w:rFonts w:ascii="Traditional Arabic" w:eastAsia="Times New Roman" w:hAnsi="Traditional Arabic" w:cs="Traditional Arabic"/>
          <w:sz w:val="26"/>
          <w:szCs w:val="26"/>
        </w:rPr>
        <w:t>eflort</w:t>
      </w:r>
      <w:proofErr w:type="spellEnd"/>
      <w:r>
        <w:rPr>
          <w:rFonts w:ascii="Traditional Arabic" w:eastAsia="Times New Roman" w:hAnsi="Traditional Arabic" w:cs="Traditional Arabic" w:hint="cs"/>
          <w:sz w:val="26"/>
          <w:rtl/>
        </w:rPr>
        <w:t>.</w:t>
      </w:r>
    </w:p>
    <w:p w14:paraId="35A5B4FE" w14:textId="77777777" w:rsidR="00B47EE6" w:rsidRPr="00621025" w:rsidRDefault="00B47EE6" w:rsidP="00B47EE6">
      <w:pPr>
        <w:pStyle w:val="FootnoteText"/>
        <w:spacing w:line="168" w:lineRule="auto"/>
        <w:rPr>
          <w:rFonts w:eastAsia="MS Mincho" w:hAnsi="Traditional Arabic"/>
          <w:sz w:val="26"/>
          <w:szCs w:val="26"/>
          <w:shd w:val="clear" w:color="auto" w:fill="FFFFFF"/>
        </w:rPr>
      </w:pPr>
      <w:r w:rsidRPr="00F83019">
        <w:rPr>
          <w:rFonts w:hAnsi="Traditional Arabic"/>
          <w:sz w:val="26"/>
          <w:szCs w:val="26"/>
          <w:shd w:val="clear" w:color="auto" w:fill="FFFFFF"/>
          <w:rtl/>
        </w:rPr>
        <w:t>جهد:</w:t>
      </w:r>
      <w:r>
        <w:rPr>
          <w:rFonts w:hAnsi="Traditional Arabic" w:hint="cs"/>
          <w:sz w:val="26"/>
          <w:szCs w:val="26"/>
          <w:shd w:val="clear" w:color="auto" w:fill="FFFFFF"/>
          <w:rtl/>
        </w:rPr>
        <w:t xml:space="preserve"> </w:t>
      </w:r>
      <w:r w:rsidRPr="00F83019">
        <w:rPr>
          <w:rFonts w:hAnsi="Traditional Arabic"/>
          <w:sz w:val="26"/>
          <w:szCs w:val="26"/>
          <w:shd w:val="clear" w:color="auto" w:fill="FFFFFF"/>
          <w:rtl/>
        </w:rPr>
        <w:t>صعوبت و مشقّت، در آیه</w:t>
      </w:r>
      <w:r>
        <w:rPr>
          <w:rFonts w:hAnsi="Traditional Arabic" w:hint="cs"/>
          <w:sz w:val="26"/>
          <w:szCs w:val="26"/>
          <w:shd w:val="clear" w:color="auto" w:fill="FFFFFF"/>
          <w:rtl/>
        </w:rPr>
        <w:t xml:space="preserve">‌ی </w:t>
      </w:r>
      <w:r w:rsidRPr="00F83019">
        <w:rPr>
          <w:rFonts w:hAnsi="Traditional Arabic"/>
          <w:sz w:val="26"/>
          <w:szCs w:val="26"/>
          <w:shd w:val="clear" w:color="auto" w:fill="FFFFFF"/>
          <w:rtl/>
          <w:lang w:bidi="fa-IR"/>
        </w:rPr>
        <w:t>۴۲</w:t>
      </w:r>
      <w:r>
        <w:rPr>
          <w:rFonts w:hAnsi="Traditional Arabic" w:hint="cs"/>
          <w:sz w:val="26"/>
          <w:szCs w:val="26"/>
          <w:shd w:val="clear" w:color="auto" w:fill="FFFFFF"/>
          <w:rtl/>
        </w:rPr>
        <w:t xml:space="preserve"> </w:t>
      </w:r>
      <w:r w:rsidRPr="00F83019">
        <w:rPr>
          <w:rFonts w:hAnsi="Traditional Arabic"/>
          <w:sz w:val="26"/>
          <w:szCs w:val="26"/>
          <w:shd w:val="clear" w:color="auto" w:fill="FFFFFF"/>
          <w:rtl/>
        </w:rPr>
        <w:t>سوره</w:t>
      </w:r>
      <w:r>
        <w:rPr>
          <w:rFonts w:hAnsi="Traditional Arabic" w:hint="cs"/>
          <w:sz w:val="26"/>
          <w:szCs w:val="26"/>
          <w:shd w:val="clear" w:color="auto" w:fill="FFFFFF"/>
          <w:rtl/>
        </w:rPr>
        <w:t>‌ی</w:t>
      </w:r>
      <w:r w:rsidRPr="00F83019">
        <w:rPr>
          <w:rFonts w:hAnsi="Traditional Arabic"/>
          <w:sz w:val="26"/>
          <w:szCs w:val="26"/>
          <w:shd w:val="clear" w:color="auto" w:fill="FFFFFF"/>
          <w:rtl/>
        </w:rPr>
        <w:t xml:space="preserve"> فاطر به معنی محکم و موکّد است</w:t>
      </w:r>
      <w:r w:rsidRPr="00F83019">
        <w:rPr>
          <w:rFonts w:hAnsi="Traditional Arabic"/>
          <w:sz w:val="26"/>
          <w:szCs w:val="26"/>
          <w:shd w:val="clear" w:color="auto" w:fill="FFFFFF"/>
        </w:rPr>
        <w:t>.</w:t>
      </w:r>
      <w:r w:rsidRPr="00F83019">
        <w:rPr>
          <w:rFonts w:eastAsia="Times New Roman" w:hAnsi="Traditional Arabic"/>
          <w:sz w:val="26"/>
          <w:szCs w:val="26"/>
          <w:shd w:val="clear" w:color="auto" w:fill="FFFFFF"/>
          <w:rtl/>
        </w:rPr>
        <w:t>بنا</w:t>
      </w:r>
      <w:r>
        <w:rPr>
          <w:rFonts w:eastAsia="Times New Roman" w:hAnsi="Traditional Arabic" w:hint="cs"/>
          <w:sz w:val="26"/>
          <w:szCs w:val="26"/>
          <w:shd w:val="clear" w:color="auto" w:fill="FFFFFF"/>
          <w:rtl/>
        </w:rPr>
        <w:t xml:space="preserve"> </w:t>
      </w:r>
      <w:r w:rsidRPr="00F83019">
        <w:rPr>
          <w:rFonts w:eastAsia="Times New Roman" w:hAnsi="Traditional Arabic"/>
          <w:sz w:val="26"/>
          <w:szCs w:val="26"/>
          <w:shd w:val="clear" w:color="auto" w:fill="FFFFFF"/>
          <w:rtl/>
        </w:rPr>
        <w:t>بر</w:t>
      </w:r>
      <w:r>
        <w:rPr>
          <w:rFonts w:eastAsia="Times New Roman" w:hAnsi="Traditional Arabic" w:hint="cs"/>
          <w:sz w:val="26"/>
          <w:szCs w:val="26"/>
          <w:shd w:val="clear" w:color="auto" w:fill="FFFFFF"/>
          <w:rtl/>
        </w:rPr>
        <w:t xml:space="preserve"> </w:t>
      </w:r>
      <w:r w:rsidRPr="00F83019">
        <w:rPr>
          <w:rFonts w:eastAsia="Times New Roman" w:hAnsi="Traditional Arabic"/>
          <w:sz w:val="26"/>
          <w:szCs w:val="26"/>
          <w:shd w:val="clear" w:color="auto" w:fill="FFFFFF"/>
          <w:rtl/>
        </w:rPr>
        <w:t>این</w:t>
      </w:r>
      <w:r>
        <w:rPr>
          <w:rFonts w:eastAsia="Times New Roman" w:hAnsi="Traditional Arabic" w:hint="cs"/>
          <w:sz w:val="26"/>
          <w:szCs w:val="26"/>
          <w:shd w:val="clear" w:color="auto" w:fill="FFFFFF"/>
          <w:rtl/>
        </w:rPr>
        <w:t>،</w:t>
      </w:r>
      <w:r w:rsidRPr="00F83019">
        <w:rPr>
          <w:rFonts w:eastAsia="Times New Roman" w:hAnsi="Traditional Arabic"/>
          <w:sz w:val="26"/>
          <w:szCs w:val="26"/>
          <w:shd w:val="clear" w:color="auto" w:fill="FFFFFF"/>
          <w:rtl/>
        </w:rPr>
        <w:t xml:space="preserve"> تعبیر «جَهْدَ اَیْمَانِهِم» اشاره به سوگند مؤکّد است</w:t>
      </w:r>
      <w:r>
        <w:rPr>
          <w:rFonts w:eastAsia="Times New Roman" w:hAnsi="Traditional Arabic" w:hint="cs"/>
          <w:sz w:val="26"/>
          <w:szCs w:val="26"/>
          <w:shd w:val="clear" w:color="auto" w:fill="FFFFFF"/>
          <w:rtl/>
        </w:rPr>
        <w:t xml:space="preserve">: </w:t>
      </w:r>
      <w:r w:rsidRPr="00621025">
        <w:rPr>
          <w:rFonts w:ascii="Neirizi" w:eastAsia="Times New Roman" w:hAnsi="Neirizi" w:cs="Neirizi"/>
          <w:sz w:val="18"/>
          <w:szCs w:val="18"/>
          <w:rtl/>
        </w:rPr>
        <w:t>وَأَقْسَمُواْ بِاللّهِ جَهْدَ أَيْمَانِهِمْ لَئِن جَاءتْهُمْ آيَةٌ لَّيُؤْمِنُنَّ بِهَا قُلْ إِنَّمَا الآيَاتُ عِندَ اللّهِ وَمَا يُشْعِرُكُمْ أَنَّهَا إِذَا جَاءتْ لاَ يُؤْمِنُونَ</w:t>
      </w:r>
      <w:r>
        <w:rPr>
          <w:rFonts w:eastAsia="Times New Roman" w:hAnsi="Traditional Arabic" w:hint="cs"/>
          <w:sz w:val="26"/>
          <w:shd w:val="clear" w:color="auto" w:fill="FFFFFF"/>
          <w:rtl/>
        </w:rPr>
        <w:t xml:space="preserve">. </w:t>
      </w:r>
      <w:r>
        <w:rPr>
          <w:rFonts w:eastAsia="Times New Roman" w:hAnsi="Traditional Arabic" w:hint="cs"/>
          <w:sz w:val="26"/>
          <w:szCs w:val="26"/>
          <w:shd w:val="clear" w:color="auto" w:fill="FFFFFF"/>
          <w:rtl/>
        </w:rPr>
        <w:t>(ا</w:t>
      </w:r>
      <w:r w:rsidRPr="00F83019">
        <w:rPr>
          <w:rFonts w:eastAsia="Times New Roman" w:hAnsi="Traditional Arabic"/>
          <w:sz w:val="26"/>
          <w:szCs w:val="26"/>
          <w:shd w:val="clear" w:color="auto" w:fill="FFFFFF"/>
          <w:rtl/>
        </w:rPr>
        <w:t>نعام</w:t>
      </w:r>
      <w:r>
        <w:rPr>
          <w:rFonts w:eastAsia="Times New Roman" w:hAnsi="Traditional Arabic" w:hint="cs"/>
          <w:sz w:val="26"/>
          <w:szCs w:val="26"/>
          <w:shd w:val="clear" w:color="auto" w:fill="FFFFFF"/>
          <w:rtl/>
        </w:rPr>
        <w:t>: 109)</w:t>
      </w:r>
      <w:r>
        <w:rPr>
          <w:rFonts w:eastAsia="Times New Roman" w:hAnsi="Traditional Arabic" w:hint="cs"/>
          <w:sz w:val="26"/>
          <w:shd w:val="clear" w:color="auto" w:fill="FFFFFF"/>
          <w:rtl/>
        </w:rPr>
        <w:t xml:space="preserve"> </w:t>
      </w:r>
      <w:bookmarkStart w:id="1" w:name="_علامه_طباطبایی"/>
      <w:r>
        <w:rPr>
          <w:rFonts w:eastAsia="Times New Roman" w:hAnsi="Traditional Arabic" w:hint="cs"/>
          <w:sz w:val="26"/>
          <w:szCs w:val="26"/>
          <w:rtl/>
        </w:rPr>
        <w:t xml:space="preserve"> </w:t>
      </w:r>
      <w:hyperlink r:id="rId1" w:tgtFrame="_blank" w:tooltip="علامه طباطبایی" w:history="1">
        <w:r w:rsidRPr="00621025">
          <w:rPr>
            <w:rFonts w:eastAsia="Times New Roman" w:hAnsi="Traditional Arabic"/>
            <w:sz w:val="26"/>
            <w:szCs w:val="26"/>
            <w:shd w:val="clear" w:color="auto" w:fill="FFFFFF"/>
            <w:rtl/>
          </w:rPr>
          <w:t>علامه طباطبایی</w:t>
        </w:r>
      </w:hyperlink>
      <w:bookmarkEnd w:id="1"/>
      <w:r w:rsidRPr="00621025">
        <w:rPr>
          <w:rFonts w:eastAsia="Times New Roman" w:hAnsi="Traditional Arabic"/>
          <w:sz w:val="26"/>
          <w:szCs w:val="26"/>
          <w:shd w:val="clear" w:color="auto" w:fill="FFFFFF"/>
        </w:rPr>
        <w:t> </w:t>
      </w:r>
      <w:r w:rsidRPr="00621025">
        <w:rPr>
          <w:rFonts w:eastAsia="Times New Roman" w:hAnsi="Traditional Arabic"/>
          <w:sz w:val="26"/>
          <w:szCs w:val="26"/>
          <w:shd w:val="clear" w:color="auto" w:fill="FFFFFF"/>
          <w:rtl/>
        </w:rPr>
        <w:t>در </w:t>
      </w:r>
      <w:bookmarkStart w:id="2" w:name="_تفسیر_المیزان"/>
      <w:r w:rsidRPr="00621025">
        <w:rPr>
          <w:rFonts w:eastAsia="Times New Roman" w:hAnsi="Traditional Arabic"/>
          <w:i/>
          <w:iCs/>
          <w:sz w:val="26"/>
          <w:szCs w:val="26"/>
        </w:rPr>
        <w:fldChar w:fldCharType="begin"/>
      </w:r>
      <w:r w:rsidRPr="00621025">
        <w:rPr>
          <w:rFonts w:eastAsia="Times New Roman" w:hAnsi="Traditional Arabic"/>
          <w:i/>
          <w:iCs/>
          <w:sz w:val="26"/>
          <w:szCs w:val="26"/>
        </w:rPr>
        <w:instrText xml:space="preserve"> HYPERLINK "https://fa.wikifeqh.ir/%D8%AA%D9%81%D8%B3%DB%8C%D8%B1_%D8%A7%D9%84%D9%85%DB%8C%D8%B2%D8%A7%D9%86" \o "</w:instrText>
      </w:r>
      <w:r w:rsidRPr="00621025">
        <w:rPr>
          <w:rFonts w:eastAsia="Times New Roman" w:hAnsi="Traditional Arabic"/>
          <w:i/>
          <w:iCs/>
          <w:sz w:val="26"/>
          <w:szCs w:val="26"/>
          <w:rtl/>
        </w:rPr>
        <w:instrText>تفسیر المیزان</w:instrText>
      </w:r>
      <w:r w:rsidRPr="00621025">
        <w:rPr>
          <w:rFonts w:eastAsia="Times New Roman" w:hAnsi="Traditional Arabic"/>
          <w:i/>
          <w:iCs/>
          <w:sz w:val="26"/>
          <w:szCs w:val="26"/>
        </w:rPr>
        <w:instrText xml:space="preserve">" \t "_blank" </w:instrText>
      </w:r>
      <w:r w:rsidRPr="00621025">
        <w:rPr>
          <w:rFonts w:eastAsia="Times New Roman" w:hAnsi="Traditional Arabic"/>
          <w:i/>
          <w:iCs/>
          <w:sz w:val="26"/>
          <w:szCs w:val="26"/>
        </w:rPr>
      </w:r>
      <w:r w:rsidRPr="00621025">
        <w:rPr>
          <w:rFonts w:eastAsia="Times New Roman" w:hAnsi="Traditional Arabic"/>
          <w:i/>
          <w:iCs/>
          <w:sz w:val="26"/>
          <w:szCs w:val="26"/>
        </w:rPr>
        <w:fldChar w:fldCharType="separate"/>
      </w:r>
      <w:r w:rsidRPr="00621025">
        <w:rPr>
          <w:rFonts w:eastAsia="Times New Roman" w:hAnsi="Traditional Arabic"/>
          <w:i/>
          <w:iCs/>
          <w:sz w:val="26"/>
          <w:szCs w:val="26"/>
          <w:shd w:val="clear" w:color="auto" w:fill="FFFFFF"/>
          <w:rtl/>
        </w:rPr>
        <w:t>تفسیر المیزان</w:t>
      </w:r>
      <w:r w:rsidRPr="00621025">
        <w:rPr>
          <w:rFonts w:eastAsia="Times New Roman" w:hAnsi="Traditional Arabic"/>
          <w:i/>
          <w:iCs/>
          <w:sz w:val="26"/>
          <w:szCs w:val="26"/>
        </w:rPr>
        <w:fldChar w:fldCharType="end"/>
      </w:r>
      <w:bookmarkEnd w:id="2"/>
      <w:r w:rsidRPr="00621025">
        <w:rPr>
          <w:rFonts w:eastAsia="Times New Roman" w:hAnsi="Traditional Arabic"/>
          <w:sz w:val="26"/>
          <w:szCs w:val="26"/>
          <w:shd w:val="clear" w:color="auto" w:fill="FFFFFF"/>
        </w:rPr>
        <w:t> </w:t>
      </w:r>
      <w:r w:rsidRPr="00621025">
        <w:rPr>
          <w:rFonts w:eastAsia="Times New Roman" w:hAnsi="Traditional Arabic"/>
          <w:sz w:val="26"/>
          <w:szCs w:val="26"/>
          <w:shd w:val="clear" w:color="auto" w:fill="FFFFFF"/>
          <w:rtl/>
        </w:rPr>
        <w:t>می‌فرمای</w:t>
      </w:r>
      <w:r w:rsidRPr="00F83019">
        <w:rPr>
          <w:rFonts w:eastAsia="Times New Roman" w:hAnsi="Traditional Arabic"/>
          <w:sz w:val="26"/>
          <w:szCs w:val="26"/>
          <w:shd w:val="clear" w:color="auto" w:fill="FFFFFF"/>
          <w:rtl/>
        </w:rPr>
        <w:t>د: کلمه</w:t>
      </w:r>
      <w:r>
        <w:rPr>
          <w:rFonts w:eastAsia="Times New Roman" w:hAnsi="Traditional Arabic" w:hint="cs"/>
          <w:sz w:val="26"/>
          <w:szCs w:val="26"/>
          <w:shd w:val="clear" w:color="auto" w:fill="FFFFFF"/>
          <w:rtl/>
        </w:rPr>
        <w:t>‌ی</w:t>
      </w:r>
      <w:r w:rsidRPr="00F83019">
        <w:rPr>
          <w:rFonts w:eastAsia="Times New Roman" w:hAnsi="Traditional Arabic"/>
          <w:sz w:val="26"/>
          <w:szCs w:val="26"/>
          <w:shd w:val="clear" w:color="auto" w:fill="FFFFFF"/>
          <w:rtl/>
        </w:rPr>
        <w:t xml:space="preserve"> جهد - به فتح جیم- به معنای طاقت است، و کلمه</w:t>
      </w:r>
      <w:r>
        <w:rPr>
          <w:rFonts w:eastAsia="Times New Roman" w:hAnsi="Traditional Arabic" w:hint="cs"/>
          <w:sz w:val="26"/>
          <w:szCs w:val="26"/>
          <w:shd w:val="clear" w:color="auto" w:fill="FFFFFF"/>
          <w:rtl/>
        </w:rPr>
        <w:t>‌ی</w:t>
      </w:r>
      <w:r w:rsidRPr="00F83019">
        <w:rPr>
          <w:rFonts w:eastAsia="Times New Roman" w:hAnsi="Traditional Arabic"/>
          <w:sz w:val="26"/>
          <w:szCs w:val="26"/>
          <w:shd w:val="clear" w:color="auto" w:fill="FFFFFF"/>
          <w:rtl/>
        </w:rPr>
        <w:t xml:space="preserve"> ایمان جمع یمین به معنای سوگند است، و جهد یمین قسم خوردن به مقدار قدرت و طاقت است، و منظور این است که: ایشان تا آن</w:t>
      </w:r>
      <w:r>
        <w:rPr>
          <w:rFonts w:eastAsia="Times New Roman" w:hAnsi="Traditional Arabic" w:hint="cs"/>
          <w:sz w:val="26"/>
          <w:szCs w:val="26"/>
          <w:shd w:val="clear" w:color="auto" w:fill="FFFFFF"/>
          <w:rtl/>
        </w:rPr>
        <w:t>‌</w:t>
      </w:r>
      <w:r w:rsidRPr="00F83019">
        <w:rPr>
          <w:rFonts w:eastAsia="Times New Roman" w:hAnsi="Traditional Arabic"/>
          <w:sz w:val="26"/>
          <w:szCs w:val="26"/>
          <w:shd w:val="clear" w:color="auto" w:fill="FFFFFF"/>
          <w:rtl/>
        </w:rPr>
        <w:t>جا که می‌توانستند قسم یاد کرده ت</w:t>
      </w:r>
      <w:r>
        <w:rPr>
          <w:rFonts w:eastAsia="Times New Roman" w:hAnsi="Traditional Arabic" w:hint="cs"/>
          <w:sz w:val="26"/>
          <w:szCs w:val="26"/>
          <w:shd w:val="clear" w:color="auto" w:fill="FFFFFF"/>
          <w:rtl/>
        </w:rPr>
        <w:t>أ</w:t>
      </w:r>
      <w:r w:rsidRPr="00F83019">
        <w:rPr>
          <w:rFonts w:eastAsia="Times New Roman" w:hAnsi="Traditional Arabic"/>
          <w:sz w:val="26"/>
          <w:szCs w:val="26"/>
          <w:shd w:val="clear" w:color="auto" w:fill="FFFFFF"/>
          <w:rtl/>
        </w:rPr>
        <w:t>کید نمودند</w:t>
      </w:r>
      <w:r>
        <w:rPr>
          <w:rFonts w:eastAsia="Times New Roman" w:hAnsi="Traditional Arabic" w:hint="cs"/>
          <w:sz w:val="26"/>
          <w:szCs w:val="26"/>
          <w:shd w:val="clear" w:color="auto" w:fill="FFFFFF"/>
          <w:rtl/>
        </w:rPr>
        <w:t xml:space="preserve">. </w:t>
      </w:r>
      <w:r w:rsidRPr="00F83019">
        <w:rPr>
          <w:rFonts w:eastAsia="Times New Roman" w:hAnsi="Traditional Arabic"/>
          <w:sz w:val="26"/>
          <w:szCs w:val="26"/>
          <w:shd w:val="clear" w:color="auto" w:fill="FFFFFF"/>
          <w:rtl/>
        </w:rPr>
        <w:t>دیدگاه</w:t>
      </w:r>
      <w:r w:rsidRPr="00621025">
        <w:rPr>
          <w:rFonts w:eastAsia="Times New Roman" w:hAnsi="Traditional Arabic"/>
          <w:sz w:val="26"/>
          <w:szCs w:val="26"/>
          <w:shd w:val="clear" w:color="auto" w:fill="FFFFFF"/>
          <w:rtl/>
        </w:rPr>
        <w:t> </w:t>
      </w:r>
      <w:bookmarkStart w:id="3" w:name="_شیخ_طبرسی"/>
      <w:r w:rsidRPr="00621025">
        <w:rPr>
          <w:rFonts w:eastAsia="Times New Roman" w:hAnsi="Traditional Arabic"/>
          <w:sz w:val="26"/>
          <w:szCs w:val="26"/>
        </w:rPr>
        <w:fldChar w:fldCharType="begin"/>
      </w:r>
      <w:r w:rsidRPr="00621025">
        <w:rPr>
          <w:rFonts w:eastAsia="Times New Roman" w:hAnsi="Traditional Arabic"/>
          <w:sz w:val="26"/>
          <w:szCs w:val="26"/>
        </w:rPr>
        <w:instrText xml:space="preserve"> HYPERLINK "https://fa.wikifeqh.ir/%D8%B4%DB%8C%D8%AE_%D8%B7%D8%A8%D8%B1%D8%B3%DB%8C" \o "</w:instrText>
      </w:r>
      <w:r w:rsidRPr="00621025">
        <w:rPr>
          <w:rFonts w:eastAsia="Times New Roman" w:hAnsi="Traditional Arabic"/>
          <w:sz w:val="26"/>
          <w:szCs w:val="26"/>
          <w:rtl/>
        </w:rPr>
        <w:instrText>شیخ طبرسی</w:instrText>
      </w:r>
      <w:r w:rsidRPr="00621025">
        <w:rPr>
          <w:rFonts w:eastAsia="Times New Roman" w:hAnsi="Traditional Arabic"/>
          <w:sz w:val="26"/>
          <w:szCs w:val="26"/>
        </w:rPr>
        <w:instrText xml:space="preserve">" \t "_blank" </w:instrText>
      </w:r>
      <w:r w:rsidRPr="00621025">
        <w:rPr>
          <w:rFonts w:eastAsia="Times New Roman" w:hAnsi="Traditional Arabic"/>
          <w:sz w:val="26"/>
          <w:szCs w:val="26"/>
        </w:rPr>
      </w:r>
      <w:r w:rsidRPr="00621025">
        <w:rPr>
          <w:rFonts w:eastAsia="Times New Roman" w:hAnsi="Traditional Arabic"/>
          <w:sz w:val="26"/>
          <w:szCs w:val="26"/>
        </w:rPr>
        <w:fldChar w:fldCharType="separate"/>
      </w:r>
      <w:r w:rsidRPr="00621025">
        <w:rPr>
          <w:rFonts w:eastAsia="Times New Roman" w:hAnsi="Traditional Arabic"/>
          <w:sz w:val="26"/>
          <w:szCs w:val="26"/>
          <w:shd w:val="clear" w:color="auto" w:fill="FFFFFF"/>
          <w:rtl/>
        </w:rPr>
        <w:t>شیخ طبرسی</w:t>
      </w:r>
      <w:r w:rsidRPr="00621025">
        <w:rPr>
          <w:rFonts w:eastAsia="Times New Roman" w:hAnsi="Traditional Arabic"/>
          <w:sz w:val="26"/>
          <w:szCs w:val="26"/>
        </w:rPr>
        <w:fldChar w:fldCharType="end"/>
      </w:r>
      <w:bookmarkEnd w:id="3"/>
      <w:r w:rsidRPr="00621025">
        <w:rPr>
          <w:rFonts w:eastAsia="Times New Roman" w:hAnsi="Traditional Arabic"/>
          <w:sz w:val="26"/>
          <w:szCs w:val="26"/>
          <w:shd w:val="clear" w:color="auto" w:fill="FFFFFF"/>
        </w:rPr>
        <w:t> </w:t>
      </w:r>
      <w:r w:rsidRPr="00621025">
        <w:rPr>
          <w:rFonts w:eastAsia="Times New Roman" w:hAnsi="Traditional Arabic"/>
          <w:sz w:val="26"/>
          <w:szCs w:val="26"/>
          <w:shd w:val="clear" w:color="auto" w:fill="FFFFFF"/>
          <w:rtl/>
        </w:rPr>
        <w:t>در </w:t>
      </w:r>
      <w:bookmarkStart w:id="4" w:name="_مجمع_البیان"/>
      <w:r w:rsidRPr="00621025">
        <w:rPr>
          <w:rFonts w:eastAsia="Times New Roman" w:hAnsi="Traditional Arabic"/>
          <w:i/>
          <w:iCs/>
          <w:sz w:val="26"/>
          <w:szCs w:val="26"/>
        </w:rPr>
        <w:fldChar w:fldCharType="begin"/>
      </w:r>
      <w:r w:rsidRPr="00621025">
        <w:rPr>
          <w:rFonts w:eastAsia="Times New Roman" w:hAnsi="Traditional Arabic"/>
          <w:i/>
          <w:iCs/>
          <w:sz w:val="26"/>
          <w:szCs w:val="26"/>
        </w:rPr>
        <w:instrText xml:space="preserve"> HYPERLINK "https://fa.wikifeqh.ir/%D9%85%D8%AC%D9%85%D8%B9_%D8%A7%D9%84%D8%A8%DB%8C%D8%A7%D9%86" \o "</w:instrText>
      </w:r>
      <w:r w:rsidRPr="00621025">
        <w:rPr>
          <w:rFonts w:eastAsia="Times New Roman" w:hAnsi="Traditional Arabic"/>
          <w:i/>
          <w:iCs/>
          <w:sz w:val="26"/>
          <w:szCs w:val="26"/>
          <w:rtl/>
        </w:rPr>
        <w:instrText>مجمع البیان</w:instrText>
      </w:r>
      <w:r w:rsidRPr="00621025">
        <w:rPr>
          <w:rFonts w:eastAsia="Times New Roman" w:hAnsi="Traditional Arabic"/>
          <w:i/>
          <w:iCs/>
          <w:sz w:val="26"/>
          <w:szCs w:val="26"/>
        </w:rPr>
        <w:instrText xml:space="preserve">" \t "_blank" </w:instrText>
      </w:r>
      <w:r w:rsidRPr="00621025">
        <w:rPr>
          <w:rFonts w:eastAsia="Times New Roman" w:hAnsi="Traditional Arabic"/>
          <w:i/>
          <w:iCs/>
          <w:sz w:val="26"/>
          <w:szCs w:val="26"/>
        </w:rPr>
      </w:r>
      <w:r w:rsidRPr="00621025">
        <w:rPr>
          <w:rFonts w:eastAsia="Times New Roman" w:hAnsi="Traditional Arabic"/>
          <w:i/>
          <w:iCs/>
          <w:sz w:val="26"/>
          <w:szCs w:val="26"/>
        </w:rPr>
        <w:fldChar w:fldCharType="separate"/>
      </w:r>
      <w:r w:rsidRPr="00621025">
        <w:rPr>
          <w:rFonts w:eastAsia="Times New Roman" w:hAnsi="Traditional Arabic"/>
          <w:i/>
          <w:iCs/>
          <w:sz w:val="26"/>
          <w:szCs w:val="26"/>
          <w:shd w:val="clear" w:color="auto" w:fill="FFFFFF"/>
          <w:rtl/>
        </w:rPr>
        <w:t>مجمع البیان</w:t>
      </w:r>
      <w:r w:rsidRPr="00621025">
        <w:rPr>
          <w:rFonts w:eastAsia="Times New Roman" w:hAnsi="Traditional Arabic"/>
          <w:i/>
          <w:iCs/>
          <w:sz w:val="26"/>
          <w:szCs w:val="26"/>
        </w:rPr>
        <w:fldChar w:fldCharType="end"/>
      </w:r>
      <w:bookmarkEnd w:id="4"/>
      <w:r w:rsidRPr="00621025">
        <w:rPr>
          <w:rFonts w:eastAsia="Times New Roman" w:hAnsi="Traditional Arabic"/>
          <w:sz w:val="26"/>
          <w:szCs w:val="26"/>
          <w:shd w:val="clear" w:color="auto" w:fill="FFFFFF"/>
        </w:rPr>
        <w:t>:</w:t>
      </w:r>
      <w:r w:rsidRPr="00621025">
        <w:rPr>
          <w:rFonts w:hAnsi="Traditional Arabic"/>
          <w:sz w:val="26"/>
          <w:szCs w:val="26"/>
          <w:shd w:val="clear" w:color="auto" w:fill="FFFFFF"/>
          <w:rtl/>
        </w:rPr>
        <w:t xml:space="preserve"> قسم سخت و نهايت توان و طاقتشان</w:t>
      </w:r>
      <w:r w:rsidRPr="00F83019">
        <w:rPr>
          <w:rFonts w:hAnsi="Traditional Arabic"/>
          <w:sz w:val="26"/>
          <w:szCs w:val="26"/>
          <w:u w:val="single"/>
          <w:shd w:val="clear" w:color="auto" w:fill="FFFFFF"/>
          <w:rtl/>
        </w:rPr>
        <w:t>‌</w:t>
      </w:r>
      <w:r>
        <w:rPr>
          <w:rFonts w:hAnsi="Traditional Arabic" w:hint="cs"/>
          <w:sz w:val="26"/>
          <w:szCs w:val="26"/>
          <w:u w:val="single"/>
          <w:shd w:val="clear" w:color="auto" w:fill="FFFFFF"/>
          <w:rtl/>
        </w:rPr>
        <w:t>.</w:t>
      </w:r>
    </w:p>
  </w:footnote>
  <w:footnote w:id="2">
    <w:p w14:paraId="311D481F" w14:textId="77777777" w:rsidR="00B47EE6" w:rsidRPr="00F83019" w:rsidRDefault="00B47EE6" w:rsidP="00B47EE6">
      <w:pPr>
        <w:pStyle w:val="NormalWeb"/>
        <w:bidi/>
        <w:spacing w:before="0" w:beforeAutospacing="0" w:after="0" w:afterAutospacing="0" w:line="168" w:lineRule="auto"/>
        <w:rPr>
          <w:rFonts w:ascii="Traditional Arabic" w:hAnsi="Traditional Arabic" w:cs="Traditional Arabic"/>
          <w:sz w:val="26"/>
          <w:szCs w:val="26"/>
          <w:rtl/>
        </w:rPr>
      </w:pPr>
      <w:r w:rsidRPr="00F83019">
        <w:rPr>
          <w:rStyle w:val="FootnoteReference"/>
          <w:rFonts w:ascii="Traditional Arabic" w:hAnsi="Traditional Arabic" w:cs="Traditional Arabic"/>
          <w:sz w:val="26"/>
          <w:szCs w:val="26"/>
        </w:rPr>
        <w:footnoteRef/>
      </w:r>
      <w:r w:rsidRPr="00F83019">
        <w:rPr>
          <w:rFonts w:ascii="Traditional Arabic" w:hAnsi="Traditional Arabic" w:cs="Traditional Arabic"/>
          <w:sz w:val="26"/>
          <w:szCs w:val="26"/>
          <w:rtl/>
        </w:rPr>
        <w:t xml:space="preserve"> </w:t>
      </w:r>
      <w:r>
        <w:rPr>
          <w:rFonts w:ascii="Traditional Arabic" w:hAnsi="Traditional Arabic" w:cs="Traditional Arabic" w:hint="cs"/>
          <w:sz w:val="26"/>
          <w:szCs w:val="26"/>
          <w:rtl/>
          <w:lang w:bidi="fa-IR"/>
        </w:rPr>
        <w:t>امام</w:t>
      </w:r>
      <w:r w:rsidRPr="00F83019">
        <w:rPr>
          <w:rFonts w:ascii="Traditional Arabic" w:hAnsi="Traditional Arabic" w:cs="Traditional Arabic"/>
          <w:sz w:val="26"/>
          <w:szCs w:val="26"/>
          <w:rtl/>
          <w:lang w:bidi="fa-IR"/>
        </w:rPr>
        <w:t xml:space="preserve"> جعفر بن محمد</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Pr>
          <w:rFonts w:ascii="Traditional Arabic" w:hAnsi="Traditional Arabic" w:cs="Traditional Arabic" w:hint="cs"/>
          <w:sz w:val="26"/>
          <w:szCs w:val="26"/>
          <w:rtl/>
          <w:lang w:bidi="fa-IR"/>
        </w:rPr>
        <w:t xml:space="preserve">، </w:t>
      </w:r>
      <w:r w:rsidRPr="00621025">
        <w:rPr>
          <w:rFonts w:ascii="Traditional Arabic" w:hAnsi="Traditional Arabic" w:cs="Traditional Arabic"/>
          <w:i/>
          <w:iCs/>
          <w:sz w:val="26"/>
          <w:szCs w:val="26"/>
          <w:rtl/>
          <w:lang w:bidi="fa-IR"/>
        </w:rPr>
        <w:t>مصباح الشريعة</w:t>
      </w:r>
      <w:r>
        <w:rPr>
          <w:rFonts w:ascii="Traditional Arabic" w:hAnsi="Traditional Arabic" w:cs="Traditional Arabic" w:hint="cs"/>
          <w:sz w:val="26"/>
          <w:szCs w:val="26"/>
          <w:rtl/>
          <w:lang w:bidi="fa-IR"/>
        </w:rPr>
        <w:t xml:space="preserve">، </w:t>
      </w:r>
      <w:r w:rsidRPr="00F83019">
        <w:rPr>
          <w:rFonts w:ascii="Traditional Arabic" w:hAnsi="Traditional Arabic" w:cs="Traditional Arabic"/>
          <w:sz w:val="26"/>
          <w:szCs w:val="26"/>
          <w:rtl/>
          <w:lang w:bidi="fa-IR"/>
        </w:rPr>
        <w:t>ص</w:t>
      </w:r>
      <w:r>
        <w:rPr>
          <w:rFonts w:ascii="Traditional Arabic" w:hAnsi="Traditional Arabic" w:cs="Traditional Arabic" w:hint="cs"/>
          <w:sz w:val="26"/>
          <w:szCs w:val="26"/>
          <w:rtl/>
          <w:lang w:bidi="fa-IR"/>
        </w:rPr>
        <w:t>.</w:t>
      </w:r>
      <w:r w:rsidRPr="00F83019">
        <w:rPr>
          <w:rFonts w:ascii="Traditional Arabic" w:hAnsi="Traditional Arabic" w:cs="Traditional Arabic"/>
          <w:sz w:val="26"/>
          <w:szCs w:val="26"/>
          <w:rtl/>
          <w:lang w:bidi="fa-IR"/>
        </w:rPr>
        <w:t xml:space="preserve"> 6</w:t>
      </w:r>
      <w:r>
        <w:rPr>
          <w:rFonts w:ascii="Traditional Arabic" w:hAnsi="Traditional Arabic" w:cs="Traditional Arabic" w:hint="cs"/>
          <w:sz w:val="26"/>
          <w:szCs w:val="26"/>
          <w:rtl/>
          <w:lang w:bidi="fa-IR"/>
        </w:rPr>
        <w:t>.</w:t>
      </w:r>
    </w:p>
  </w:footnote>
  <w:footnote w:id="3">
    <w:p w14:paraId="4B648A8D" w14:textId="77777777" w:rsidR="00B47EE6" w:rsidRPr="00F83019" w:rsidRDefault="00B47EE6" w:rsidP="00B47EE6">
      <w:pPr>
        <w:pStyle w:val="FootnoteText"/>
        <w:rPr>
          <w:rFonts w:hAnsi="Traditional Arabic"/>
          <w:sz w:val="26"/>
          <w:szCs w:val="26"/>
          <w:lang w:bidi="fa-IR"/>
        </w:rPr>
      </w:pPr>
      <w:r w:rsidRPr="00F83019">
        <w:rPr>
          <w:rStyle w:val="FootnoteReference"/>
          <w:rFonts w:hAnsi="Traditional Arabic"/>
          <w:sz w:val="26"/>
          <w:szCs w:val="26"/>
        </w:rPr>
        <w:footnoteRef/>
      </w:r>
      <w:r w:rsidRPr="00F83019">
        <w:rPr>
          <w:rFonts w:hAnsi="Traditional Arabic"/>
          <w:sz w:val="26"/>
          <w:szCs w:val="26"/>
          <w:rtl/>
        </w:rPr>
        <w:t xml:space="preserve"> </w:t>
      </w:r>
      <w:r w:rsidRPr="00F83019">
        <w:rPr>
          <w:rFonts w:hAnsi="Traditional Arabic"/>
          <w:sz w:val="26"/>
          <w:szCs w:val="26"/>
          <w:rtl/>
        </w:rPr>
        <w:t>درس 31 فقه الروابط از سلسله‌ی فقه الاداره، 7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52071"/>
    <w:multiLevelType w:val="hybridMultilevel"/>
    <w:tmpl w:val="7ABC0130"/>
    <w:lvl w:ilvl="0" w:tplc="50ECF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11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66"/>
    <w:rsid w:val="00063293"/>
    <w:rsid w:val="0007606F"/>
    <w:rsid w:val="00127488"/>
    <w:rsid w:val="0015609A"/>
    <w:rsid w:val="001A4B41"/>
    <w:rsid w:val="00395E04"/>
    <w:rsid w:val="003B4666"/>
    <w:rsid w:val="00445816"/>
    <w:rsid w:val="00546852"/>
    <w:rsid w:val="0055755F"/>
    <w:rsid w:val="005C6949"/>
    <w:rsid w:val="008536A7"/>
    <w:rsid w:val="0087068F"/>
    <w:rsid w:val="0094641D"/>
    <w:rsid w:val="00A6377B"/>
    <w:rsid w:val="00A9200B"/>
    <w:rsid w:val="00B43426"/>
    <w:rsid w:val="00B47EE6"/>
    <w:rsid w:val="00B602E2"/>
    <w:rsid w:val="00BF729A"/>
    <w:rsid w:val="00DD15ED"/>
    <w:rsid w:val="00F1580D"/>
    <w:rsid w:val="00F83019"/>
    <w:rsid w:val="00FB59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8D23"/>
  <w15:chartTrackingRefBased/>
  <w15:docId w15:val="{877258C0-2395-4EAD-99ED-92A7CF28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3B4666"/>
    <w:pPr>
      <w:bidi/>
      <w:spacing w:after="0" w:line="240" w:lineRule="auto"/>
      <w:jc w:val="both"/>
    </w:pPr>
    <w:rPr>
      <w:rFonts w:ascii="Traditional Arabic" w:hAnsi="Times New Roman" w:cs="Traditional Arabic"/>
      <w:sz w:val="20"/>
      <w:szCs w:val="20"/>
    </w:rPr>
  </w:style>
  <w:style w:type="character" w:customStyle="1" w:styleId="FootnoteTextChar">
    <w:name w:val="Footnote Text Char"/>
    <w:basedOn w:val="DefaultParagraphFont"/>
    <w:link w:val="FootnoteText"/>
    <w:uiPriority w:val="99"/>
    <w:rsid w:val="003B4666"/>
    <w:rPr>
      <w:rFonts w:ascii="Traditional Arabic" w:hAnsi="Times New Roman" w:cs="Traditional Arabic"/>
      <w:sz w:val="20"/>
      <w:szCs w:val="20"/>
    </w:rPr>
  </w:style>
  <w:style w:type="character" w:styleId="FootnoteReference">
    <w:name w:val="footnote reference"/>
    <w:aliases w:val="Footnote Reference*"/>
    <w:basedOn w:val="DefaultParagraphFont"/>
    <w:uiPriority w:val="99"/>
    <w:unhideWhenUsed/>
    <w:rsid w:val="003B4666"/>
    <w:rPr>
      <w:vertAlign w:val="superscript"/>
    </w:rPr>
  </w:style>
  <w:style w:type="paragraph" w:styleId="NormalWeb">
    <w:name w:val="Normal (Web)"/>
    <w:basedOn w:val="Normal"/>
    <w:uiPriority w:val="99"/>
    <w:unhideWhenUsed/>
    <w:rsid w:val="003B46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ye">
    <w:name w:val="aye"/>
    <w:basedOn w:val="Normal"/>
    <w:rsid w:val="00BF72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fdalaem">
    <w:name w:val="rfdalaem"/>
    <w:basedOn w:val="DefaultParagraphFont"/>
    <w:rsid w:val="00BF729A"/>
  </w:style>
  <w:style w:type="paragraph" w:styleId="ListParagraph">
    <w:name w:val="List Paragraph"/>
    <w:basedOn w:val="Normal"/>
    <w:uiPriority w:val="34"/>
    <w:qFormat/>
    <w:rsid w:val="00DD15ED"/>
    <w:pPr>
      <w:ind w:left="720"/>
      <w:contextualSpacing/>
    </w:pPr>
  </w:style>
  <w:style w:type="character" w:customStyle="1" w:styleId="FootnoteTextChar2">
    <w:name w:val="Footnote Text Char2"/>
    <w:aliases w:val="Footnote Text Char1 Char Char Char Char Char1,Footnote Text Char1 Char Char Char Char2,Footnote Text Char1 Char Char Char2"/>
    <w:uiPriority w:val="99"/>
    <w:rsid w:val="00B47EE6"/>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01056">
      <w:bodyDiv w:val="1"/>
      <w:marLeft w:val="0"/>
      <w:marRight w:val="0"/>
      <w:marTop w:val="0"/>
      <w:marBottom w:val="0"/>
      <w:divBdr>
        <w:top w:val="none" w:sz="0" w:space="0" w:color="auto"/>
        <w:left w:val="none" w:sz="0" w:space="0" w:color="auto"/>
        <w:bottom w:val="none" w:sz="0" w:space="0" w:color="auto"/>
        <w:right w:val="none" w:sz="0" w:space="0" w:color="auto"/>
      </w:divBdr>
      <w:divsChild>
        <w:div w:id="999696517">
          <w:marLeft w:val="0"/>
          <w:marRight w:val="0"/>
          <w:marTop w:val="75"/>
          <w:marBottom w:val="0"/>
          <w:divBdr>
            <w:top w:val="none" w:sz="0" w:space="0" w:color="auto"/>
            <w:left w:val="none" w:sz="0" w:space="0" w:color="auto"/>
            <w:bottom w:val="none" w:sz="0" w:space="0" w:color="auto"/>
            <w:right w:val="none" w:sz="0" w:space="0" w:color="auto"/>
          </w:divBdr>
        </w:div>
      </w:divsChild>
    </w:div>
    <w:div w:id="470372059">
      <w:bodyDiv w:val="1"/>
      <w:marLeft w:val="0"/>
      <w:marRight w:val="0"/>
      <w:marTop w:val="0"/>
      <w:marBottom w:val="0"/>
      <w:divBdr>
        <w:top w:val="none" w:sz="0" w:space="0" w:color="auto"/>
        <w:left w:val="none" w:sz="0" w:space="0" w:color="auto"/>
        <w:bottom w:val="none" w:sz="0" w:space="0" w:color="auto"/>
        <w:right w:val="none" w:sz="0" w:space="0" w:color="auto"/>
      </w:divBdr>
      <w:divsChild>
        <w:div w:id="872422280">
          <w:marLeft w:val="0"/>
          <w:marRight w:val="0"/>
          <w:marTop w:val="0"/>
          <w:marBottom w:val="0"/>
          <w:divBdr>
            <w:top w:val="none" w:sz="0" w:space="0" w:color="auto"/>
            <w:left w:val="none" w:sz="0" w:space="0" w:color="auto"/>
            <w:bottom w:val="dotted" w:sz="6" w:space="0" w:color="000000"/>
            <w:right w:val="none" w:sz="0" w:space="0" w:color="auto"/>
          </w:divBdr>
        </w:div>
        <w:div w:id="882255370">
          <w:marLeft w:val="0"/>
          <w:marRight w:val="0"/>
          <w:marTop w:val="0"/>
          <w:marBottom w:val="0"/>
          <w:divBdr>
            <w:top w:val="none" w:sz="0" w:space="0" w:color="auto"/>
            <w:left w:val="none" w:sz="0" w:space="0" w:color="auto"/>
            <w:bottom w:val="dotted" w:sz="6" w:space="0" w:color="000000"/>
            <w:right w:val="none" w:sz="0" w:space="0" w:color="auto"/>
          </w:divBdr>
        </w:div>
        <w:div w:id="1555846012">
          <w:marLeft w:val="0"/>
          <w:marRight w:val="0"/>
          <w:marTop w:val="0"/>
          <w:marBottom w:val="0"/>
          <w:divBdr>
            <w:top w:val="none" w:sz="0" w:space="0" w:color="auto"/>
            <w:left w:val="none" w:sz="0" w:space="0" w:color="auto"/>
            <w:bottom w:val="dotted" w:sz="6" w:space="0" w:color="000000"/>
            <w:right w:val="none" w:sz="0" w:space="0" w:color="auto"/>
          </w:divBdr>
        </w:div>
        <w:div w:id="1533105682">
          <w:marLeft w:val="0"/>
          <w:marRight w:val="0"/>
          <w:marTop w:val="0"/>
          <w:marBottom w:val="0"/>
          <w:divBdr>
            <w:top w:val="none" w:sz="0" w:space="0" w:color="auto"/>
            <w:left w:val="none" w:sz="0" w:space="0" w:color="auto"/>
            <w:bottom w:val="dotted" w:sz="6" w:space="0" w:color="000000"/>
            <w:right w:val="none" w:sz="0" w:space="0" w:color="auto"/>
          </w:divBdr>
        </w:div>
        <w:div w:id="343827780">
          <w:marLeft w:val="0"/>
          <w:marRight w:val="0"/>
          <w:marTop w:val="0"/>
          <w:marBottom w:val="0"/>
          <w:divBdr>
            <w:top w:val="none" w:sz="0" w:space="0" w:color="auto"/>
            <w:left w:val="none" w:sz="0" w:space="0" w:color="auto"/>
            <w:bottom w:val="dotted" w:sz="6" w:space="0" w:color="000000"/>
            <w:right w:val="none" w:sz="0" w:space="0" w:color="auto"/>
          </w:divBdr>
        </w:div>
        <w:div w:id="2128351461">
          <w:marLeft w:val="0"/>
          <w:marRight w:val="0"/>
          <w:marTop w:val="0"/>
          <w:marBottom w:val="0"/>
          <w:divBdr>
            <w:top w:val="none" w:sz="0" w:space="0" w:color="auto"/>
            <w:left w:val="none" w:sz="0" w:space="0" w:color="auto"/>
            <w:bottom w:val="dotted" w:sz="6" w:space="0" w:color="000000"/>
            <w:right w:val="none" w:sz="0" w:space="0" w:color="auto"/>
          </w:divBdr>
        </w:div>
      </w:divsChild>
    </w:div>
    <w:div w:id="726076731">
      <w:bodyDiv w:val="1"/>
      <w:marLeft w:val="0"/>
      <w:marRight w:val="0"/>
      <w:marTop w:val="0"/>
      <w:marBottom w:val="0"/>
      <w:divBdr>
        <w:top w:val="none" w:sz="0" w:space="0" w:color="auto"/>
        <w:left w:val="none" w:sz="0" w:space="0" w:color="auto"/>
        <w:bottom w:val="none" w:sz="0" w:space="0" w:color="auto"/>
        <w:right w:val="none" w:sz="0" w:space="0" w:color="auto"/>
      </w:divBdr>
    </w:div>
    <w:div w:id="752431933">
      <w:bodyDiv w:val="1"/>
      <w:marLeft w:val="0"/>
      <w:marRight w:val="0"/>
      <w:marTop w:val="0"/>
      <w:marBottom w:val="0"/>
      <w:divBdr>
        <w:top w:val="none" w:sz="0" w:space="0" w:color="auto"/>
        <w:left w:val="none" w:sz="0" w:space="0" w:color="auto"/>
        <w:bottom w:val="none" w:sz="0" w:space="0" w:color="auto"/>
        <w:right w:val="none" w:sz="0" w:space="0" w:color="auto"/>
      </w:divBdr>
      <w:divsChild>
        <w:div w:id="1770464188">
          <w:marLeft w:val="0"/>
          <w:marRight w:val="0"/>
          <w:marTop w:val="0"/>
          <w:marBottom w:val="0"/>
          <w:divBdr>
            <w:top w:val="none" w:sz="0" w:space="0" w:color="auto"/>
            <w:left w:val="none" w:sz="0" w:space="0" w:color="auto"/>
            <w:bottom w:val="dotted" w:sz="6" w:space="0" w:color="000000"/>
            <w:right w:val="none" w:sz="0" w:space="0" w:color="auto"/>
          </w:divBdr>
        </w:div>
        <w:div w:id="1663578229">
          <w:marLeft w:val="0"/>
          <w:marRight w:val="0"/>
          <w:marTop w:val="0"/>
          <w:marBottom w:val="0"/>
          <w:divBdr>
            <w:top w:val="none" w:sz="0" w:space="0" w:color="auto"/>
            <w:left w:val="none" w:sz="0" w:space="0" w:color="auto"/>
            <w:bottom w:val="dotted" w:sz="6" w:space="0" w:color="000000"/>
            <w:right w:val="none" w:sz="0" w:space="0" w:color="auto"/>
          </w:divBdr>
        </w:div>
        <w:div w:id="139621136">
          <w:marLeft w:val="0"/>
          <w:marRight w:val="0"/>
          <w:marTop w:val="0"/>
          <w:marBottom w:val="0"/>
          <w:divBdr>
            <w:top w:val="none" w:sz="0" w:space="0" w:color="auto"/>
            <w:left w:val="none" w:sz="0" w:space="0" w:color="auto"/>
            <w:bottom w:val="dotted" w:sz="6" w:space="0" w:color="000000"/>
            <w:right w:val="none" w:sz="0" w:space="0" w:color="auto"/>
          </w:divBdr>
        </w:div>
        <w:div w:id="1514959025">
          <w:marLeft w:val="0"/>
          <w:marRight w:val="0"/>
          <w:marTop w:val="0"/>
          <w:marBottom w:val="0"/>
          <w:divBdr>
            <w:top w:val="none" w:sz="0" w:space="0" w:color="auto"/>
            <w:left w:val="none" w:sz="0" w:space="0" w:color="auto"/>
            <w:bottom w:val="dotted" w:sz="6" w:space="0" w:color="000000"/>
            <w:right w:val="none" w:sz="0" w:space="0" w:color="auto"/>
          </w:divBdr>
        </w:div>
        <w:div w:id="1451781836">
          <w:marLeft w:val="0"/>
          <w:marRight w:val="0"/>
          <w:marTop w:val="0"/>
          <w:marBottom w:val="0"/>
          <w:divBdr>
            <w:top w:val="none" w:sz="0" w:space="0" w:color="auto"/>
            <w:left w:val="none" w:sz="0" w:space="0" w:color="auto"/>
            <w:bottom w:val="dotted" w:sz="6" w:space="0" w:color="000000"/>
            <w:right w:val="none" w:sz="0" w:space="0" w:color="auto"/>
          </w:divBdr>
        </w:div>
        <w:div w:id="1049259190">
          <w:marLeft w:val="0"/>
          <w:marRight w:val="0"/>
          <w:marTop w:val="0"/>
          <w:marBottom w:val="0"/>
          <w:divBdr>
            <w:top w:val="none" w:sz="0" w:space="0" w:color="auto"/>
            <w:left w:val="none" w:sz="0" w:space="0" w:color="auto"/>
            <w:bottom w:val="dotted"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a.wikifeqh.ir/%D8%B9%D9%84%D8%A7%D9%85%D9%87_%D8%B7%D8%A8%D8%A7%D8%B7%D8%A8%D8%A7%DB%8C%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A4F9-A9E7-4007-84FF-FFD9AC85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14</cp:revision>
  <dcterms:created xsi:type="dcterms:W3CDTF">2025-10-28T15:32:00Z</dcterms:created>
  <dcterms:modified xsi:type="dcterms:W3CDTF">2025-11-04T08:24:00Z</dcterms:modified>
</cp:coreProperties>
</file>