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0858" w14:textId="77777777" w:rsidR="00DD11B4" w:rsidRPr="00FF6FAB" w:rsidRDefault="00DD11B4" w:rsidP="00FF6FAB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FF6FAB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دوشنبه 28/7/1404 – 27ربیع الثانی 1447- 20 اکتبر 2025 – فقه الاداره – فقه معاصر – فقه روابط انسانی در سازمان – درس 25 – ارتباط مدیر و کارمند با خود (تدبیر نفس ) – اصل اول – خوف – خوف منفی </w:t>
      </w:r>
      <w:r w:rsidR="00237E46" w:rsidRPr="00FF6FAB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–تحلیل آیات نفی کننده خوف</w:t>
      </w:r>
      <w:r w:rsidR="00237E46" w:rsidRPr="00FF6FAB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</w:p>
    <w:p w14:paraId="0F7E15AA" w14:textId="77777777" w:rsidR="00B767D1" w:rsidRPr="00190436" w:rsidRDefault="00FF6FAB" w:rsidP="00B767D1">
      <w:pPr>
        <w:bidi/>
        <w:spacing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FF6FAB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B767D1" w:rsidRPr="00B767D1">
        <w:rPr>
          <w:rFonts w:ascii="AGA Arabesque" w:eastAsia="MS Mincho" w:hAnsi="AGA Arabesque" w:cs="Traditional Arabic"/>
          <w:spacing w:val="-4"/>
          <w:sz w:val="32"/>
          <w:szCs w:val="32"/>
        </w:rPr>
        <w:t></w:t>
      </w:r>
      <w:r w:rsidR="00B767D1" w:rsidRPr="00B767D1">
        <w:rPr>
          <w:rFonts w:ascii="AGA Arabesque" w:eastAsia="MS Mincho" w:hAnsi="AGA Arabesque" w:cs="Traditional Arabic" w:hint="cs"/>
          <w:spacing w:val="-4"/>
          <w:sz w:val="32"/>
          <w:szCs w:val="32"/>
          <w:rtl/>
        </w:rPr>
        <w:t xml:space="preserve"> </w:t>
      </w:r>
      <w:r w:rsidR="00B767D1" w:rsidRPr="00190436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مس</w:t>
      </w:r>
      <w:r w:rsidR="00B767D1" w:rsidRPr="00B767D1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ئ</w:t>
      </w:r>
      <w:r w:rsidR="00B767D1" w:rsidRPr="00190436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له</w:t>
      </w:r>
      <w:r w:rsidR="00B767D1" w:rsidRPr="00B767D1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‌ی</w:t>
      </w:r>
      <w:r w:rsidR="00B767D1" w:rsidRPr="00190436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25:</w:t>
      </w:r>
      <w:r w:rsidR="00B767D1" w:rsidRPr="00190436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 مدیران و کارکنان سازمان باید در هر</w:t>
      </w:r>
      <w:r w:rsidR="00B767D1" w:rsidRPr="00B767D1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 </w:t>
      </w:r>
      <w:r w:rsidR="00B767D1" w:rsidRPr="00190436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نوع اقدام تحول</w:t>
      </w:r>
      <w:r w:rsidR="00B767D1" w:rsidRPr="00B767D1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‌</w:t>
      </w:r>
      <w:r w:rsidR="00B767D1" w:rsidRPr="00190436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آفرین با شجاعت و بدون خوف از موانع آینده و حزن نسبت به ناکامی</w:t>
      </w:r>
      <w:r w:rsidR="00B767D1" w:rsidRPr="00B767D1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‌</w:t>
      </w:r>
      <w:r w:rsidR="00B767D1" w:rsidRPr="00190436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ها و</w:t>
      </w:r>
      <w:r w:rsidR="00B767D1" w:rsidRPr="00B767D1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 </w:t>
      </w:r>
      <w:r w:rsidR="00B767D1" w:rsidRPr="00190436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ضعف</w:t>
      </w:r>
      <w:r w:rsidR="00B767D1" w:rsidRPr="00B767D1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‌</w:t>
      </w:r>
      <w:r w:rsidR="00B767D1" w:rsidRPr="00190436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های گذشته</w:t>
      </w:r>
      <w:r w:rsidR="00B767D1" w:rsidRPr="00190436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، </w:t>
      </w:r>
      <w:r w:rsidR="00B767D1" w:rsidRPr="00190436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ورود کنند</w:t>
      </w:r>
      <w:r w:rsidR="00B767D1" w:rsidRPr="00B767D1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،</w:t>
      </w:r>
      <w:r w:rsidR="00B767D1" w:rsidRPr="00190436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 وظائف اقتصادی</w:t>
      </w:r>
      <w:r w:rsidR="00B767D1" w:rsidRPr="00B767D1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،</w:t>
      </w:r>
      <w:r w:rsidR="00B767D1" w:rsidRPr="00190436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 سیاسی و اجتماعی خود را در چارچوب ولایت ربوبی و عبودیت محضه</w:t>
      </w:r>
      <w:r w:rsidR="00B767D1" w:rsidRPr="00190436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="00B767D1" w:rsidRPr="00190436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انجام دهند و مطمئن باشند که موفق به توفیق الهی خواهند شد</w:t>
      </w:r>
    </w:p>
    <w:p w14:paraId="7311E263" w14:textId="77777777" w:rsidR="00B767D1" w:rsidRPr="00B767D1" w:rsidRDefault="00B767D1" w:rsidP="00B767D1">
      <w:p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معلوم شد که خوف به عنوان اصل اول در رابط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ه‌ی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مدیر با خود حامل معانی متنوعی است که مورد استنباط موضوعی و حکمی قرار گرفت و فتاوای مناسب افتاء شد و معلوم شد که خوف منفی و منهی</w:t>
      </w:r>
      <w:r w:rsidRPr="00B767D1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1"/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هم برای مدیران وجود دارد که باید نفس خود را از آن تخلیه 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کنن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د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.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در این نوبت آیات 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پانزده‌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گانه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‌ی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خوف منفی به نفی جنس</w:t>
      </w:r>
      <w:r w:rsidRPr="00B767D1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2"/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را با تفصیل کامل مورد تفقه قرار می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دهیم تا متعلقات آن به خوبی تبیین گردد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. هر آیه یک یا دو عامل از عوامل عدم خوف و حزن در نفوس انسان‌ها را دلالت می‌کند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: </w:t>
      </w:r>
    </w:p>
    <w:p w14:paraId="1026E2AF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lang w:bidi="fa-IR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  <w:lang w:bidi="fa-IR"/>
        </w:rPr>
        <w:t xml:space="preserve">تبعیت از هدایت ربوبی </w:t>
      </w:r>
    </w:p>
    <w:p w14:paraId="3ED30AA6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قُلْنَا اهْبِطُوا مِنْها جَميعاً فَإِمَّا يَأْتِيَنَّكُمْ مِنِّي هُدىً فَمَنْ</w:t>
      </w:r>
      <w:r w:rsidRPr="00B767D1">
        <w:rPr>
          <w:rFonts w:ascii="Neirizi" w:eastAsia="Times New Roman" w:hAnsi="Neirizi" w:cs="Neirizi" w:hint="cs"/>
          <w:sz w:val="20"/>
          <w:szCs w:val="20"/>
          <w:rtl/>
        </w:rPr>
        <w:t xml:space="preserve">  </w:t>
      </w:r>
      <w:r w:rsidRPr="00B767D1">
        <w:rPr>
          <w:rFonts w:ascii="Neirizi" w:eastAsia="Times New Roman" w:hAnsi="Neirizi" w:cs="Neirizi"/>
          <w:sz w:val="20"/>
          <w:szCs w:val="20"/>
          <w:rtl/>
        </w:rPr>
        <w:t xml:space="preserve"> تَبِعَ هُدايَ فَلا خَوْفٌ عَلَيْهِمْ وَ لا هُمْ يَحْزَنُونَ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البقرة: 38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414C4930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</w:p>
    <w:p w14:paraId="26A089D6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lang w:bidi="fa-IR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ایمان به مبد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أ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معاد و عمل صالح </w:t>
      </w:r>
    </w:p>
    <w:p w14:paraId="77D49095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إِنَّ الَّذينَ آمَنُوا وَ الَّذينَ هادُوا وَ النَّصارى‏ وَ الصَّابِئينَ مَنْ آمَنَ بِاللَّهِ وَ الْيَوْمِ الْآخِرِ وَ عَمِلَ صالِحاً فَلَهُمْ أَجْرُهُمْ عِنْدَ رَبِّهِمْ وَ لا خَوْفٌ عَلَيْهِمْ وَ لا هُمْ يَحْزَنُونَ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البقرة: 62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30BBAD06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lastRenderedPageBreak/>
        <w:t>إِنَّ الَّذينَ آمَنُوا وَ الَّذينَ هادُوا وَ الصَّابِئُونَ وَ النَّصارى‏ مَنْ آمَنَ بِاللَّهِ وَ الْيَوْمِ الْآخِرِ وَ عَمِلَ صالِحاً فَلا خَوْفٌ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المائدة: 69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2AE993A0" w14:textId="77777777" w:rsidR="00B767D1" w:rsidRPr="00B767D1" w:rsidRDefault="00B767D1" w:rsidP="00B767D1">
      <w:p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</w:p>
    <w:p w14:paraId="5DD12FCC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lang w:bidi="fa-IR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اسلام وجه و احسان</w:t>
      </w:r>
    </w:p>
    <w:p w14:paraId="3D239AAC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بَلى‏ مَنْ أَسْلَمَ وَجْهَهُ لِلَّهِ وَ هُوَ مُحْسِنٌ فَلَهُ أَجْرُهُ عِنْدَ رَبِّهِ وَ لا خَوْفٌ عَلَيْهِمْ وَ لا هُمْ يَحْزَنُونَ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البقرة: 112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19F1921A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</w:p>
    <w:p w14:paraId="637EAC36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انفاق اموال در راه خدا بدون منت و اذیت</w:t>
      </w:r>
    </w:p>
    <w:p w14:paraId="0DA17960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الَّذينَ يُنْفِقُونَ أَمْوالَهُمْ في‏ سَبيلِ اللَّهِ ثُمَّ لا يُتْبِعُونَ ما أَنْفَقُوا مَنًّا وَ لا أَذىً لَهُمْ أَجْرُهُمْ عِنْدَ رَبِّهِمْ وَ لا خَوْفٌ عَلَيْهِمْ وَ لا هُمْ يَحْزَنُونَ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البقرة: 262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06B9FE9E" w14:textId="77777777" w:rsidR="00B767D1" w:rsidRPr="00B767D1" w:rsidRDefault="00B767D1" w:rsidP="00B767D1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</w:p>
    <w:p w14:paraId="2869A35B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انفاق امول شبانه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روز و آشکار و پنهان</w:t>
      </w:r>
    </w:p>
    <w:p w14:paraId="77AC971F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الَّذينَ يُنْفِقُونَ أَمْوالَهُمْ بِاللَّيْلِ وَ النَّهارِ سِرًّا وَ عَلانِيَةً فَلَهُمْ أَجْرُهُمْ عِنْدَ رَبِّهِمْ وَ لا خَوْفٌ عَلَيْهِمْ وَ لا هُمْ يَحْزَنُونَ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البقرة: 274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332E81E4" w14:textId="77777777" w:rsidR="00B767D1" w:rsidRPr="00B767D1" w:rsidRDefault="00B767D1" w:rsidP="00B767D1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</w:p>
    <w:p w14:paraId="1A39C499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ایمان و عمل صالح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اقامه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‌ی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نماز و ایتاء زکات</w:t>
      </w:r>
    </w:p>
    <w:p w14:paraId="3537E0F9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إِنَّ الَّذينَ آمَنُوا وَ عَمِلُوا الصَّالِحاتِ وَ أَقامُوا الصَّلاةَ وَ آتَوُا الزَّكاةَ لَهُمْ أَجْرُهُمْ عِنْدَ رَبِّهِمْ وَ لا خَوْفٌ عَلَيْهِمْ وَ لا هُمْ يَحْزَنُونَ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البقرة: 277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3BBE7D8F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</w:p>
    <w:p w14:paraId="15E3AD45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شادی مضاعف ناشی از شهادت خود و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دیگران</w:t>
      </w:r>
    </w:p>
    <w:p w14:paraId="5A7AED22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فَرِحينَ بِما آتاهُمُ اللَّهُ مِنْ فَضْلِهِ وَ يَسْتَبْشِرُونَ بِالَّذينَ لَمْ يَلْحَقُوا بِهِمْ مِنْ خَلْفِهِمْ أَلاَّ خَوْفٌ عَلَيْهِمْ وَ لا هُمْ يَحْزَنُونَ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آل‏عمران: 170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38E80C9D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ایمان و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اصلاح</w:t>
      </w:r>
    </w:p>
    <w:p w14:paraId="3938C604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 xml:space="preserve">وَ ما نُرْسِلُ الْمُرْسَلينَ إِلاَّ مُبَشِّرينَ وَ مُنْذِرينَ فَمَنْ </w:t>
      </w:r>
      <w:r w:rsidRPr="00B767D1">
        <w:rPr>
          <w:rFonts w:ascii="Neirizi" w:eastAsia="Times New Roman" w:hAnsi="Neirizi" w:cs="Neirizi" w:hint="cs"/>
          <w:sz w:val="20"/>
          <w:szCs w:val="20"/>
          <w:rtl/>
        </w:rPr>
        <w:t xml:space="preserve">  </w:t>
      </w:r>
      <w:r w:rsidRPr="00B767D1">
        <w:rPr>
          <w:rFonts w:ascii="Neirizi" w:eastAsia="Times New Roman" w:hAnsi="Neirizi" w:cs="Neirizi"/>
          <w:sz w:val="20"/>
          <w:szCs w:val="20"/>
          <w:rtl/>
        </w:rPr>
        <w:t>آمَنَ وَ أَصْلَحَ فَلا خَوْفٌ عَلَيْهِمْ وَ لا هُمْ يَحْزَنُونَ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الأنعام: 48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52115F45" w14:textId="77777777" w:rsidR="00B767D1" w:rsidRPr="00B767D1" w:rsidRDefault="00B767D1" w:rsidP="00B767D1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</w:p>
    <w:p w14:paraId="7F80AF68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تقو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ا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 اصلاح در چارچوب آموزه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های رسل </w:t>
      </w:r>
    </w:p>
    <w:p w14:paraId="06D624B7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يا بَني‏ آدَمَ إِمَّا يَأْتِيَنَّكُمْ رُسُلٌ مِنْكُمْ يَقُصُّونَ عَلَيْكُمْ آياتي‏ فَمَنِ اتَّقى‏ وَ أَصْلَحَ فَلا خَوْفٌ عَلَيْهِمْ وَ لا هُمْ يَحْزَنُونَ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الأعراف: 35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604B44BD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</w:p>
    <w:p w14:paraId="4298F2B5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ind w:left="624" w:hanging="426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استضعاف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حقیقی</w:t>
      </w:r>
    </w:p>
    <w:p w14:paraId="00A3E0C0" w14:textId="77777777" w:rsidR="00B767D1" w:rsidRPr="00B767D1" w:rsidRDefault="00B767D1" w:rsidP="00B767D1">
      <w:pPr>
        <w:bidi/>
        <w:spacing w:after="0" w:line="168" w:lineRule="auto"/>
        <w:ind w:left="624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أَ هؤُلاءِ الَّذينَ أَقْسَمْتُمْ لا يَنالُهُمُ اللَّهُ بِرَحْمَةٍ ادْخُلُوا الْجَنَّةَ لا خَوْفٌ عَلَيْكُمْ وَ لا أَنْتُمْ تَحْزَنُونَ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الأعراف: 49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29F1D4CF" w14:textId="77777777" w:rsidR="00B767D1" w:rsidRPr="00B767D1" w:rsidRDefault="00B767D1" w:rsidP="00B767D1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</w:p>
    <w:p w14:paraId="3D7DBF60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ind w:hanging="522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ولایت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‌پ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ذیری از خدا</w:t>
      </w:r>
    </w:p>
    <w:p w14:paraId="1C23915E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أَلا إِنَّ أَوْلِياءَ اللَّهِ لا خَوْفٌ عَلَيْهِمْ وَ لا هُمْ يَحْزَنُونَ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يونس: 62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1B8C89E2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</w:p>
    <w:p w14:paraId="7992688F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ind w:hanging="522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التزام به ربوبیت الهی و استقامت در آن</w:t>
      </w:r>
    </w:p>
    <w:p w14:paraId="00C21E67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إِنَّ الَّذينَ قالُوا رَبُّنَا اللَّهُ ثُمَّ اسْتَقامُوا تَتَنَزَّلُ عَلَيْهِمُ الْمَلائِكَةُ أَلاَّ تَخافُوا وَ لا تَحْزَنُوا وَ أَبْشِرُوا بِالْجَنَّةِ الَّتي‏ كُنْتُمْ تُوعَدُونَ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فصلت: 30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321510FD" w14:textId="77777777" w:rsidR="00B767D1" w:rsidRPr="00B767D1" w:rsidRDefault="00B767D1" w:rsidP="00B767D1">
      <w:pPr>
        <w:bidi/>
        <w:spacing w:after="0"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إِنَّ الَّذينَ قالُوا رَبُّنَا اللَّهُ ثُمَّ اسْتَقامُوا فَلا خَوْفٌ عَلَيْهِمْ وَ لا هُمْ يَحْزَنُونَ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الأحقاف: 13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6D397CE5" w14:textId="77777777" w:rsidR="00B767D1" w:rsidRPr="00B767D1" w:rsidRDefault="00B767D1" w:rsidP="00B767D1">
      <w:pPr>
        <w:bidi/>
        <w:spacing w:line="168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</w:p>
    <w:p w14:paraId="5179515E" w14:textId="77777777" w:rsidR="00B767D1" w:rsidRPr="00B767D1" w:rsidRDefault="00B767D1" w:rsidP="00B767D1">
      <w:pPr>
        <w:widowControl w:val="0"/>
        <w:numPr>
          <w:ilvl w:val="0"/>
          <w:numId w:val="6"/>
        </w:numPr>
        <w:bidi/>
        <w:spacing w:after="0" w:line="168" w:lineRule="auto"/>
        <w:ind w:hanging="522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عبودیت و عبادت</w:t>
      </w:r>
    </w:p>
    <w:p w14:paraId="3633623C" w14:textId="77777777" w:rsidR="00B767D1" w:rsidRPr="00B767D1" w:rsidRDefault="00B767D1" w:rsidP="00B767D1">
      <w:pPr>
        <w:bidi/>
        <w:spacing w:line="168" w:lineRule="auto"/>
        <w:ind w:left="720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B767D1">
        <w:rPr>
          <w:rFonts w:ascii="Neirizi" w:eastAsia="Times New Roman" w:hAnsi="Neirizi" w:cs="Neirizi"/>
          <w:sz w:val="20"/>
          <w:szCs w:val="20"/>
          <w:rtl/>
        </w:rPr>
        <w:t>يا عِبادِ لا خَوْفٌ عَلَيْكُمُ الْيَوْمَ وَ لا أَنْتُمْ تَحْزَنُونَ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. (</w:t>
      </w:r>
      <w:r w:rsidRPr="00B767D1">
        <w:rPr>
          <w:rFonts w:ascii="Traditional Arabic" w:eastAsia="Times New Roman" w:hAnsi="Traditional Arabic" w:cs="Traditional Arabic"/>
          <w:sz w:val="32"/>
          <w:szCs w:val="32"/>
          <w:rtl/>
        </w:rPr>
        <w:t>الزخرف: 68</w:t>
      </w:r>
      <w:r w:rsidRPr="00B767D1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</w:p>
    <w:p w14:paraId="6C4C5E87" w14:textId="77777777" w:rsidR="00B767D1" w:rsidRPr="00B767D1" w:rsidRDefault="00B767D1" w:rsidP="00B767D1">
      <w:pPr>
        <w:bidi/>
        <w:spacing w:after="0" w:line="168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</w:pPr>
    </w:p>
    <w:p w14:paraId="48D34CDD" w14:textId="77777777" w:rsidR="00B767D1" w:rsidRPr="00B767D1" w:rsidRDefault="00B767D1" w:rsidP="00B767D1">
      <w:pPr>
        <w:bidi/>
        <w:spacing w:after="0" w:line="168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</w:pPr>
      <w:r w:rsidRPr="00B767D1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lastRenderedPageBreak/>
        <w:t>جمع‌بندی</w:t>
      </w:r>
    </w:p>
    <w:p w14:paraId="6D38A2CF" w14:textId="77777777" w:rsidR="00B767D1" w:rsidRPr="00B767D1" w:rsidRDefault="00B767D1" w:rsidP="00B767D1">
      <w:p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نفی هرگونه خوف از آینده و حزن از گذشته در نفوس مدیران مشروط به شرائط ذیل است؛ یعنی عدم خوف از چالش‌های آینده در مدیر تحول‌گرا اثری است که بر امور ذیل مترتب می‌شود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: </w:t>
      </w:r>
    </w:p>
    <w:p w14:paraId="30CAC7F3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تبعیت از هدایت ربوبی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؛</w:t>
      </w:r>
    </w:p>
    <w:p w14:paraId="6E658CB7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ولایت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پذیری از خدا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</w:p>
    <w:p w14:paraId="48D447B5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التزام به ربوبیت الهی و استقامت در آن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</w:p>
    <w:p w14:paraId="12CFD515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عبودیت و عبادت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</w:p>
    <w:p w14:paraId="4A2E3070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ایمان به مبد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أ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 xml:space="preserve"> و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معاد و عمل صالح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</w:p>
    <w:p w14:paraId="69052029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ایمان و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اصلاح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</w:p>
    <w:p w14:paraId="04AFBF2E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تقوی و اصلاح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</w:p>
    <w:p w14:paraId="65460BF8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استضعاف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</w:p>
    <w:p w14:paraId="4B461524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اسلام وجه و احسان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</w:p>
    <w:p w14:paraId="5AA5DD12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ind w:hanging="522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ایمان و عمل صالح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 xml:space="preserve"> اقامه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 xml:space="preserve"> نماز و ایتاء زکات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</w:p>
    <w:p w14:paraId="281ED0F6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ind w:hanging="522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انفاق اموال در راه خدا بدون منت و اذیت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</w:p>
    <w:p w14:paraId="4143238A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ind w:hanging="522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انفاق امو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ا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ل شبانه</w:t>
      </w:r>
      <w:r w:rsidRPr="00B767D1">
        <w:rPr>
          <w:rFonts w:ascii="Traditional Arabic" w:eastAsia="Calibri" w:hAnsi="Traditional Arabic" w:cs="Traditional Arabic"/>
          <w:sz w:val="32"/>
          <w:szCs w:val="32"/>
        </w:rPr>
        <w:t>‎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روز و آشکار و پنهان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</w:p>
    <w:p w14:paraId="47B74B7C" w14:textId="77777777" w:rsidR="00B767D1" w:rsidRPr="00B767D1" w:rsidRDefault="00B767D1" w:rsidP="00B767D1">
      <w:pPr>
        <w:widowControl w:val="0"/>
        <w:numPr>
          <w:ilvl w:val="0"/>
          <w:numId w:val="2"/>
        </w:numPr>
        <w:bidi/>
        <w:spacing w:after="0" w:line="168" w:lineRule="auto"/>
        <w:ind w:hanging="522"/>
        <w:contextualSpacing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شادی مضاعف ناشی از شهادت خود و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>دیگران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</w:p>
    <w:p w14:paraId="5DD7B288" w14:textId="77777777" w:rsidR="00B767D1" w:rsidRPr="00B767D1" w:rsidRDefault="00B767D1" w:rsidP="00B767D1">
      <w:pPr>
        <w:bidi/>
        <w:spacing w:line="168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</w:p>
    <w:p w14:paraId="36E8E71F" w14:textId="77777777" w:rsidR="00B767D1" w:rsidRPr="00B767D1" w:rsidRDefault="00B767D1" w:rsidP="00B767D1">
      <w:pPr>
        <w:bidi/>
        <w:spacing w:line="168" w:lineRule="auto"/>
        <w:contextualSpacing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</w:pPr>
      <w:r w:rsidRPr="00B767D1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تحلیل</w:t>
      </w:r>
    </w:p>
    <w:p w14:paraId="1FF75054" w14:textId="77777777" w:rsidR="00B767D1" w:rsidRPr="00B767D1" w:rsidRDefault="00B767D1" w:rsidP="00B767D1">
      <w:pPr>
        <w:bidi/>
        <w:spacing w:line="168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اگر ابعاد اقتصادی، سیاسی و اعتقادی فوق تحت ولایت و ربوبیت الهی توأم با عبودیت مطلقه تحقق یابد، خوف از حوادث و بحران‌های آینده از نفس زائل می‌شود. علاوه که نسبت به حوادث گذشته و خسارات و مافات حزن و اندوهی باقی نمی‌ماند؛ زیرا خوف و حزن چنین نسبتی دارند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. 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این از خصلت اولیاء الهی است که مدیرانی باشکوه هستند که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با انگیزه‌ای عالی به کار و خدمت اشتغال پیدا می‌کنند و با شجاعت به مقابله‌ی حوادث می‌روند، بودجه‌ها را در ردیف شرعی آن صرف و جذب می‌کنند، اهل شهادت هستند و عاقبت از آن آن‌هاست، ولو دیگران آن‌ها را به حساب نیاورند.</w:t>
      </w:r>
    </w:p>
    <w:p w14:paraId="6DD1659A" w14:textId="77777777" w:rsidR="00B767D1" w:rsidRPr="00B767D1" w:rsidRDefault="00B767D1" w:rsidP="00B767D1">
      <w:pPr>
        <w:bidi/>
        <w:spacing w:line="168" w:lineRule="auto"/>
        <w:ind w:firstLine="482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تفقه: آیه‌ی 32 یونس عدم خوف و حزن را ویژه‌ی اولیاء الله و آیه‌ی 68 زخرف مخصوص عباد الله می‌داند و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اطلاق و عموم آیات یازده‌گانه‌ی دیگر خصوصیات اولیاء و عباد الله را در تدابیر اقتصادی، سیاسی، فرهنگی، حکمرانی و... بیان می‌کند. حاصل این جمع عرفی نشان می‌دهد که اولیاء الله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و عباد الله که خوف و حزن از آن‌ها نفی شده است، مقید و مخصوص و مبین هستند به خصوصیات مذکوره در آیات یازده‌گانه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. 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پس هر مدیر و کارمندی اگر در رفتار سازمانی خود این خصوصیات را مراعات کند، در زمره‌ی عباد و اولیاء خدا قرار می‌گیرد که خوف و حزن از نفوس آن‌ها نفی گردیده است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و نیز از اطلاق آیه‌ی سوره‌ی یونس ظاهر می‌شود که عدم خوف و حزن شامل دنیا و آخرت با هم می‌شود و مخصوص آخرت نیست؛ یعنی مدیران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در اقدامات تحولی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در سازمان متبوع خود نباید خوف از مخالفت‌های آینده و حزن نسبت به ناکامی‌های گذشته داشته باشند و البته همینان ان شاء الله در آخرت هم خوف و حزنی در بارگاه ربوبی ندارند. اخبار باب هم مؤیّد هستند که در نوبت بعد مورد تفقه قرار می‌گیرند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. </w:t>
      </w:r>
    </w:p>
    <w:p w14:paraId="2264443F" w14:textId="48F095CE" w:rsidR="00986692" w:rsidRPr="00B767D1" w:rsidRDefault="00B767D1" w:rsidP="00B767D1">
      <w:pPr>
        <w:bidi/>
        <w:spacing w:line="168" w:lineRule="auto"/>
        <w:ind w:firstLine="482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lastRenderedPageBreak/>
        <w:t>فتحصل که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مدیران و کارکنان سازمان باید در هر نوع اقدام تحول‌آفرین با شجاعت ورود کنند و وظائف اقتصادی، سیاسی و اجتماعی خود را در چارچوب ولایت ربوبی و عبودیت محضه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B767D1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انجام دهند و مطمئن باشند که موفق به توفیق الهی خواهند شد</w:t>
      </w:r>
      <w:r w:rsidRPr="00B767D1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.</w:t>
      </w:r>
      <w:r w:rsidRPr="00B767D1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3"/>
      </w:r>
    </w:p>
    <w:sectPr w:rsidR="00986692" w:rsidRPr="00B767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6710" w14:textId="77777777" w:rsidR="006354A8" w:rsidRDefault="006354A8" w:rsidP="00A23D22">
      <w:pPr>
        <w:spacing w:after="0" w:line="240" w:lineRule="auto"/>
      </w:pPr>
      <w:r>
        <w:separator/>
      </w:r>
    </w:p>
  </w:endnote>
  <w:endnote w:type="continuationSeparator" w:id="0">
    <w:p w14:paraId="54227306" w14:textId="77777777" w:rsidR="006354A8" w:rsidRDefault="006354A8" w:rsidP="00A2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irizi">
    <w:panose1 w:val="02000503000000020003"/>
    <w:charset w:val="00"/>
    <w:family w:val="auto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402F" w14:textId="77777777" w:rsidR="006354A8" w:rsidRDefault="006354A8" w:rsidP="00A23D22">
      <w:pPr>
        <w:spacing w:after="0" w:line="240" w:lineRule="auto"/>
      </w:pPr>
      <w:r>
        <w:separator/>
      </w:r>
    </w:p>
  </w:footnote>
  <w:footnote w:type="continuationSeparator" w:id="0">
    <w:p w14:paraId="41BC7638" w14:textId="77777777" w:rsidR="006354A8" w:rsidRDefault="006354A8" w:rsidP="00A23D22">
      <w:pPr>
        <w:spacing w:after="0" w:line="240" w:lineRule="auto"/>
      </w:pPr>
      <w:r>
        <w:continuationSeparator/>
      </w:r>
    </w:p>
  </w:footnote>
  <w:footnote w:id="1">
    <w:p w14:paraId="1D23DCDD" w14:textId="77777777" w:rsidR="00B767D1" w:rsidRPr="00B767D1" w:rsidRDefault="00B767D1" w:rsidP="00B767D1">
      <w:pPr>
        <w:pStyle w:val="Subtitle"/>
        <w:bidi/>
        <w:spacing w:after="0" w:line="168" w:lineRule="auto"/>
        <w:jc w:val="both"/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</w:pPr>
      <w:r w:rsidRPr="00B767D1">
        <w:rPr>
          <w:rStyle w:val="FootnoteReference"/>
          <w:rFonts w:ascii="Traditional Arabic" w:hAnsi="Traditional Arabic" w:cs="Traditional Arabic"/>
          <w:color w:val="auto"/>
          <w:sz w:val="26"/>
          <w:szCs w:val="26"/>
        </w:rPr>
        <w:footnoteRef/>
      </w:r>
      <w:r w:rsidRPr="00B767D1">
        <w:rPr>
          <w:rFonts w:ascii="Traditional Arabic" w:hAnsi="Traditional Arabic" w:cs="Traditional Arabic"/>
          <w:color w:val="auto"/>
          <w:sz w:val="26"/>
          <w:szCs w:val="26"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لای نفی و نهی چه فرقی با یکدیگر دارند؟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هر دوی آنها با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>فعل‌ها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نه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و نف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عرب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ی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همراه می‌شوند. از لای نفی برای منفی کردن اسم استفاده می‌کنند و در فعل بعد از خودش ت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أ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ثیری نمی‌گذارد. اما لای نهی انجام نشدن کاری را طلب می‌کند و انتهای فعل بعد از خودش را مجزوم می‌کند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</w:p>
  </w:footnote>
  <w:footnote w:id="2">
    <w:p w14:paraId="03DCC927" w14:textId="77777777" w:rsidR="00B767D1" w:rsidRPr="00B767D1" w:rsidRDefault="00B767D1" w:rsidP="00B767D1">
      <w:pPr>
        <w:pStyle w:val="Subtitle"/>
        <w:bidi/>
        <w:spacing w:after="0" w:line="168" w:lineRule="auto"/>
        <w:jc w:val="both"/>
        <w:rPr>
          <w:rFonts w:ascii="Traditional Arabic" w:eastAsia="Times New Roman" w:hAnsi="Traditional Arabic" w:cs="Traditional Arabic"/>
          <w:color w:val="auto"/>
          <w:sz w:val="26"/>
          <w:szCs w:val="26"/>
          <w:shd w:val="clear" w:color="auto" w:fill="FFFFFF"/>
          <w:rtl/>
        </w:rPr>
      </w:pPr>
      <w:r w:rsidRPr="00B767D1">
        <w:rPr>
          <w:rStyle w:val="FootnoteReference"/>
          <w:rFonts w:ascii="Traditional Arabic" w:hAnsi="Traditional Arabic" w:cs="Traditional Arabic"/>
          <w:color w:val="auto"/>
          <w:sz w:val="26"/>
          <w:szCs w:val="26"/>
        </w:rPr>
        <w:footnoteRef/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shd w:val="clear" w:color="auto" w:fill="FFFFFF"/>
          <w:rtl/>
        </w:rPr>
        <w:t xml:space="preserve"> 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shd w:val="clear" w:color="auto" w:fill="FFFFFF"/>
          <w:rtl/>
        </w:rPr>
        <w:t>علت این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shd w:val="clear" w:color="auto" w:fill="FFFFFF"/>
          <w:rtl/>
        </w:rPr>
        <w:t>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shd w:val="clear" w:color="auto" w:fill="FFFFFF"/>
          <w:rtl/>
        </w:rPr>
        <w:t>که لای مورد نظر، لای نفی جنس نامیده شده این است که به صراحت بر نفی فراگیر حکم از جمیع افراد جنس اسم دلالت دارد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shd w:val="clear" w:color="auto" w:fill="FFFFFF"/>
          <w:rtl/>
        </w:rPr>
        <w:t xml:space="preserve">.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لای نفی جنس یکی از حروف مشبه بالفعل است که در زبان عربی آن را با عنوان «إنَّ و أخواتها» می‌شناسند. بر همین اساس با ورود این لا به 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>جمله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‌ی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اسم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یه‌ی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عرب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مبتدا به اسم آن و خبر جمله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‌ی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ساده به خبر لای نفی جنس تبدیل می‌شوند. از آن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‌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جا که لای نفی جنس یکی از نواسخ به حساب می‌آید، با حضور در جمله مبتدا را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منصوب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می‌کند و با دادن مفهوم منفی به خبر جمله، اسم خودش را از گروهی که مبتدا در آن قرار می‌گیرد، جدا می‌کند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shd w:val="clear" w:color="auto" w:fill="FFFFFF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به زبانی ساده‌تر، وقتی لای نفی جنس بر سر اسمی بیاید، آن را از سایر هم‌‌گروهی‌هایش جدا کرده و به خبر معنای منفی می‌دهد. این لا از انواع حروف عامل است اما برای اینکه به عنوان لای نفی جنس در جمله شناخته شود نیازمند سه شرط است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. 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>اسم لا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نف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جنس با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ید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نکره باشد: 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د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ر صورتی که اسم لای نفی جنس نکره نباشد کارکرد آن را باطل می‌کند و باید به شیوه‌ای دیگر آن را مطرح کرد. برای درک بهتر به مثال‌های زیر توجه کنید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لا مُنافِقَ مَحبُوبٌ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هیچ منافقی محبوب نیست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در این جمله منافق اسم لای نفی جنس است و به خاطر نکره بودن به صورت «هیچ... نیست» ترجمه می‌شود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.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shd w:val="clear" w:color="auto" w:fill="FFFFFF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لا المُنافِقُ مَحبوبٌ و لا الکَذّابُ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.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 هیچ منافق و دروغگویی محبوب نیست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در این جمله منافق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معرفه ا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ست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،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 xml:space="preserve"> در نتیجه لا تاثیری از آن نداشته و با آوردن کذاب بر مفهوم خبر تاکید شده‌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است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. 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>اسم لا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نف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جنس با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ید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بلافاصله بعد از لا ب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یاید: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در صورتی که میان لای نفی جنس و اسم آن فاصله‌ای باشد، دیگر کارکرد خودش را از دست داده و طور دیگری نوشته می‌شود. به مثال زیر توجه کنید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: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shd w:val="clear" w:color="auto" w:fill="FFFFFF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لا کَذّابَ بَینَنا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هیچ دروغ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‌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گویی بین ما نیست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کذاب اسم لای نفی جنس به صورت نکره و منصوب بلافاصله بعد از آن آمده‌است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لا بَینَنا کَذّابٌ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در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و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غ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‌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گویی بین ما نیست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در این جمله «فیها» خبر مقدم است و کذاب به مبتدای موخر و </w:t>
      </w:r>
      <w:hyperlink r:id="rId1" w:history="1">
        <w:r w:rsidRPr="00B767D1">
          <w:rPr>
            <w:rFonts w:ascii="Traditional Arabic" w:eastAsia="Times New Roman" w:hAnsi="Traditional Arabic" w:cs="Traditional Arabic"/>
            <w:color w:val="auto"/>
            <w:sz w:val="26"/>
            <w:szCs w:val="26"/>
            <w:bdr w:val="single" w:sz="2" w:space="0" w:color="E5E7EB" w:frame="1"/>
            <w:rtl/>
          </w:rPr>
          <w:t>مرفوع</w:t>
        </w:r>
      </w:hyperlink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 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تبدیل شده‌است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>لا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نف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جنس با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ید</w:t>
      </w:r>
      <w:r w:rsidRPr="00B767D1">
        <w:rPr>
          <w:rFonts w:ascii="Traditional Arabic" w:hAnsi="Traditional Arabic" w:cs="Traditional Arabic"/>
          <w:color w:val="auto"/>
          <w:sz w:val="26"/>
          <w:szCs w:val="26"/>
          <w:rtl/>
        </w:rPr>
        <w:t xml:space="preserve"> بدون حرف جر ظاهر شود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: ا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گر لا در جمله همراه با حرف جر بیاید به حرف نفی زائد تبدیل می‌شود و عاملیت خودش را در جمله از دست می‌دهد. به مثال‌های زیر توجه کنید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: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أُطیعُ أُمي لا شَکَّ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بدون شک مطیع مادرم هستم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لا از نوع نفی جنس و عامل بر اسم خود یعنی «شک» است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یَتَقَدَّمُ الجُندي بِلاخَوفْ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سرباز بدون ترس پیش می‌رود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</w:rPr>
        <w:t>.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 xml:space="preserve"> </w:t>
      </w:r>
      <w:r w:rsidRPr="00B767D1">
        <w:rPr>
          <w:rFonts w:ascii="Traditional Arabic" w:eastAsia="Times New Roman" w:hAnsi="Traditional Arabic" w:cs="Traditional Arabic"/>
          <w:color w:val="auto"/>
          <w:sz w:val="26"/>
          <w:szCs w:val="26"/>
          <w:rtl/>
        </w:rPr>
        <w:t>در چنین حالتی باید بگوییم که ب، حرف جر، لا، حرف نفی زائد و خوف، مجرور به حرف جر ب‍ِ است</w:t>
      </w:r>
      <w:r w:rsidRPr="00B767D1">
        <w:rPr>
          <w:rFonts w:ascii="Traditional Arabic" w:hAnsi="Traditional Arabic" w:cs="Traditional Arabic" w:hint="cs"/>
          <w:color w:val="auto"/>
          <w:sz w:val="26"/>
          <w:szCs w:val="26"/>
          <w:rtl/>
        </w:rPr>
        <w:t>.</w:t>
      </w:r>
    </w:p>
  </w:footnote>
  <w:footnote w:id="3">
    <w:p w14:paraId="481D9FDB" w14:textId="77777777" w:rsidR="00B767D1" w:rsidRPr="00B767D1" w:rsidRDefault="00B767D1" w:rsidP="00B767D1">
      <w:pPr>
        <w:pStyle w:val="FootnoteText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B767D1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B767D1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B767D1">
        <w:rPr>
          <w:rFonts w:ascii="Traditional Arabic" w:hAnsi="Traditional Arabic" w:cs="Traditional Arabic"/>
          <w:sz w:val="26"/>
          <w:szCs w:val="26"/>
          <w:rtl/>
        </w:rPr>
        <w:t xml:space="preserve">درس </w:t>
      </w:r>
      <w:r w:rsidRPr="00B767D1">
        <w:rPr>
          <w:rFonts w:ascii="Traditional Arabic" w:hAnsi="Traditional Arabic" w:cs="Traditional Arabic" w:hint="cs"/>
          <w:sz w:val="26"/>
          <w:szCs w:val="26"/>
          <w:rtl/>
        </w:rPr>
        <w:t>25</w:t>
      </w:r>
      <w:r w:rsidRPr="00B767D1">
        <w:rPr>
          <w:rFonts w:ascii="Traditional Arabic" w:hAnsi="Traditional Arabic" w:cs="Traditional Arabic"/>
          <w:sz w:val="26"/>
          <w:szCs w:val="26"/>
          <w:rtl/>
        </w:rPr>
        <w:t xml:space="preserve"> فقه الروابط از سلسله‌ی فقه الاداره، </w:t>
      </w:r>
      <w:r w:rsidRPr="00B767D1">
        <w:rPr>
          <w:rFonts w:ascii="Traditional Arabic" w:hAnsi="Traditional Arabic" w:cs="Traditional Arabic" w:hint="cs"/>
          <w:sz w:val="26"/>
          <w:szCs w:val="26"/>
          <w:rtl/>
        </w:rPr>
        <w:t>27</w:t>
      </w:r>
      <w:r w:rsidRPr="00B767D1">
        <w:rPr>
          <w:rFonts w:ascii="Traditional Arabic" w:hAnsi="Traditional Arabic" w:cs="Traditional Arabic"/>
          <w:sz w:val="26"/>
          <w:szCs w:val="26"/>
          <w:rtl/>
        </w:rPr>
        <w:t xml:space="preserve"> شهر ربیع الثانی 1447.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57F"/>
    <w:multiLevelType w:val="hybridMultilevel"/>
    <w:tmpl w:val="543C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2724"/>
    <w:multiLevelType w:val="multilevel"/>
    <w:tmpl w:val="8D4E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CF77F6"/>
    <w:multiLevelType w:val="hybridMultilevel"/>
    <w:tmpl w:val="5D3C5F10"/>
    <w:lvl w:ilvl="0" w:tplc="485ECE52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1223"/>
    <w:multiLevelType w:val="multilevel"/>
    <w:tmpl w:val="E70A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2E04BB"/>
    <w:multiLevelType w:val="multilevel"/>
    <w:tmpl w:val="75E2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264B5C"/>
    <w:multiLevelType w:val="hybridMultilevel"/>
    <w:tmpl w:val="E490E6DE"/>
    <w:lvl w:ilvl="0" w:tplc="0B1A3316">
      <w:start w:val="1"/>
      <w:numFmt w:val="decimal"/>
      <w:lvlText w:val="%1-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97636">
    <w:abstractNumId w:val="5"/>
  </w:num>
  <w:num w:numId="2" w16cid:durableId="939072873">
    <w:abstractNumId w:val="2"/>
  </w:num>
  <w:num w:numId="3" w16cid:durableId="109672266">
    <w:abstractNumId w:val="4"/>
  </w:num>
  <w:num w:numId="4" w16cid:durableId="1532723080">
    <w:abstractNumId w:val="1"/>
  </w:num>
  <w:num w:numId="5" w16cid:durableId="1015960596">
    <w:abstractNumId w:val="3"/>
  </w:num>
  <w:num w:numId="6" w16cid:durableId="73570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88"/>
    <w:rsid w:val="00037C11"/>
    <w:rsid w:val="00054DCC"/>
    <w:rsid w:val="001D0DA2"/>
    <w:rsid w:val="00237E46"/>
    <w:rsid w:val="00380BF6"/>
    <w:rsid w:val="00543B0A"/>
    <w:rsid w:val="00557FC5"/>
    <w:rsid w:val="006354A8"/>
    <w:rsid w:val="006B7EB6"/>
    <w:rsid w:val="00945980"/>
    <w:rsid w:val="00986692"/>
    <w:rsid w:val="00A23D22"/>
    <w:rsid w:val="00B25FA8"/>
    <w:rsid w:val="00B70565"/>
    <w:rsid w:val="00B767D1"/>
    <w:rsid w:val="00BF5EF7"/>
    <w:rsid w:val="00BF7D2B"/>
    <w:rsid w:val="00C47F68"/>
    <w:rsid w:val="00C71343"/>
    <w:rsid w:val="00D54C88"/>
    <w:rsid w:val="00D725D3"/>
    <w:rsid w:val="00DD11B4"/>
    <w:rsid w:val="00E07284"/>
    <w:rsid w:val="00F53799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77A4D9"/>
  <w15:chartTrackingRefBased/>
  <w15:docId w15:val="{1EAAF6BC-1E67-47A9-BB9D-4B3F0BD1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D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37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23D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3D2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D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3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7134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3392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  <w:div w:id="570384654">
          <w:marLeft w:val="360"/>
          <w:marRight w:val="360"/>
          <w:marTop w:val="0"/>
          <w:marBottom w:val="360"/>
          <w:divBdr>
            <w:top w:val="single" w:sz="6" w:space="18" w:color="BF7EBF"/>
            <w:left w:val="single" w:sz="6" w:space="18" w:color="BF7EBF"/>
            <w:bottom w:val="single" w:sz="6" w:space="18" w:color="BF7EBF"/>
            <w:right w:val="single" w:sz="6" w:space="18" w:color="BF7EBF"/>
          </w:divBdr>
        </w:div>
        <w:div w:id="19530482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06691791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0489486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2192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78406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8114375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2124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26776152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  <w:div w:id="1237010438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  <w:div w:id="19992674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0443703">
              <w:marLeft w:val="0"/>
              <w:marRight w:val="0"/>
              <w:marTop w:val="0"/>
              <w:marBottom w:val="0"/>
              <w:divBdr>
                <w:top w:val="single" w:sz="2" w:space="12" w:color="E5E7EB"/>
                <w:left w:val="single" w:sz="2" w:space="9" w:color="E5E7EB"/>
                <w:bottom w:val="single" w:sz="2" w:space="12" w:color="E5E7EB"/>
                <w:right w:val="single" w:sz="2" w:space="9" w:color="E5E7EB"/>
              </w:divBdr>
              <w:divsChild>
                <w:div w:id="1265654503">
                  <w:marLeft w:val="0"/>
                  <w:marRight w:val="0"/>
                  <w:marTop w:val="0"/>
                  <w:marBottom w:val="15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0336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09304747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  <w:div w:id="511333451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  <w:div w:id="1709839323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  <w:div w:id="1162087564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  <w:div w:id="1527908642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  <w:div w:id="1925531564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  <w:div w:id="5779781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1083068">
              <w:marLeft w:val="0"/>
              <w:marRight w:val="0"/>
              <w:marTop w:val="0"/>
              <w:marBottom w:val="0"/>
              <w:divBdr>
                <w:top w:val="single" w:sz="2" w:space="12" w:color="E5E7EB"/>
                <w:left w:val="single" w:sz="2" w:space="9" w:color="E5E7EB"/>
                <w:bottom w:val="single" w:sz="2" w:space="12" w:color="E5E7EB"/>
                <w:right w:val="single" w:sz="2" w:space="9" w:color="E5E7EB"/>
              </w:divBdr>
              <w:divsChild>
                <w:div w:id="501892774">
                  <w:marLeft w:val="0"/>
                  <w:marRight w:val="0"/>
                  <w:marTop w:val="0"/>
                  <w:marBottom w:val="15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91362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888761690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  <w:div w:id="154304050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  <w:div w:id="377319363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  <w:div w:id="1090614458">
          <w:marLeft w:val="360"/>
          <w:marRight w:val="360"/>
          <w:marTop w:val="0"/>
          <w:marBottom w:val="360"/>
          <w:divBdr>
            <w:top w:val="single" w:sz="6" w:space="18" w:color="CCCCCC"/>
            <w:left w:val="single" w:sz="6" w:space="18" w:color="CCCCCC"/>
            <w:bottom w:val="single" w:sz="6" w:space="18" w:color="CCCCCC"/>
            <w:right w:val="single" w:sz="6" w:space="1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log.faradars.org/%D9%85%D8%B1%D9%81%D9%88%D8%B9-%D8%AF%D8%B1-%D8%B9%D8%B1%D8%A8%DB%8C-%DA%86%DB%8C%D8%B3%D8%A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60126-7745-4ECC-87B2-4D8013F2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mahdi</cp:lastModifiedBy>
  <cp:revision>12</cp:revision>
  <dcterms:created xsi:type="dcterms:W3CDTF">2025-10-19T12:01:00Z</dcterms:created>
  <dcterms:modified xsi:type="dcterms:W3CDTF">2025-10-26T09:12:00Z</dcterms:modified>
</cp:coreProperties>
</file>