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25DDC" w14:textId="77777777" w:rsidR="00596F4B" w:rsidRPr="001B16AE" w:rsidRDefault="00596F4B" w:rsidP="00F8073C">
      <w:pPr>
        <w:bidi/>
        <w:spacing w:after="0" w:line="168" w:lineRule="auto"/>
        <w:jc w:val="both"/>
        <w:rPr>
          <w:rFonts w:ascii="Traditional Arabic" w:hAnsi="Traditional Arabic" w:cs="Traditional Arabic"/>
          <w:sz w:val="32"/>
          <w:szCs w:val="32"/>
          <w:rtl/>
          <w:lang w:bidi="fa-IR"/>
        </w:rPr>
      </w:pPr>
      <w:r w:rsidRPr="001B16AE">
        <w:rPr>
          <w:rFonts w:ascii="Traditional Arabic" w:hAnsi="Traditional Arabic" w:cs="Traditional Arabic"/>
          <w:sz w:val="32"/>
          <w:szCs w:val="32"/>
          <w:highlight w:val="yellow"/>
          <w:rtl/>
          <w:lang w:bidi="fa-IR"/>
        </w:rPr>
        <w:t>1شنبه 13/7/1404- 12ربیع الثانی 1447-5 اکتبر 2025 – فقه الاداره – فقه معاصر – فقه روابط انسانی سازمانی – روابط اربعه – اول رابطه با خدا – گام ششم تعظیم حرمته (بزرگداشت نماد های ربوبی)</w:t>
      </w:r>
    </w:p>
    <w:p w14:paraId="169719E0" w14:textId="77777777" w:rsidR="00F8073C" w:rsidRPr="00F8073C" w:rsidRDefault="00F8073C" w:rsidP="00F8073C">
      <w:pPr>
        <w:bidi/>
        <w:spacing w:after="0" w:line="168" w:lineRule="auto"/>
        <w:jc w:val="both"/>
        <w:rPr>
          <w:rFonts w:ascii="Traditional Arabic" w:eastAsia="Calibri" w:hAnsi="Traditional Arabic" w:cs="Traditional Arabic"/>
          <w:b/>
          <w:bCs/>
          <w:sz w:val="32"/>
          <w:szCs w:val="32"/>
          <w:lang w:bidi="fa-IR"/>
        </w:rPr>
      </w:pPr>
      <w:r w:rsidRPr="00F8073C">
        <w:rPr>
          <w:rFonts w:ascii="AGA Arabesque" w:eastAsia="MS Mincho" w:hAnsi="AGA Arabesque" w:cs="Traditional Arabic"/>
          <w:spacing w:val="-4"/>
          <w:sz w:val="32"/>
          <w:szCs w:val="32"/>
        </w:rPr>
        <w:t></w:t>
      </w:r>
      <w:r w:rsidRPr="00F8073C">
        <w:rPr>
          <w:rFonts w:ascii="AGA Arabesque" w:eastAsia="MS Mincho" w:hAnsi="AGA Arabesque" w:cs="Traditional Arabic" w:hint="cs"/>
          <w:spacing w:val="-4"/>
          <w:sz w:val="32"/>
          <w:szCs w:val="32"/>
          <w:rtl/>
        </w:rPr>
        <w:t xml:space="preserve"> </w:t>
      </w:r>
      <w:r w:rsidRPr="00F8073C">
        <w:rPr>
          <w:rFonts w:ascii="Traditional Arabic" w:eastAsia="Calibri" w:hAnsi="Traditional Arabic" w:cs="Traditional Arabic"/>
          <w:b/>
          <w:bCs/>
          <w:sz w:val="32"/>
          <w:szCs w:val="32"/>
          <w:rtl/>
          <w:lang w:bidi="fa-IR"/>
        </w:rPr>
        <w:t>مس</w:t>
      </w:r>
      <w:r w:rsidRPr="00F8073C">
        <w:rPr>
          <w:rFonts w:ascii="Traditional Arabic" w:eastAsia="Calibri" w:hAnsi="Traditional Arabic" w:cs="Traditional Arabic" w:hint="cs"/>
          <w:b/>
          <w:bCs/>
          <w:sz w:val="32"/>
          <w:szCs w:val="32"/>
          <w:rtl/>
          <w:lang w:bidi="fa-IR"/>
        </w:rPr>
        <w:t>ئ</w:t>
      </w:r>
      <w:r w:rsidRPr="00F8073C">
        <w:rPr>
          <w:rFonts w:ascii="Traditional Arabic" w:eastAsia="Calibri" w:hAnsi="Traditional Arabic" w:cs="Traditional Arabic"/>
          <w:b/>
          <w:bCs/>
          <w:sz w:val="32"/>
          <w:szCs w:val="32"/>
          <w:rtl/>
          <w:lang w:bidi="fa-IR"/>
        </w:rPr>
        <w:t>له</w:t>
      </w:r>
      <w:r w:rsidRPr="00F8073C">
        <w:rPr>
          <w:rFonts w:ascii="Traditional Arabic" w:eastAsia="Calibri" w:hAnsi="Traditional Arabic" w:cs="Traditional Arabic" w:hint="cs"/>
          <w:b/>
          <w:bCs/>
          <w:sz w:val="32"/>
          <w:szCs w:val="32"/>
          <w:rtl/>
          <w:lang w:bidi="fa-IR"/>
        </w:rPr>
        <w:t>‌ی</w:t>
      </w:r>
      <w:r w:rsidRPr="00F8073C">
        <w:rPr>
          <w:rFonts w:ascii="Traditional Arabic" w:eastAsia="Calibri" w:hAnsi="Traditional Arabic" w:cs="Traditional Arabic"/>
          <w:b/>
          <w:bCs/>
          <w:sz w:val="32"/>
          <w:szCs w:val="32"/>
          <w:rtl/>
          <w:lang w:bidi="fa-IR"/>
        </w:rPr>
        <w:t xml:space="preserve"> 1</w:t>
      </w:r>
      <w:r w:rsidRPr="00F8073C">
        <w:rPr>
          <w:rFonts w:ascii="Traditional Arabic" w:eastAsia="Calibri" w:hAnsi="Traditional Arabic" w:cs="Traditional Arabic" w:hint="cs"/>
          <w:b/>
          <w:bCs/>
          <w:sz w:val="32"/>
          <w:szCs w:val="32"/>
          <w:rtl/>
          <w:lang w:bidi="fa-IR"/>
        </w:rPr>
        <w:t>6</w:t>
      </w:r>
      <w:r w:rsidRPr="00F8073C">
        <w:rPr>
          <w:rFonts w:ascii="Traditional Arabic" w:eastAsia="Calibri" w:hAnsi="Traditional Arabic" w:cs="Traditional Arabic"/>
          <w:b/>
          <w:bCs/>
          <w:sz w:val="32"/>
          <w:szCs w:val="32"/>
          <w:rtl/>
          <w:lang w:bidi="fa-IR"/>
        </w:rPr>
        <w:t xml:space="preserve">: </w:t>
      </w:r>
      <w:r w:rsidRPr="00F8073C">
        <w:rPr>
          <w:rFonts w:ascii="Traditional Arabic" w:eastAsia="Calibri" w:hAnsi="Traditional Arabic" w:cs="Traditional Arabic" w:hint="cs"/>
          <w:b/>
          <w:bCs/>
          <w:sz w:val="32"/>
          <w:szCs w:val="32"/>
          <w:rtl/>
          <w:lang w:bidi="fa-IR"/>
        </w:rPr>
        <w:t>کارکنان سازمان موظف‌اند که نمادها و آیات ربوبی را بزرگ بدارند و پرچم توحید را بالاتر از هر پرچمی همواره به اهتزاز درآورند تا حرمت خدای رب العالمین را تعظیم کرده باشند</w:t>
      </w:r>
    </w:p>
    <w:p w14:paraId="3DC8519C" w14:textId="77777777" w:rsidR="00F8073C" w:rsidRPr="00F8073C" w:rsidRDefault="00F8073C" w:rsidP="00F8073C">
      <w:pPr>
        <w:bidi/>
        <w:spacing w:after="0" w:line="168" w:lineRule="auto"/>
        <w:jc w:val="both"/>
        <w:rPr>
          <w:rFonts w:ascii="Traditional Arabic" w:eastAsia="Calibri" w:hAnsi="Traditional Arabic" w:cs="Traditional Arabic"/>
          <w:sz w:val="32"/>
          <w:szCs w:val="32"/>
          <w:rtl/>
          <w:lang w:bidi="fa-IR"/>
        </w:rPr>
      </w:pPr>
      <w:r w:rsidRPr="00F8073C">
        <w:rPr>
          <w:rFonts w:ascii="Traditional Arabic" w:eastAsia="Times New Roman" w:hAnsi="Traditional Arabic" w:cs="Traditional Arabic" w:hint="cs"/>
          <w:sz w:val="32"/>
          <w:szCs w:val="32"/>
          <w:rtl/>
          <w:lang w:bidi="fa-IR"/>
        </w:rPr>
        <w:t>شش</w:t>
      </w:r>
      <w:r w:rsidRPr="00F8073C">
        <w:rPr>
          <w:rFonts w:ascii="Traditional Arabic" w:eastAsia="Times New Roman" w:hAnsi="Traditional Arabic" w:cs="Traditional Arabic"/>
          <w:sz w:val="32"/>
          <w:szCs w:val="32"/>
          <w:rtl/>
          <w:lang w:bidi="fa-IR"/>
        </w:rPr>
        <w:t>مین رکن از ارکان سبعه</w:t>
      </w:r>
      <w:r w:rsidRPr="00F8073C">
        <w:rPr>
          <w:rFonts w:ascii="Traditional Arabic" w:eastAsia="Times New Roman" w:hAnsi="Traditional Arabic" w:cs="Traditional Arabic" w:hint="cs"/>
          <w:sz w:val="32"/>
          <w:szCs w:val="32"/>
          <w:rtl/>
          <w:lang w:bidi="fa-IR"/>
        </w:rPr>
        <w:t>‌ی</w:t>
      </w:r>
      <w:r w:rsidRPr="00F8073C">
        <w:rPr>
          <w:rFonts w:ascii="Traditional Arabic" w:eastAsia="Times New Roman" w:hAnsi="Traditional Arabic" w:cs="Traditional Arabic"/>
          <w:sz w:val="32"/>
          <w:szCs w:val="32"/>
          <w:vertAlign w:val="superscript"/>
          <w:rtl/>
          <w:lang w:bidi="fa-IR"/>
        </w:rPr>
        <w:footnoteReference w:id="1"/>
      </w:r>
      <w:r w:rsidRPr="00F8073C">
        <w:rPr>
          <w:rFonts w:ascii="Traditional Arabic" w:eastAsia="Times New Roman" w:hAnsi="Traditional Arabic" w:cs="Traditional Arabic"/>
          <w:sz w:val="32"/>
          <w:szCs w:val="32"/>
          <w:rtl/>
          <w:lang w:bidi="fa-IR"/>
        </w:rPr>
        <w:t xml:space="preserve"> ارتباط سازمانی با خداوند </w:t>
      </w:r>
      <w:r w:rsidRPr="00F8073C">
        <w:rPr>
          <w:rFonts w:ascii="Traditional Arabic" w:eastAsia="Times New Roman" w:hAnsi="Traditional Arabic" w:cs="Traditional Arabic" w:hint="cs"/>
          <w:sz w:val="32"/>
          <w:szCs w:val="32"/>
          <w:rtl/>
          <w:lang w:bidi="fa-IR"/>
        </w:rPr>
        <w:t>«تعظیم حرمته»</w:t>
      </w:r>
      <w:r w:rsidRPr="00F8073C">
        <w:rPr>
          <w:rFonts w:ascii="Traditional Arabic" w:eastAsia="Times New Roman" w:hAnsi="Traditional Arabic" w:cs="Traditional Arabic"/>
          <w:sz w:val="32"/>
          <w:szCs w:val="32"/>
          <w:rtl/>
          <w:lang w:bidi="fa-IR"/>
        </w:rPr>
        <w:t xml:space="preserve"> است</w:t>
      </w:r>
      <w:r w:rsidRPr="00F8073C">
        <w:rPr>
          <w:rFonts w:ascii="Traditional Arabic" w:eastAsia="Times New Roman" w:hAnsi="Traditional Arabic" w:cs="Traditional Arabic" w:hint="cs"/>
          <w:sz w:val="32"/>
          <w:szCs w:val="32"/>
          <w:rtl/>
          <w:lang w:bidi="fa-IR"/>
        </w:rPr>
        <w:t>؛</w:t>
      </w:r>
      <w:r w:rsidRPr="00F8073C">
        <w:rPr>
          <w:rFonts w:ascii="Traditional Arabic" w:eastAsia="Times New Roman" w:hAnsi="Traditional Arabic" w:cs="Traditional Arabic"/>
          <w:sz w:val="32"/>
          <w:szCs w:val="32"/>
          <w:rtl/>
          <w:lang w:bidi="fa-IR"/>
        </w:rPr>
        <w:t xml:space="preserve"> </w:t>
      </w:r>
      <w:r w:rsidRPr="00F8073C">
        <w:rPr>
          <w:rFonts w:ascii="Traditional Arabic" w:eastAsia="Times New Roman" w:hAnsi="Traditional Arabic" w:cs="Traditional Arabic" w:hint="cs"/>
          <w:sz w:val="32"/>
          <w:szCs w:val="32"/>
          <w:rtl/>
          <w:lang w:bidi="fa-IR"/>
        </w:rPr>
        <w:t>مأخوذ از اطلاق قوله تعالی «</w:t>
      </w:r>
      <w:r w:rsidRPr="00F8073C">
        <w:rPr>
          <w:rFonts w:ascii="Neirizi" w:eastAsia="Times New Roman" w:hAnsi="Neirizi" w:cs="Neirizi"/>
          <w:sz w:val="20"/>
          <w:szCs w:val="20"/>
          <w:rtl/>
          <w:lang w:bidi="fa-IR"/>
        </w:rPr>
        <w:t>وَ مَنْ يُعَظِّمْ حُرُماتِ اللَّهِ</w:t>
      </w:r>
      <w:r w:rsidRPr="00F8073C">
        <w:rPr>
          <w:rFonts w:ascii="Traditional Arabic" w:eastAsia="Times New Roman" w:hAnsi="Traditional Arabic" w:cs="Traditional Arabic" w:hint="cs"/>
          <w:sz w:val="32"/>
          <w:szCs w:val="32"/>
          <w:rtl/>
          <w:lang w:bidi="fa-IR"/>
        </w:rPr>
        <w:t>»،</w:t>
      </w:r>
      <w:r w:rsidRPr="00F8073C">
        <w:rPr>
          <w:rFonts w:ascii="Traditional Arabic" w:eastAsia="Times New Roman" w:hAnsi="Traditional Arabic" w:cs="Traditional Arabic"/>
          <w:sz w:val="32"/>
          <w:szCs w:val="32"/>
          <w:vertAlign w:val="superscript"/>
          <w:rtl/>
          <w:lang w:bidi="fa-IR"/>
        </w:rPr>
        <w:footnoteReference w:id="2"/>
      </w:r>
      <w:r w:rsidRPr="00F8073C">
        <w:rPr>
          <w:rFonts w:ascii="Traditional Arabic" w:eastAsia="Times New Roman" w:hAnsi="Traditional Arabic" w:cs="Traditional Arabic" w:hint="cs"/>
          <w:sz w:val="32"/>
          <w:szCs w:val="32"/>
          <w:rtl/>
          <w:lang w:bidi="fa-IR"/>
        </w:rPr>
        <w:t xml:space="preserve"> قوله </w:t>
      </w:r>
      <w:r w:rsidRPr="00F8073C">
        <w:rPr>
          <w:rFonts w:ascii="Dorood" w:eastAsia="MS Mincho" w:hAnsi="Dorood" w:cs="Traditional Arabic"/>
          <w:spacing w:val="-4"/>
          <w:sz w:val="32"/>
          <w:szCs w:val="32"/>
          <w:lang w:bidi="fa-IR"/>
        </w:rPr>
        <w:t></w:t>
      </w:r>
      <w:r w:rsidRPr="00F8073C">
        <w:rPr>
          <w:rFonts w:ascii="Traditional Arabic" w:eastAsia="Times New Roman" w:hAnsi="Traditional Arabic" w:cs="Traditional Arabic" w:hint="cs"/>
          <w:sz w:val="32"/>
          <w:szCs w:val="32"/>
          <w:rtl/>
          <w:lang w:bidi="fa-IR"/>
        </w:rPr>
        <w:t>: «لنرد المعالم من دین</w:t>
      </w:r>
      <w:r w:rsidRPr="00F8073C">
        <w:rPr>
          <w:rFonts w:ascii="Traditional Arabic" w:eastAsia="Times New Roman" w:hAnsi="Traditional Arabic" w:cs="Traditional Arabic" w:hint="cs"/>
          <w:sz w:val="32"/>
          <w:szCs w:val="32"/>
          <w:rtl/>
        </w:rPr>
        <w:t>ك</w:t>
      </w:r>
      <w:r w:rsidRPr="00F8073C">
        <w:rPr>
          <w:rFonts w:ascii="Traditional Arabic" w:eastAsia="Times New Roman" w:hAnsi="Traditional Arabic" w:cs="Traditional Arabic" w:hint="cs"/>
          <w:sz w:val="32"/>
          <w:szCs w:val="32"/>
          <w:rtl/>
          <w:lang w:bidi="fa-IR"/>
        </w:rPr>
        <w:t>»</w:t>
      </w:r>
      <w:r w:rsidRPr="00F8073C">
        <w:rPr>
          <w:rFonts w:ascii="Traditional Arabic" w:eastAsia="Times New Roman" w:hAnsi="Traditional Arabic" w:cs="Traditional Arabic"/>
          <w:sz w:val="32"/>
          <w:szCs w:val="32"/>
          <w:vertAlign w:val="superscript"/>
          <w:rtl/>
          <w:lang w:bidi="fa-IR"/>
        </w:rPr>
        <w:footnoteReference w:id="3"/>
      </w:r>
      <w:r w:rsidRPr="00F8073C">
        <w:rPr>
          <w:rFonts w:ascii="Traditional Arabic" w:eastAsia="Times New Roman" w:hAnsi="Traditional Arabic" w:cs="Traditional Arabic" w:hint="cs"/>
          <w:sz w:val="32"/>
          <w:szCs w:val="32"/>
          <w:rtl/>
          <w:lang w:bidi="fa-IR"/>
        </w:rPr>
        <w:t xml:space="preserve"> و قوله تعالی «</w:t>
      </w:r>
      <w:r w:rsidRPr="00F8073C">
        <w:rPr>
          <w:rFonts w:ascii="Neirizi" w:eastAsia="Times New Roman" w:hAnsi="Neirizi" w:cs="Neirizi" w:hint="cs"/>
          <w:sz w:val="20"/>
          <w:szCs w:val="20"/>
          <w:rtl/>
          <w:lang w:bidi="fa-IR"/>
        </w:rPr>
        <w:t>و مَن یُعَظِّم شَعائِرَ اللّهِ</w:t>
      </w:r>
      <w:r w:rsidRPr="00F8073C">
        <w:rPr>
          <w:rFonts w:ascii="Traditional Arabic" w:eastAsia="Times New Roman" w:hAnsi="Traditional Arabic" w:cs="Traditional Arabic" w:hint="cs"/>
          <w:sz w:val="32"/>
          <w:szCs w:val="32"/>
          <w:rtl/>
          <w:lang w:bidi="fa-IR"/>
        </w:rPr>
        <w:t>»</w:t>
      </w:r>
      <w:r w:rsidRPr="00F8073C">
        <w:rPr>
          <w:rFonts w:ascii="Traditional Arabic" w:eastAsia="Times New Roman" w:hAnsi="Traditional Arabic" w:cs="Traditional Arabic"/>
          <w:sz w:val="32"/>
          <w:szCs w:val="32"/>
          <w:vertAlign w:val="superscript"/>
          <w:rtl/>
          <w:lang w:bidi="fa-IR"/>
        </w:rPr>
        <w:footnoteReference w:id="4"/>
      </w:r>
      <w:r w:rsidRPr="00F8073C">
        <w:rPr>
          <w:rFonts w:ascii="Traditional Arabic" w:eastAsia="Times New Roman" w:hAnsi="Traditional Arabic" w:cs="Traditional Arabic" w:hint="cs"/>
          <w:sz w:val="32"/>
          <w:szCs w:val="32"/>
          <w:rtl/>
          <w:lang w:bidi="fa-IR"/>
        </w:rPr>
        <w:t xml:space="preserve"> که مجموعاً دال بر این هستند که شعائر</w:t>
      </w:r>
      <w:r w:rsidRPr="00F8073C">
        <w:rPr>
          <w:rFonts w:ascii="Traditional Arabic" w:eastAsia="Times New Roman" w:hAnsi="Traditional Arabic" w:cs="Traditional Arabic"/>
          <w:sz w:val="32"/>
          <w:szCs w:val="32"/>
          <w:vertAlign w:val="superscript"/>
          <w:rtl/>
          <w:lang w:bidi="fa-IR"/>
        </w:rPr>
        <w:footnoteReference w:id="5"/>
      </w:r>
      <w:r w:rsidRPr="00F8073C">
        <w:rPr>
          <w:rFonts w:ascii="Traditional Arabic" w:eastAsia="Times New Roman" w:hAnsi="Traditional Arabic" w:cs="Traditional Arabic" w:hint="cs"/>
          <w:sz w:val="32"/>
          <w:szCs w:val="32"/>
          <w:rtl/>
          <w:lang w:bidi="fa-IR"/>
        </w:rPr>
        <w:t>، علائم و حرمت‌های</w:t>
      </w:r>
      <w:r w:rsidRPr="00F8073C">
        <w:rPr>
          <w:rFonts w:ascii="Traditional Arabic" w:eastAsia="Times New Roman" w:hAnsi="Traditional Arabic" w:cs="Traditional Arabic"/>
          <w:sz w:val="32"/>
          <w:szCs w:val="32"/>
          <w:vertAlign w:val="superscript"/>
          <w:rtl/>
          <w:lang w:bidi="fa-IR"/>
        </w:rPr>
        <w:footnoteReference w:id="6"/>
      </w:r>
      <w:r w:rsidRPr="00F8073C">
        <w:rPr>
          <w:rFonts w:ascii="Traditional Arabic" w:eastAsia="Times New Roman" w:hAnsi="Traditional Arabic" w:cs="Traditional Arabic" w:hint="cs"/>
          <w:sz w:val="32"/>
          <w:szCs w:val="32"/>
          <w:rtl/>
          <w:lang w:bidi="fa-IR"/>
        </w:rPr>
        <w:t xml:space="preserve"> الهی باید حفظ شوند و بزرگ داشته شوند، یعنی مدیرکل هستی احترام شود، نام او </w:t>
      </w:r>
      <w:r w:rsidRPr="00F8073C">
        <w:rPr>
          <w:rFonts w:ascii="Dorood" w:eastAsia="MS Mincho" w:hAnsi="Dorood" w:cs="Traditional Arabic"/>
          <w:spacing w:val="-4"/>
          <w:sz w:val="32"/>
          <w:szCs w:val="32"/>
          <w:lang w:bidi="fa-IR"/>
        </w:rPr>
        <w:t></w:t>
      </w:r>
      <w:r w:rsidRPr="00F8073C">
        <w:rPr>
          <w:rFonts w:ascii="Dorood" w:eastAsia="MS Mincho" w:hAnsi="Dorood" w:cs="Traditional Arabic" w:hint="cs"/>
          <w:spacing w:val="-4"/>
          <w:sz w:val="32"/>
          <w:szCs w:val="32"/>
          <w:rtl/>
          <w:lang w:bidi="fa-IR"/>
        </w:rPr>
        <w:t xml:space="preserve"> </w:t>
      </w:r>
      <w:r w:rsidRPr="00F8073C">
        <w:rPr>
          <w:rFonts w:ascii="Traditional Arabic" w:eastAsia="Times New Roman" w:hAnsi="Traditional Arabic" w:cs="Traditional Arabic" w:hint="cs"/>
          <w:sz w:val="32"/>
          <w:szCs w:val="32"/>
          <w:rtl/>
          <w:lang w:bidi="fa-IR"/>
        </w:rPr>
        <w:t>بزرگ برده شود، یاد او در دل همیشه باشد، پرچم او همیشه در اهتزاز باشد، آیات او در آفاق و انفس</w:t>
      </w:r>
      <w:r w:rsidRPr="00F8073C">
        <w:rPr>
          <w:rFonts w:ascii="Traditional Arabic" w:eastAsia="Times New Roman" w:hAnsi="Traditional Arabic" w:cs="Traditional Arabic"/>
          <w:sz w:val="32"/>
          <w:szCs w:val="32"/>
          <w:vertAlign w:val="superscript"/>
          <w:rtl/>
          <w:lang w:bidi="fa-IR"/>
        </w:rPr>
        <w:footnoteReference w:id="7"/>
      </w:r>
      <w:r w:rsidRPr="00F8073C">
        <w:rPr>
          <w:rFonts w:ascii="Traditional Arabic" w:eastAsia="Times New Roman" w:hAnsi="Traditional Arabic" w:cs="Traditional Arabic" w:hint="cs"/>
          <w:sz w:val="32"/>
          <w:szCs w:val="32"/>
          <w:rtl/>
          <w:lang w:bidi="fa-IR"/>
        </w:rPr>
        <w:t xml:space="preserve"> همیشه برجسته باشد، منسی و مخفی نباشد، پایین‌تر از پرچم کفر نباشد، لقوله تعالی: «</w:t>
      </w:r>
      <w:r w:rsidRPr="00F8073C">
        <w:rPr>
          <w:rFonts w:ascii="Neirizi" w:eastAsia="MS Mincho" w:hAnsi="Neirizi" w:cs="Neirizi"/>
          <w:spacing w:val="-4"/>
          <w:sz w:val="20"/>
          <w:szCs w:val="20"/>
          <w:rtl/>
          <w:lang w:bidi="fa-IR"/>
        </w:rPr>
        <w:t>كَلِمَةُ اللَّهِ هِيَ الْعُلْيا</w:t>
      </w:r>
      <w:r w:rsidRPr="00F8073C">
        <w:rPr>
          <w:rFonts w:ascii="Traditional Arabic" w:eastAsia="Times New Roman" w:hAnsi="Traditional Arabic" w:cs="Traditional Arabic" w:hint="cs"/>
          <w:sz w:val="32"/>
          <w:szCs w:val="32"/>
          <w:rtl/>
          <w:lang w:bidi="fa-IR"/>
        </w:rPr>
        <w:t>» و «</w:t>
      </w:r>
      <w:r w:rsidRPr="00F8073C">
        <w:rPr>
          <w:rFonts w:ascii="Neirizi" w:eastAsia="Times New Roman" w:hAnsi="Neirizi" w:cs="Neirizi"/>
          <w:sz w:val="20"/>
          <w:szCs w:val="20"/>
          <w:rtl/>
          <w:lang w:bidi="fa-IR"/>
        </w:rPr>
        <w:t>كَلِمَةَ الَّذينَ كَفَرُوا السُّفْلى</w:t>
      </w:r>
      <w:r w:rsidRPr="00F8073C">
        <w:rPr>
          <w:rFonts w:ascii="Traditional Arabic" w:eastAsia="Times New Roman" w:hAnsi="Traditional Arabic" w:cs="Traditional Arabic" w:hint="cs"/>
          <w:sz w:val="32"/>
          <w:szCs w:val="32"/>
          <w:rtl/>
          <w:lang w:bidi="fa-IR"/>
        </w:rPr>
        <w:t>».</w:t>
      </w:r>
      <w:r w:rsidRPr="00F8073C">
        <w:rPr>
          <w:rFonts w:ascii="Traditional Arabic" w:eastAsia="Times New Roman" w:hAnsi="Traditional Arabic" w:cs="Traditional Arabic"/>
          <w:sz w:val="32"/>
          <w:szCs w:val="32"/>
          <w:vertAlign w:val="superscript"/>
          <w:rtl/>
          <w:lang w:bidi="fa-IR"/>
        </w:rPr>
        <w:footnoteReference w:id="8"/>
      </w:r>
      <w:r w:rsidRPr="00F8073C">
        <w:rPr>
          <w:rFonts w:ascii="Traditional Arabic" w:eastAsia="Times New Roman" w:hAnsi="Traditional Arabic" w:cs="Traditional Arabic" w:hint="cs"/>
          <w:sz w:val="32"/>
          <w:szCs w:val="32"/>
          <w:rtl/>
          <w:lang w:bidi="fa-IR"/>
        </w:rPr>
        <w:t xml:space="preserve"> و لعل لقوله تعالی بإطلاقه و عمومه: «</w:t>
      </w:r>
      <w:r w:rsidRPr="00F8073C">
        <w:rPr>
          <w:rFonts w:ascii="Neirizi" w:eastAsia="Times New Roman" w:hAnsi="Neirizi" w:cs="Neirizi"/>
          <w:sz w:val="20"/>
          <w:szCs w:val="20"/>
          <w:rtl/>
          <w:lang w:bidi="fa-IR"/>
        </w:rPr>
        <w:t>وَ لَنْ يَجْعَلَ اللَّهُ لِلْكافِرينَ عَلَى الْمُؤْمِنينَ سَبيلاً</w:t>
      </w:r>
      <w:r w:rsidRPr="00F8073C">
        <w:rPr>
          <w:rFonts w:ascii="Traditional Arabic" w:eastAsia="Times New Roman" w:hAnsi="Traditional Arabic" w:cs="Traditional Arabic" w:hint="cs"/>
          <w:sz w:val="32"/>
          <w:szCs w:val="32"/>
          <w:rtl/>
          <w:lang w:bidi="fa-IR"/>
        </w:rPr>
        <w:t>».</w:t>
      </w:r>
      <w:r w:rsidRPr="00F8073C">
        <w:rPr>
          <w:rFonts w:ascii="Traditional Arabic" w:eastAsia="Times New Roman" w:hAnsi="Traditional Arabic" w:cs="Traditional Arabic"/>
          <w:sz w:val="32"/>
          <w:szCs w:val="32"/>
          <w:vertAlign w:val="superscript"/>
          <w:rtl/>
          <w:lang w:bidi="fa-IR"/>
        </w:rPr>
        <w:footnoteReference w:id="9"/>
      </w:r>
      <w:r w:rsidRPr="00F8073C">
        <w:rPr>
          <w:rFonts w:ascii="Traditional Arabic" w:eastAsia="Times New Roman" w:hAnsi="Traditional Arabic" w:cs="Traditional Arabic" w:hint="cs"/>
          <w:sz w:val="32"/>
          <w:szCs w:val="32"/>
          <w:rtl/>
          <w:lang w:bidi="fa-IR"/>
        </w:rPr>
        <w:t xml:space="preserve"> بزرگداشت نام و یاد خدا به عنوان رب الاربا</w:t>
      </w:r>
      <w:r w:rsidRPr="00F8073C">
        <w:rPr>
          <w:rFonts w:ascii="Traditional Arabic" w:eastAsia="Calibri" w:hAnsi="Traditional Arabic" w:cs="Traditional Arabic" w:hint="cs"/>
          <w:sz w:val="32"/>
          <w:szCs w:val="32"/>
          <w:rtl/>
          <w:lang w:bidi="fa-IR"/>
        </w:rPr>
        <w:t xml:space="preserve">ب و مدیر مدبران در آغاز هر کار لقوله </w:t>
      </w:r>
      <w:r w:rsidRPr="00F8073C">
        <w:rPr>
          <w:rFonts w:ascii="Dorood" w:eastAsia="MS Mincho" w:hAnsi="Dorood" w:cs="Traditional Arabic"/>
          <w:spacing w:val="-4"/>
          <w:sz w:val="32"/>
          <w:szCs w:val="32"/>
          <w:lang w:bidi="fa-IR"/>
        </w:rPr>
        <w:t></w:t>
      </w:r>
      <w:r w:rsidRPr="00F8073C">
        <w:rPr>
          <w:rFonts w:ascii="Traditional Arabic" w:eastAsia="Calibri" w:hAnsi="Traditional Arabic" w:cs="Traditional Arabic" w:hint="cs"/>
          <w:sz w:val="32"/>
          <w:szCs w:val="32"/>
          <w:rtl/>
          <w:lang w:bidi="fa-IR"/>
        </w:rPr>
        <w:t xml:space="preserve">: «کل شیئ لم یبدء ببسم الله الرحمن الرحیم فهو </w:t>
      </w:r>
      <w:r w:rsidRPr="00F8073C">
        <w:rPr>
          <w:rFonts w:ascii="Traditional Arabic" w:eastAsia="Calibri" w:hAnsi="Traditional Arabic" w:cs="Traditional Arabic" w:hint="cs"/>
          <w:sz w:val="32"/>
          <w:szCs w:val="32"/>
          <w:rtl/>
          <w:lang w:bidi="fa-IR"/>
        </w:rPr>
        <w:lastRenderedPageBreak/>
        <w:t>ابتر»،</w:t>
      </w:r>
      <w:r w:rsidRPr="00F8073C">
        <w:rPr>
          <w:rFonts w:ascii="Traditional Arabic" w:eastAsia="Calibri" w:hAnsi="Traditional Arabic" w:cs="Traditional Arabic"/>
          <w:sz w:val="32"/>
          <w:szCs w:val="32"/>
          <w:vertAlign w:val="superscript"/>
          <w:rtl/>
          <w:lang w:bidi="fa-IR"/>
        </w:rPr>
        <w:footnoteReference w:id="10"/>
      </w:r>
      <w:r w:rsidRPr="00F8073C">
        <w:rPr>
          <w:rFonts w:ascii="Traditional Arabic" w:eastAsia="Calibri" w:hAnsi="Traditional Arabic" w:cs="Traditional Arabic" w:hint="cs"/>
          <w:sz w:val="32"/>
          <w:szCs w:val="32"/>
          <w:rtl/>
          <w:lang w:bidi="fa-IR"/>
        </w:rPr>
        <w:t xml:space="preserve"> مثل بسمله در تذکیه‌ی حیوان لقوله تعالی: «</w:t>
      </w:r>
      <w:r w:rsidRPr="00F8073C">
        <w:rPr>
          <w:rFonts w:ascii="Neirizi" w:eastAsia="Calibri" w:hAnsi="Neirizi" w:cs="Neirizi"/>
          <w:sz w:val="20"/>
          <w:szCs w:val="20"/>
          <w:rtl/>
          <w:lang w:bidi="fa-IR"/>
        </w:rPr>
        <w:t>وَ يَذْكُرُوا اسْمَ اللَّهِ</w:t>
      </w:r>
      <w:r w:rsidRPr="00F8073C">
        <w:rPr>
          <w:rFonts w:ascii="Traditional Arabic" w:eastAsia="Calibri" w:hAnsi="Traditional Arabic" w:cs="Traditional Arabic" w:hint="cs"/>
          <w:sz w:val="32"/>
          <w:szCs w:val="32"/>
          <w:rtl/>
          <w:lang w:bidi="fa-IR"/>
        </w:rPr>
        <w:t>»</w:t>
      </w:r>
      <w:r w:rsidRPr="00F8073C">
        <w:rPr>
          <w:rFonts w:ascii="Traditional Arabic" w:eastAsia="Calibri" w:hAnsi="Traditional Arabic" w:cs="Traditional Arabic"/>
          <w:sz w:val="32"/>
          <w:szCs w:val="32"/>
          <w:vertAlign w:val="superscript"/>
          <w:rtl/>
          <w:lang w:bidi="fa-IR"/>
        </w:rPr>
        <w:footnoteReference w:id="11"/>
      </w:r>
      <w:r w:rsidRPr="00F8073C">
        <w:rPr>
          <w:rFonts w:ascii="Traditional Arabic" w:eastAsia="Calibri" w:hAnsi="Traditional Arabic" w:cs="Traditional Arabic" w:hint="cs"/>
          <w:sz w:val="32"/>
          <w:szCs w:val="32"/>
          <w:rtl/>
          <w:lang w:bidi="fa-IR"/>
        </w:rPr>
        <w:t xml:space="preserve"> و «</w:t>
      </w:r>
      <w:r w:rsidRPr="00F8073C">
        <w:rPr>
          <w:rFonts w:ascii="Neirizi" w:eastAsia="Calibri" w:hAnsi="Neirizi" w:cs="Neirizi"/>
          <w:sz w:val="20"/>
          <w:szCs w:val="20"/>
          <w:rtl/>
          <w:lang w:bidi="fa-IR"/>
        </w:rPr>
        <w:t>إِنَّهُ مِنْ سُلَيْمانَ وَ إِنَّهُ بِسْمِ اللَّهِ الرَّحْمنِ الرَّحيمِ</w:t>
      </w:r>
      <w:r w:rsidRPr="00F8073C">
        <w:rPr>
          <w:rFonts w:ascii="Traditional Arabic" w:eastAsia="Calibri" w:hAnsi="Traditional Arabic" w:cs="Traditional Arabic" w:hint="cs"/>
          <w:sz w:val="32"/>
          <w:szCs w:val="32"/>
          <w:rtl/>
          <w:lang w:bidi="fa-IR"/>
        </w:rPr>
        <w:t>»</w:t>
      </w:r>
      <w:r w:rsidRPr="00F8073C">
        <w:rPr>
          <w:rFonts w:ascii="Traditional Arabic" w:eastAsia="Calibri" w:hAnsi="Traditional Arabic" w:cs="Traditional Arabic"/>
          <w:sz w:val="32"/>
          <w:szCs w:val="32"/>
          <w:vertAlign w:val="superscript"/>
          <w:rtl/>
          <w:lang w:bidi="fa-IR"/>
        </w:rPr>
        <w:footnoteReference w:id="12"/>
      </w:r>
      <w:r w:rsidRPr="00F8073C">
        <w:rPr>
          <w:rFonts w:ascii="Traditional Arabic" w:eastAsia="Calibri" w:hAnsi="Traditional Arabic" w:cs="Traditional Arabic" w:hint="cs"/>
          <w:sz w:val="32"/>
          <w:szCs w:val="32"/>
          <w:rtl/>
          <w:lang w:bidi="fa-IR"/>
        </w:rPr>
        <w:t xml:space="preserve"> و «</w:t>
      </w:r>
      <w:r w:rsidRPr="00F8073C">
        <w:rPr>
          <w:rFonts w:ascii="Neirizi" w:eastAsia="Calibri" w:hAnsi="Neirizi" w:cs="Neirizi"/>
          <w:sz w:val="20"/>
          <w:szCs w:val="20"/>
          <w:rtl/>
          <w:lang w:bidi="fa-IR"/>
        </w:rPr>
        <w:t>اقْرَأْ بِاسْمِ رَبِّكَ الَّذي خَلَقَ</w:t>
      </w:r>
      <w:r w:rsidRPr="00F8073C">
        <w:rPr>
          <w:rFonts w:ascii="Traditional Arabic" w:eastAsia="Calibri" w:hAnsi="Traditional Arabic" w:cs="Traditional Arabic" w:hint="cs"/>
          <w:sz w:val="32"/>
          <w:szCs w:val="32"/>
          <w:rtl/>
          <w:lang w:bidi="fa-IR"/>
        </w:rPr>
        <w:t>»</w:t>
      </w:r>
      <w:r w:rsidRPr="00F8073C">
        <w:rPr>
          <w:rFonts w:ascii="Traditional Arabic" w:eastAsia="Calibri" w:hAnsi="Traditional Arabic" w:cs="Traditional Arabic"/>
          <w:sz w:val="32"/>
          <w:szCs w:val="32"/>
          <w:vertAlign w:val="superscript"/>
          <w:rtl/>
          <w:lang w:bidi="fa-IR"/>
        </w:rPr>
        <w:footnoteReference w:id="13"/>
      </w:r>
      <w:r w:rsidRPr="00F8073C">
        <w:rPr>
          <w:rFonts w:ascii="Traditional Arabic" w:eastAsia="Calibri" w:hAnsi="Traditional Arabic" w:cs="Traditional Arabic" w:hint="cs"/>
          <w:sz w:val="32"/>
          <w:szCs w:val="32"/>
          <w:rtl/>
          <w:lang w:bidi="fa-IR"/>
        </w:rPr>
        <w:t xml:space="preserve"> و «</w:t>
      </w:r>
      <w:r w:rsidRPr="00F8073C">
        <w:rPr>
          <w:rFonts w:ascii="Neirizi" w:eastAsia="Calibri" w:hAnsi="Neirizi" w:cs="Neirizi"/>
          <w:sz w:val="20"/>
          <w:szCs w:val="20"/>
          <w:rtl/>
          <w:lang w:bidi="fa-IR"/>
        </w:rPr>
        <w:t>تَبارَكَ اسْمُ رَبِّكَ ذِي الْجَلالِ وَ الْإِكْرامِ</w:t>
      </w:r>
      <w:r w:rsidRPr="00F8073C">
        <w:rPr>
          <w:rFonts w:ascii="Traditional Arabic" w:eastAsia="Calibri" w:hAnsi="Traditional Arabic" w:cs="Traditional Arabic" w:hint="cs"/>
          <w:sz w:val="32"/>
          <w:szCs w:val="32"/>
          <w:rtl/>
          <w:lang w:bidi="fa-IR"/>
        </w:rPr>
        <w:t>» که ظاهر در لزوم بردن نام خدا با جلالت و اکرام است و ایضاً قوله تعالی: «</w:t>
      </w:r>
      <w:r w:rsidRPr="00F8073C">
        <w:rPr>
          <w:rFonts w:ascii="Neirizi" w:eastAsia="Calibri" w:hAnsi="Neirizi" w:cs="Neirizi"/>
          <w:sz w:val="20"/>
          <w:szCs w:val="20"/>
          <w:rtl/>
          <w:lang w:bidi="fa-IR"/>
        </w:rPr>
        <w:t>فَسَبِّحْ بِاسْمِ رَبِّكَ الْعَظيمِ</w:t>
      </w:r>
      <w:r w:rsidRPr="00F8073C">
        <w:rPr>
          <w:rFonts w:ascii="Traditional Arabic" w:eastAsia="Calibri" w:hAnsi="Traditional Arabic" w:cs="Traditional Arabic" w:hint="cs"/>
          <w:sz w:val="32"/>
          <w:szCs w:val="32"/>
          <w:rtl/>
          <w:lang w:bidi="fa-IR"/>
        </w:rPr>
        <w:t>»</w:t>
      </w:r>
      <w:r w:rsidRPr="00F8073C">
        <w:rPr>
          <w:rFonts w:ascii="Traditional Arabic" w:eastAsia="Calibri" w:hAnsi="Traditional Arabic" w:cs="Traditional Arabic"/>
          <w:sz w:val="32"/>
          <w:szCs w:val="32"/>
          <w:vertAlign w:val="superscript"/>
          <w:rtl/>
          <w:lang w:bidi="fa-IR"/>
        </w:rPr>
        <w:footnoteReference w:id="14"/>
      </w:r>
      <w:r w:rsidRPr="00F8073C">
        <w:rPr>
          <w:rFonts w:ascii="Traditional Arabic" w:eastAsia="Calibri" w:hAnsi="Traditional Arabic" w:cs="Traditional Arabic" w:hint="cs"/>
          <w:sz w:val="32"/>
          <w:szCs w:val="32"/>
          <w:rtl/>
          <w:lang w:bidi="fa-IR"/>
        </w:rPr>
        <w:t xml:space="preserve"> و «</w:t>
      </w:r>
      <w:r w:rsidRPr="00F8073C">
        <w:rPr>
          <w:rFonts w:ascii="Neirizi" w:eastAsia="Calibri" w:hAnsi="Neirizi" w:cs="Neirizi"/>
          <w:sz w:val="20"/>
          <w:szCs w:val="20"/>
          <w:rtl/>
          <w:lang w:bidi="fa-IR"/>
        </w:rPr>
        <w:t>سَبِّحِ اسْمَ رَبِّكَ الْأَعْلَى</w:t>
      </w:r>
      <w:r w:rsidRPr="00F8073C">
        <w:rPr>
          <w:rFonts w:ascii="Traditional Arabic" w:eastAsia="Calibri" w:hAnsi="Traditional Arabic" w:cs="Traditional Arabic" w:hint="cs"/>
          <w:sz w:val="32"/>
          <w:szCs w:val="32"/>
          <w:rtl/>
          <w:lang w:bidi="fa-IR"/>
        </w:rPr>
        <w:t>».</w:t>
      </w:r>
      <w:r w:rsidRPr="00F8073C">
        <w:rPr>
          <w:rFonts w:ascii="Traditional Arabic" w:eastAsia="Calibri" w:hAnsi="Traditional Arabic" w:cs="Traditional Arabic"/>
          <w:sz w:val="32"/>
          <w:szCs w:val="32"/>
          <w:vertAlign w:val="superscript"/>
          <w:rtl/>
          <w:lang w:bidi="fa-IR"/>
        </w:rPr>
        <w:footnoteReference w:id="15"/>
      </w:r>
      <w:r w:rsidRPr="00F8073C">
        <w:rPr>
          <w:rFonts w:ascii="Traditional Arabic" w:eastAsia="Calibri" w:hAnsi="Traditional Arabic" w:cs="Traditional Arabic" w:hint="cs"/>
          <w:sz w:val="32"/>
          <w:szCs w:val="32"/>
          <w:rtl/>
          <w:lang w:bidi="fa-IR"/>
        </w:rPr>
        <w:t xml:space="preserve"> بنا بر این تسیح مصداقی از تعظیم است، زیرا نفی هر نقص از ذات باری‌تعالی می‌کند. و از این قبیل ادله و سیره‌ی عقلاء مبنی بر تعظیم و اجلال و اکرام ملوک</w:t>
      </w:r>
      <w:r w:rsidRPr="00F8073C">
        <w:rPr>
          <w:rFonts w:ascii="Traditional Arabic" w:eastAsia="Calibri" w:hAnsi="Traditional Arabic" w:cs="Traditional Arabic"/>
          <w:sz w:val="32"/>
          <w:szCs w:val="32"/>
          <w:vertAlign w:val="superscript"/>
          <w:rtl/>
          <w:lang w:bidi="fa-IR"/>
        </w:rPr>
        <w:footnoteReference w:id="16"/>
      </w:r>
      <w:r w:rsidRPr="00F8073C">
        <w:rPr>
          <w:rFonts w:ascii="Traditional Arabic" w:eastAsia="Calibri" w:hAnsi="Traditional Arabic" w:cs="Traditional Arabic" w:hint="cs"/>
          <w:sz w:val="32"/>
          <w:szCs w:val="32"/>
          <w:rtl/>
          <w:lang w:bidi="fa-IR"/>
        </w:rPr>
        <w:t xml:space="preserve"> و رؤسای خود و دلالت عقل بر فوائد تعظیم و تکریم بزرگان و دست‌اندرکاران، بلکه اجماع </w:t>
      </w:r>
      <w:r w:rsidRPr="00F8073C">
        <w:rPr>
          <w:rFonts w:ascii="Traditional Arabic" w:eastAsia="Calibri" w:hAnsi="Traditional Arabic" w:cs="Traditional Arabic" w:hint="cs"/>
          <w:sz w:val="32"/>
          <w:szCs w:val="32"/>
          <w:rtl/>
          <w:lang w:bidi="fa-IR"/>
        </w:rPr>
        <w:lastRenderedPageBreak/>
        <w:t>بر آن است، حتی اگر بر باطل هستند (برای منفعت امنیت امت که بر آن بار است و عقلاً لازم‌الجذب می‌باشد). لذا ادله‌ی اربعه بلکه خمسه بر لزوم تعظیم حرمت خدا دلالت می‌کند که از آثار آن تجلیل از خلفاء خدا در رأس سازمان‌ها و منظمات است. و این رکن ششم از معاملة الله است که رابطه‌ی عبد و کارمند را با رب اصلاح، تصحیح و تکمیل می‌کند.</w:t>
      </w:r>
    </w:p>
    <w:p w14:paraId="48EFA018" w14:textId="77777777" w:rsidR="00F8073C" w:rsidRPr="00F8073C" w:rsidRDefault="00F8073C" w:rsidP="00F8073C">
      <w:pPr>
        <w:bidi/>
        <w:spacing w:after="0" w:line="168" w:lineRule="auto"/>
        <w:ind w:firstLine="340"/>
        <w:jc w:val="both"/>
        <w:rPr>
          <w:rFonts w:ascii="Traditional Arabic" w:eastAsia="Calibri" w:hAnsi="Traditional Arabic" w:cs="Traditional Arabic" w:hint="cs"/>
          <w:sz w:val="32"/>
          <w:szCs w:val="32"/>
          <w:rtl/>
          <w:lang w:bidi="fa-IR"/>
        </w:rPr>
      </w:pPr>
      <w:r w:rsidRPr="00F8073C">
        <w:rPr>
          <w:rFonts w:ascii="Traditional Arabic" w:eastAsia="Calibri" w:hAnsi="Traditional Arabic" w:cs="Traditional Arabic" w:hint="cs"/>
          <w:sz w:val="32"/>
          <w:szCs w:val="32"/>
          <w:rtl/>
          <w:lang w:bidi="fa-IR"/>
        </w:rPr>
        <w:t>فتحصل که کارکنان سازمان موظف‌اند که نمادها و آیات ربوبی را بزرگ بدارند و پرچم توحید را بالاتر از هر پرچمی همواره به اهتزاز درآورند تا حرمت خدای رب العالمین را تعظیم کرده باشند.</w:t>
      </w:r>
      <w:r w:rsidRPr="00F8073C">
        <w:rPr>
          <w:rFonts w:ascii="Traditional Arabic" w:eastAsia="Calibri" w:hAnsi="Traditional Arabic" w:cs="Traditional Arabic"/>
          <w:sz w:val="32"/>
          <w:szCs w:val="32"/>
          <w:vertAlign w:val="superscript"/>
          <w:rtl/>
          <w:lang w:bidi="fa-IR"/>
        </w:rPr>
        <w:footnoteReference w:id="17"/>
      </w:r>
    </w:p>
    <w:p w14:paraId="01ECD934" w14:textId="77777777" w:rsidR="006B4985" w:rsidRPr="001B16AE" w:rsidRDefault="006B4985" w:rsidP="00F8073C">
      <w:pPr>
        <w:bidi/>
        <w:spacing w:after="0" w:line="168" w:lineRule="auto"/>
        <w:jc w:val="both"/>
        <w:rPr>
          <w:rFonts w:ascii="Traditional Arabic" w:hAnsi="Traditional Arabic" w:cs="Traditional Arabic"/>
          <w:sz w:val="32"/>
          <w:szCs w:val="32"/>
          <w:lang w:bidi="fa-IR"/>
        </w:rPr>
      </w:pPr>
    </w:p>
    <w:sectPr w:rsidR="006B4985" w:rsidRPr="001B16A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45579" w14:textId="77777777" w:rsidR="00737E33" w:rsidRDefault="00737E33" w:rsidP="00596F4B">
      <w:pPr>
        <w:spacing w:after="0" w:line="240" w:lineRule="auto"/>
      </w:pPr>
      <w:r>
        <w:separator/>
      </w:r>
    </w:p>
  </w:endnote>
  <w:endnote w:type="continuationSeparator" w:id="0">
    <w:p w14:paraId="3F52F388" w14:textId="77777777" w:rsidR="00737E33" w:rsidRDefault="00737E33" w:rsidP="00596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orood">
    <w:panose1 w:val="05010101010101010101"/>
    <w:charset w:val="02"/>
    <w:family w:val="auto"/>
    <w:pitch w:val="variable"/>
    <w:sig w:usb0="00000000" w:usb1="10000000" w:usb2="00000000" w:usb3="00000000" w:csb0="80000000" w:csb1="00000000"/>
  </w:font>
  <w:font w:name="Neirizi">
    <w:panose1 w:val="02000503000000020003"/>
    <w:charset w:val="00"/>
    <w:family w:val="auto"/>
    <w:pitch w:val="variable"/>
    <w:sig w:usb0="61002A87" w:usb1="80000000" w:usb2="00000008"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58522" w14:textId="77777777" w:rsidR="00737E33" w:rsidRDefault="00737E33" w:rsidP="00596F4B">
      <w:pPr>
        <w:spacing w:after="0" w:line="240" w:lineRule="auto"/>
      </w:pPr>
      <w:r>
        <w:separator/>
      </w:r>
    </w:p>
  </w:footnote>
  <w:footnote w:type="continuationSeparator" w:id="0">
    <w:p w14:paraId="78908DEB" w14:textId="77777777" w:rsidR="00737E33" w:rsidRDefault="00737E33" w:rsidP="00596F4B">
      <w:pPr>
        <w:spacing w:after="0" w:line="240" w:lineRule="auto"/>
      </w:pPr>
      <w:r>
        <w:continuationSeparator/>
      </w:r>
    </w:p>
  </w:footnote>
  <w:footnote w:id="1">
    <w:p w14:paraId="2BDD8B11" w14:textId="77777777" w:rsidR="00F8073C" w:rsidRPr="001B16AE" w:rsidRDefault="00F8073C" w:rsidP="00F8073C">
      <w:pPr>
        <w:pStyle w:val="NormalWeb"/>
        <w:bidi/>
        <w:spacing w:after="0" w:line="168" w:lineRule="auto"/>
        <w:jc w:val="both"/>
        <w:rPr>
          <w:rFonts w:ascii="Traditional Arabic" w:hAnsi="Traditional Arabic" w:cs="Traditional Arabic"/>
          <w:sz w:val="26"/>
          <w:szCs w:val="26"/>
          <w:lang w:bidi="fa-IR"/>
        </w:rPr>
      </w:pPr>
      <w:r w:rsidRPr="001B16AE">
        <w:rPr>
          <w:rStyle w:val="FootnoteReference"/>
          <w:rFonts w:ascii="Traditional Arabic" w:hAnsi="Traditional Arabic" w:cs="Traditional Arabic"/>
          <w:sz w:val="26"/>
          <w:szCs w:val="26"/>
        </w:rPr>
        <w:footnoteRef/>
      </w:r>
      <w:r w:rsidRPr="001B16AE">
        <w:rPr>
          <w:rFonts w:ascii="Traditional Arabic" w:hAnsi="Traditional Arabic" w:cs="Traditional Arabic"/>
          <w:sz w:val="26"/>
          <w:szCs w:val="26"/>
        </w:rPr>
        <w:t xml:space="preserve"> </w:t>
      </w:r>
      <w:r w:rsidRPr="001B16AE">
        <w:rPr>
          <w:rFonts w:ascii="Traditional Arabic" w:hAnsi="Traditional Arabic" w:cs="Traditional Arabic"/>
          <w:sz w:val="26"/>
          <w:szCs w:val="26"/>
          <w:rtl/>
          <w:lang w:bidi="fa-IR"/>
        </w:rPr>
        <w:t xml:space="preserve">قَالَ الصَّادِقُ </w:t>
      </w:r>
      <w:r w:rsidRPr="00345741">
        <w:rPr>
          <w:rFonts w:ascii="Dorood" w:hAnsi="Dorood" w:cs="Traditional Arabic"/>
          <w:sz w:val="26"/>
        </w:rPr>
        <w:t></w:t>
      </w:r>
      <w:r w:rsidRPr="001B16AE">
        <w:rPr>
          <w:rFonts w:ascii="Traditional Arabic" w:hAnsi="Traditional Arabic" w:cs="Traditional Arabic"/>
          <w:sz w:val="26"/>
          <w:szCs w:val="26"/>
          <w:rtl/>
          <w:lang w:bidi="fa-IR"/>
        </w:rPr>
        <w:t xml:space="preserve">‏ أُصُولُ الْمُعَامَلَاتِ تَقَعُ عَلَى أَرْبَعَةِ أَوْجُهٍ مُعَامَلَةُ اللَّهِ‏ وَ مُعَامَلَةُ النَّفْسِ وَ مُعَامَلَةُ الْخَلْقِ وَ مُعَامَلَةُ الدُّنْيَا وَ كُلُّ وَجْهٍ مِنْهَا مُنْقَسِمٌ عَلَى سَبْعَةِ أَرْكَانٍ أَمَّا أُصُولُ مُعَامَلَةِ اللَّهِ‏ تَعَالَى فَسَبْعَةُ أَشْيَاءَ أَدَاءُ حَقِّهِ وَ حِفْظُ حَدِّهِ وَ شُكْرُ عَطَائِهِ وَ الرِّضَا بِقَضَائِهِ وَ الصَّبْرُ عَلَى بَلَائِهِ وَ </w:t>
      </w:r>
      <w:r w:rsidRPr="001B16AE">
        <w:rPr>
          <w:rFonts w:ascii="Traditional Arabic" w:hAnsi="Traditional Arabic" w:cs="Traditional Arabic"/>
          <w:i/>
          <w:iCs/>
          <w:sz w:val="26"/>
          <w:szCs w:val="26"/>
          <w:rtl/>
          <w:lang w:bidi="fa-IR"/>
        </w:rPr>
        <w:t>تَعْظِيمُ حُرْمَتِهِ</w:t>
      </w:r>
      <w:r w:rsidRPr="001B16AE">
        <w:rPr>
          <w:rFonts w:ascii="Traditional Arabic" w:hAnsi="Traditional Arabic" w:cs="Traditional Arabic"/>
          <w:sz w:val="26"/>
          <w:szCs w:val="26"/>
          <w:rtl/>
          <w:lang w:bidi="fa-IR"/>
        </w:rPr>
        <w:t xml:space="preserve"> وَ الشَّوْقُ إِلَيْهِ‏</w:t>
      </w:r>
      <w:r>
        <w:rPr>
          <w:rFonts w:ascii="Traditional Arabic" w:hAnsi="Traditional Arabic" w:cs="Traditional Arabic" w:hint="cs"/>
          <w:sz w:val="26"/>
          <w:szCs w:val="26"/>
          <w:rtl/>
          <w:lang w:bidi="fa-IR"/>
        </w:rPr>
        <w:t xml:space="preserve">. </w:t>
      </w:r>
      <w:r>
        <w:rPr>
          <w:rFonts w:ascii="Traditional Arabic" w:hAnsi="Traditional Arabic" w:cs="Traditional Arabic" w:hint="cs"/>
          <w:sz w:val="26"/>
          <w:szCs w:val="26"/>
          <w:rtl/>
        </w:rPr>
        <w:t xml:space="preserve">(امام جعفر بن محمد </w:t>
      </w:r>
      <w:r w:rsidRPr="00345741">
        <w:rPr>
          <w:rFonts w:ascii="Dorood" w:hAnsi="Dorood" w:cs="Traditional Arabic"/>
          <w:sz w:val="26"/>
        </w:rPr>
        <w:t></w:t>
      </w:r>
      <w:r>
        <w:rPr>
          <w:rFonts w:ascii="Traditional Arabic" w:hAnsi="Traditional Arabic" w:cs="Traditional Arabic" w:hint="cs"/>
          <w:sz w:val="26"/>
          <w:szCs w:val="26"/>
          <w:rtl/>
        </w:rPr>
        <w:t xml:space="preserve">، </w:t>
      </w:r>
      <w:r w:rsidRPr="002F489D">
        <w:rPr>
          <w:rFonts w:ascii="Traditional Arabic" w:hAnsi="Traditional Arabic" w:cs="Traditional Arabic"/>
          <w:i/>
          <w:iCs/>
          <w:sz w:val="26"/>
          <w:szCs w:val="26"/>
          <w:rtl/>
          <w:lang w:bidi="fa-IR"/>
        </w:rPr>
        <w:t>مصباح الشريعة</w:t>
      </w:r>
      <w:r>
        <w:rPr>
          <w:rFonts w:ascii="Traditional Arabic" w:hAnsi="Traditional Arabic" w:cs="Traditional Arabic" w:hint="cs"/>
          <w:sz w:val="26"/>
          <w:szCs w:val="26"/>
          <w:rtl/>
          <w:lang w:bidi="fa-IR"/>
        </w:rPr>
        <w:t>، ص.</w:t>
      </w:r>
      <w:r w:rsidRPr="001B16AE">
        <w:rPr>
          <w:rFonts w:ascii="Traditional Arabic" w:hAnsi="Traditional Arabic" w:cs="Traditional Arabic"/>
          <w:sz w:val="26"/>
          <w:szCs w:val="26"/>
          <w:rtl/>
          <w:lang w:bidi="fa-IR"/>
        </w:rPr>
        <w:t xml:space="preserve"> 5</w:t>
      </w:r>
      <w:r>
        <w:rPr>
          <w:rFonts w:ascii="Traditional Arabic" w:hAnsi="Traditional Arabic" w:cs="Traditional Arabic" w:hint="cs"/>
          <w:sz w:val="26"/>
          <w:szCs w:val="26"/>
          <w:rtl/>
          <w:lang w:bidi="fa-IR"/>
        </w:rPr>
        <w:t>)</w:t>
      </w:r>
    </w:p>
  </w:footnote>
  <w:footnote w:id="2">
    <w:p w14:paraId="6D2CD68D" w14:textId="77777777" w:rsidR="00F8073C" w:rsidRPr="001B16AE" w:rsidRDefault="00F8073C" w:rsidP="00F8073C">
      <w:pPr>
        <w:pStyle w:val="NormalWeb"/>
        <w:bidi/>
        <w:spacing w:after="0" w:line="168" w:lineRule="auto"/>
        <w:jc w:val="both"/>
        <w:rPr>
          <w:rFonts w:ascii="Traditional Arabic" w:hAnsi="Traditional Arabic" w:cs="Traditional Arabic"/>
          <w:sz w:val="26"/>
          <w:szCs w:val="26"/>
        </w:rPr>
      </w:pPr>
      <w:r w:rsidRPr="001B16AE">
        <w:rPr>
          <w:rStyle w:val="FootnoteReference"/>
          <w:rFonts w:ascii="Traditional Arabic" w:hAnsi="Traditional Arabic" w:cs="Traditional Arabic"/>
          <w:sz w:val="26"/>
          <w:szCs w:val="26"/>
        </w:rPr>
        <w:footnoteRef/>
      </w:r>
      <w:r w:rsidRPr="001B16AE">
        <w:rPr>
          <w:rFonts w:ascii="Traditional Arabic" w:hAnsi="Traditional Arabic" w:cs="Traditional Arabic"/>
          <w:sz w:val="26"/>
          <w:szCs w:val="26"/>
        </w:rPr>
        <w:t xml:space="preserve"> </w:t>
      </w:r>
      <w:r w:rsidRPr="002F489D">
        <w:rPr>
          <w:rFonts w:ascii="Neirizi" w:hAnsi="Neirizi" w:cs="Neirizi"/>
          <w:sz w:val="18"/>
          <w:szCs w:val="18"/>
          <w:rtl/>
        </w:rPr>
        <w:t>ذلِكَ وَ مَنْ يُعَظِّمْ حُرُماتِ اللَّهِ فَهُوَ خَيْرٌ لَهُ عِنْدَ رَبِّهِ وَ أُحِلَّتْ لَكُمُ الْأَنْعامُ إِلاَّ ما يُتْلى‏ عَلَيْكُمْ فَاجْتَنِبُوا الرِّجْسَ مِنَ الْأَوْثانِ وَ اجْتَنِبُوا قَوْلَ الزُّورِ</w:t>
      </w:r>
      <w:r>
        <w:rPr>
          <w:rFonts w:ascii="Traditional Arabic" w:hAnsi="Traditional Arabic" w:cs="Traditional Arabic" w:hint="cs"/>
          <w:sz w:val="26"/>
          <w:szCs w:val="26"/>
          <w:rtl/>
        </w:rPr>
        <w:t>. (</w:t>
      </w:r>
      <w:r w:rsidRPr="001B16AE">
        <w:rPr>
          <w:rFonts w:ascii="Traditional Arabic" w:hAnsi="Traditional Arabic" w:cs="Traditional Arabic"/>
          <w:sz w:val="26"/>
          <w:szCs w:val="26"/>
          <w:rtl/>
        </w:rPr>
        <w:t>الحج</w:t>
      </w:r>
      <w:r>
        <w:rPr>
          <w:rFonts w:ascii="Traditional Arabic" w:hAnsi="Traditional Arabic" w:cs="Traditional Arabic"/>
          <w:sz w:val="26"/>
          <w:szCs w:val="26"/>
          <w:rtl/>
        </w:rPr>
        <w:t>:</w:t>
      </w:r>
      <w:r w:rsidRPr="001B16AE">
        <w:rPr>
          <w:rFonts w:ascii="Traditional Arabic" w:hAnsi="Traditional Arabic" w:cs="Traditional Arabic"/>
          <w:sz w:val="26"/>
          <w:szCs w:val="26"/>
          <w:rtl/>
        </w:rPr>
        <w:t xml:space="preserve"> 30</w:t>
      </w:r>
      <w:r>
        <w:rPr>
          <w:rFonts w:ascii="Traditional Arabic" w:hAnsi="Traditional Arabic" w:cs="Traditional Arabic" w:hint="cs"/>
          <w:sz w:val="26"/>
          <w:szCs w:val="26"/>
          <w:rtl/>
        </w:rPr>
        <w:t>)</w:t>
      </w:r>
    </w:p>
    <w:p w14:paraId="6C2FD515" w14:textId="77777777" w:rsidR="00F8073C" w:rsidRPr="001B16AE" w:rsidRDefault="00F8073C" w:rsidP="00F8073C">
      <w:pPr>
        <w:pStyle w:val="NormalWeb"/>
        <w:bidi/>
        <w:spacing w:after="0" w:line="168" w:lineRule="auto"/>
        <w:jc w:val="both"/>
        <w:rPr>
          <w:rFonts w:ascii="Traditional Arabic" w:hAnsi="Traditional Arabic" w:cs="Traditional Arabic"/>
          <w:sz w:val="26"/>
          <w:szCs w:val="26"/>
          <w:rtl/>
          <w:lang w:bidi="fa-IR"/>
        </w:rPr>
      </w:pPr>
      <w:r w:rsidRPr="001B16AE">
        <w:rPr>
          <w:rFonts w:ascii="Traditional Arabic" w:hAnsi="Traditional Arabic" w:cs="Traditional Arabic"/>
          <w:sz w:val="26"/>
          <w:szCs w:val="26"/>
          <w:rtl/>
          <w:lang w:bidi="fa-IR"/>
        </w:rPr>
        <w:t>حرمت چيزى است كه هتك آن جايز نيست و بايد به انجام آن قيام كرد. يعنى هر كس مرزهاى خدا را تعظيم و دستوراتش را اجرا كند، در عالم آخرت برايش بهتر است.</w:t>
      </w:r>
      <w:r>
        <w:rPr>
          <w:rFonts w:ascii="Traditional Arabic" w:hAnsi="Traditional Arabic" w:cs="Traditional Arabic" w:hint="cs"/>
          <w:sz w:val="26"/>
          <w:szCs w:val="26"/>
          <w:rtl/>
          <w:lang w:bidi="fa-IR"/>
        </w:rPr>
        <w:t xml:space="preserve"> </w:t>
      </w:r>
      <w:r w:rsidRPr="001B16AE">
        <w:rPr>
          <w:rFonts w:ascii="Traditional Arabic" w:hAnsi="Traditional Arabic" w:cs="Traditional Arabic"/>
          <w:sz w:val="26"/>
          <w:szCs w:val="26"/>
          <w:rtl/>
          <w:lang w:bidi="fa-IR"/>
        </w:rPr>
        <w:t>تعظيم منهيات و مرزهاى خدا، پيرامون آن</w:t>
      </w:r>
      <w:r>
        <w:rPr>
          <w:rFonts w:ascii="Traditional Arabic" w:hAnsi="Traditional Arabic" w:cs="Traditional Arabic" w:hint="cs"/>
          <w:sz w:val="26"/>
          <w:szCs w:val="26"/>
          <w:rtl/>
          <w:lang w:bidi="fa-IR"/>
        </w:rPr>
        <w:t>‌</w:t>
      </w:r>
      <w:r w:rsidRPr="001B16AE">
        <w:rPr>
          <w:rFonts w:ascii="Traditional Arabic" w:hAnsi="Traditional Arabic" w:cs="Traditional Arabic"/>
          <w:sz w:val="26"/>
          <w:szCs w:val="26"/>
          <w:rtl/>
          <w:lang w:bidi="fa-IR"/>
        </w:rPr>
        <w:t>ها نگشتن و از آن</w:t>
      </w:r>
      <w:r>
        <w:rPr>
          <w:rFonts w:ascii="Traditional Arabic" w:hAnsi="Traditional Arabic" w:cs="Traditional Arabic" w:hint="cs"/>
          <w:sz w:val="26"/>
          <w:szCs w:val="26"/>
          <w:rtl/>
          <w:lang w:bidi="fa-IR"/>
        </w:rPr>
        <w:t>‌</w:t>
      </w:r>
      <w:r w:rsidRPr="001B16AE">
        <w:rPr>
          <w:rFonts w:ascii="Traditional Arabic" w:hAnsi="Traditional Arabic" w:cs="Traditional Arabic"/>
          <w:sz w:val="26"/>
          <w:szCs w:val="26"/>
          <w:rtl/>
          <w:lang w:bidi="fa-IR"/>
        </w:rPr>
        <w:t>ها دورى جستن است. ب</w:t>
      </w:r>
      <w:r>
        <w:rPr>
          <w:rFonts w:ascii="Traditional Arabic" w:hAnsi="Traditional Arabic" w:cs="Traditional Arabic" w:hint="cs"/>
          <w:sz w:val="26"/>
          <w:szCs w:val="26"/>
          <w:rtl/>
          <w:lang w:bidi="fa-IR"/>
        </w:rPr>
        <w:t xml:space="preserve">ه </w:t>
      </w:r>
      <w:r w:rsidRPr="001B16AE">
        <w:rPr>
          <w:rFonts w:ascii="Traditional Arabic" w:hAnsi="Traditional Arabic" w:cs="Traditional Arabic"/>
          <w:sz w:val="26"/>
          <w:szCs w:val="26"/>
          <w:rtl/>
          <w:lang w:bidi="fa-IR"/>
        </w:rPr>
        <w:t>نظر اكثر مفسرين، منظور از حرمات، ب</w:t>
      </w:r>
      <w:r>
        <w:rPr>
          <w:rFonts w:ascii="Traditional Arabic" w:hAnsi="Traditional Arabic" w:cs="Traditional Arabic" w:hint="cs"/>
          <w:sz w:val="26"/>
          <w:szCs w:val="26"/>
          <w:rtl/>
          <w:lang w:bidi="fa-IR"/>
        </w:rPr>
        <w:t xml:space="preserve">ه </w:t>
      </w:r>
      <w:r w:rsidRPr="001B16AE">
        <w:rPr>
          <w:rFonts w:ascii="Traditional Arabic" w:hAnsi="Traditional Arabic" w:cs="Traditional Arabic"/>
          <w:sz w:val="26"/>
          <w:szCs w:val="26"/>
          <w:rtl/>
          <w:lang w:bidi="fa-IR"/>
        </w:rPr>
        <w:t>قرينه</w:t>
      </w:r>
      <w:r>
        <w:rPr>
          <w:rFonts w:ascii="Traditional Arabic" w:hAnsi="Traditional Arabic" w:cs="Traditional Arabic" w:hint="cs"/>
          <w:sz w:val="26"/>
          <w:szCs w:val="26"/>
          <w:rtl/>
          <w:lang w:bidi="fa-IR"/>
        </w:rPr>
        <w:t>‌ی</w:t>
      </w:r>
      <w:r w:rsidRPr="001B16AE">
        <w:rPr>
          <w:rFonts w:ascii="Traditional Arabic" w:hAnsi="Traditional Arabic" w:cs="Traditional Arabic"/>
          <w:sz w:val="26"/>
          <w:szCs w:val="26"/>
          <w:rtl/>
          <w:lang w:bidi="fa-IR"/>
        </w:rPr>
        <w:t xml:space="preserve"> خود آيات، مناسك حج است.</w:t>
      </w:r>
      <w:r>
        <w:rPr>
          <w:rFonts w:ascii="Traditional Arabic" w:hAnsi="Traditional Arabic" w:cs="Traditional Arabic" w:hint="cs"/>
          <w:sz w:val="26"/>
          <w:szCs w:val="26"/>
          <w:rtl/>
          <w:lang w:bidi="fa-IR"/>
        </w:rPr>
        <w:t xml:space="preserve"> </w:t>
      </w:r>
      <w:r w:rsidRPr="001B16AE">
        <w:rPr>
          <w:rFonts w:ascii="Traditional Arabic" w:hAnsi="Traditional Arabic" w:cs="Traditional Arabic"/>
          <w:sz w:val="26"/>
          <w:szCs w:val="26"/>
          <w:rtl/>
          <w:lang w:bidi="fa-IR"/>
        </w:rPr>
        <w:t>ابن زيد گويد: منظور اين حرام‏هاست: خانه</w:t>
      </w:r>
      <w:r>
        <w:rPr>
          <w:rFonts w:ascii="Traditional Arabic" w:hAnsi="Traditional Arabic" w:cs="Traditional Arabic" w:hint="cs"/>
          <w:sz w:val="26"/>
          <w:szCs w:val="26"/>
          <w:rtl/>
          <w:lang w:bidi="fa-IR"/>
        </w:rPr>
        <w:t>‌ی</w:t>
      </w:r>
      <w:r w:rsidRPr="001B16AE">
        <w:rPr>
          <w:rFonts w:ascii="Traditional Arabic" w:hAnsi="Traditional Arabic" w:cs="Traditional Arabic"/>
          <w:sz w:val="26"/>
          <w:szCs w:val="26"/>
          <w:rtl/>
          <w:lang w:bidi="fa-IR"/>
        </w:rPr>
        <w:t xml:space="preserve"> حرام، شهر حرام، ماه حرام و مسجد الحرام. گويد: شاهد آن‏ «</w:t>
      </w:r>
      <w:r w:rsidRPr="002F489D">
        <w:rPr>
          <w:rFonts w:ascii="Neirizi" w:hAnsi="Neirizi" w:cs="Neirizi"/>
          <w:sz w:val="18"/>
          <w:szCs w:val="18"/>
          <w:rtl/>
          <w:lang w:bidi="fa-IR"/>
        </w:rPr>
        <w:t>الشَّهْرُ الْحَرامُ بِالشَّهْرِ الْحَرامِ وَ الْحُرُماتُ قِصاصٌ</w:t>
      </w:r>
      <w:r w:rsidRPr="001B16AE">
        <w:rPr>
          <w:rFonts w:ascii="Traditional Arabic" w:hAnsi="Traditional Arabic" w:cs="Traditional Arabic"/>
          <w:sz w:val="26"/>
          <w:szCs w:val="26"/>
          <w:rtl/>
          <w:lang w:bidi="fa-IR"/>
        </w:rPr>
        <w:t>» است (بقره</w:t>
      </w:r>
      <w:r>
        <w:rPr>
          <w:rFonts w:ascii="Traditional Arabic" w:hAnsi="Traditional Arabic" w:cs="Traditional Arabic" w:hint="cs"/>
          <w:sz w:val="26"/>
          <w:szCs w:val="26"/>
          <w:rtl/>
          <w:lang w:bidi="fa-IR"/>
        </w:rPr>
        <w:t>:</w:t>
      </w:r>
      <w:r w:rsidRPr="001B16AE">
        <w:rPr>
          <w:rFonts w:ascii="Traditional Arabic" w:hAnsi="Traditional Arabic" w:cs="Traditional Arabic"/>
          <w:sz w:val="26"/>
          <w:szCs w:val="26"/>
          <w:rtl/>
          <w:lang w:bidi="fa-IR"/>
        </w:rPr>
        <w:t xml:space="preserve"> 194) ماه حرام ب</w:t>
      </w:r>
      <w:r>
        <w:rPr>
          <w:rFonts w:ascii="Traditional Arabic" w:hAnsi="Traditional Arabic" w:cs="Traditional Arabic" w:hint="cs"/>
          <w:sz w:val="26"/>
          <w:szCs w:val="26"/>
          <w:rtl/>
          <w:lang w:bidi="fa-IR"/>
        </w:rPr>
        <w:t xml:space="preserve">ه </w:t>
      </w:r>
      <w:r w:rsidRPr="001B16AE">
        <w:rPr>
          <w:rFonts w:ascii="Traditional Arabic" w:hAnsi="Traditional Arabic" w:cs="Traditional Arabic"/>
          <w:sz w:val="26"/>
          <w:szCs w:val="26"/>
          <w:rtl/>
          <w:lang w:bidi="fa-IR"/>
        </w:rPr>
        <w:t>ماه حرام و حرمت</w:t>
      </w:r>
      <w:r>
        <w:rPr>
          <w:rFonts w:ascii="Traditional Arabic" w:hAnsi="Traditional Arabic" w:cs="Traditional Arabic" w:hint="cs"/>
          <w:sz w:val="26"/>
          <w:szCs w:val="26"/>
          <w:rtl/>
          <w:lang w:bidi="fa-IR"/>
        </w:rPr>
        <w:t>‌</w:t>
      </w:r>
      <w:r w:rsidRPr="001B16AE">
        <w:rPr>
          <w:rFonts w:ascii="Traditional Arabic" w:hAnsi="Traditional Arabic" w:cs="Traditional Arabic"/>
          <w:sz w:val="26"/>
          <w:szCs w:val="26"/>
          <w:rtl/>
          <w:lang w:bidi="fa-IR"/>
        </w:rPr>
        <w:t>ها را قصاصى است</w:t>
      </w:r>
      <w:r>
        <w:rPr>
          <w:rFonts w:ascii="Traditional Arabic" w:hAnsi="Traditional Arabic" w:cs="Traditional Arabic" w:hint="cs"/>
          <w:sz w:val="26"/>
          <w:szCs w:val="26"/>
          <w:rtl/>
          <w:lang w:bidi="fa-IR"/>
        </w:rPr>
        <w:t xml:space="preserve">. (طبرسی، </w:t>
      </w:r>
      <w:r w:rsidRPr="002F489D">
        <w:rPr>
          <w:rFonts w:ascii="Traditional Arabic" w:hAnsi="Traditional Arabic" w:cs="Traditional Arabic"/>
          <w:i/>
          <w:iCs/>
          <w:sz w:val="26"/>
          <w:szCs w:val="26"/>
          <w:rtl/>
          <w:lang w:bidi="fa-IR"/>
        </w:rPr>
        <w:t>ترجمه تفسير مجمع البيان</w:t>
      </w:r>
      <w:r>
        <w:rPr>
          <w:rFonts w:ascii="Traditional Arabic" w:hAnsi="Traditional Arabic" w:cs="Traditional Arabic" w:hint="cs"/>
          <w:sz w:val="26"/>
          <w:szCs w:val="26"/>
          <w:rtl/>
          <w:lang w:bidi="fa-IR"/>
        </w:rPr>
        <w:t>،</w:t>
      </w:r>
      <w:r>
        <w:rPr>
          <w:rFonts w:ascii="Traditional Arabic" w:hAnsi="Traditional Arabic" w:cs="Traditional Arabic"/>
          <w:sz w:val="26"/>
          <w:szCs w:val="26"/>
          <w:rtl/>
          <w:lang w:bidi="fa-IR"/>
        </w:rPr>
        <w:t xml:space="preserve"> </w:t>
      </w:r>
      <w:r w:rsidRPr="001B16AE">
        <w:rPr>
          <w:rFonts w:ascii="Traditional Arabic" w:hAnsi="Traditional Arabic" w:cs="Traditional Arabic"/>
          <w:sz w:val="26"/>
          <w:szCs w:val="26"/>
          <w:rtl/>
          <w:lang w:bidi="fa-IR"/>
        </w:rPr>
        <w:t>ج</w:t>
      </w:r>
      <w:r>
        <w:rPr>
          <w:rFonts w:ascii="Traditional Arabic" w:hAnsi="Traditional Arabic" w:cs="Traditional Arabic" w:hint="cs"/>
          <w:sz w:val="26"/>
          <w:szCs w:val="26"/>
          <w:rtl/>
          <w:lang w:bidi="fa-IR"/>
        </w:rPr>
        <w:t xml:space="preserve">. </w:t>
      </w:r>
      <w:r w:rsidRPr="001B16AE">
        <w:rPr>
          <w:rFonts w:ascii="Traditional Arabic" w:hAnsi="Traditional Arabic" w:cs="Traditional Arabic"/>
          <w:sz w:val="26"/>
          <w:szCs w:val="26"/>
          <w:rtl/>
          <w:lang w:bidi="fa-IR"/>
        </w:rPr>
        <w:t>‏16</w:t>
      </w:r>
      <w:r>
        <w:rPr>
          <w:rFonts w:ascii="Traditional Arabic" w:hAnsi="Traditional Arabic" w:cs="Traditional Arabic" w:hint="cs"/>
          <w:sz w:val="26"/>
          <w:szCs w:val="26"/>
          <w:rtl/>
          <w:lang w:bidi="fa-IR"/>
        </w:rPr>
        <w:t>، ص.</w:t>
      </w:r>
      <w:r>
        <w:rPr>
          <w:rFonts w:ascii="Traditional Arabic" w:hAnsi="Traditional Arabic" w:cs="Traditional Arabic"/>
          <w:sz w:val="26"/>
          <w:szCs w:val="26"/>
          <w:rtl/>
          <w:lang w:bidi="fa-IR"/>
        </w:rPr>
        <w:t xml:space="preserve">  </w:t>
      </w:r>
      <w:r w:rsidRPr="001B16AE">
        <w:rPr>
          <w:rFonts w:ascii="Traditional Arabic" w:hAnsi="Traditional Arabic" w:cs="Traditional Arabic"/>
          <w:sz w:val="26"/>
          <w:szCs w:val="26"/>
          <w:rtl/>
          <w:lang w:bidi="fa-IR"/>
        </w:rPr>
        <w:t>207</w:t>
      </w:r>
      <w:r>
        <w:rPr>
          <w:rFonts w:ascii="Traditional Arabic" w:hAnsi="Traditional Arabic" w:cs="Traditional Arabic" w:hint="cs"/>
          <w:sz w:val="26"/>
          <w:szCs w:val="26"/>
          <w:rtl/>
          <w:lang w:bidi="fa-IR"/>
        </w:rPr>
        <w:t>)</w:t>
      </w:r>
    </w:p>
  </w:footnote>
  <w:footnote w:id="3">
    <w:p w14:paraId="020E7C32" w14:textId="77777777" w:rsidR="00F8073C" w:rsidRPr="001B16AE" w:rsidRDefault="00F8073C" w:rsidP="00F8073C">
      <w:pPr>
        <w:pStyle w:val="NormalWeb"/>
        <w:bidi/>
        <w:spacing w:after="0" w:line="168" w:lineRule="auto"/>
        <w:jc w:val="both"/>
        <w:rPr>
          <w:rFonts w:ascii="Traditional Arabic" w:hAnsi="Traditional Arabic" w:cs="Traditional Arabic"/>
          <w:sz w:val="26"/>
          <w:szCs w:val="26"/>
          <w:rtl/>
          <w:lang w:bidi="fa-IR"/>
        </w:rPr>
      </w:pPr>
      <w:r w:rsidRPr="001B16AE">
        <w:rPr>
          <w:rStyle w:val="FootnoteReference"/>
          <w:rFonts w:ascii="Traditional Arabic" w:hAnsi="Traditional Arabic" w:cs="Traditional Arabic"/>
          <w:sz w:val="26"/>
          <w:szCs w:val="26"/>
        </w:rPr>
        <w:footnoteRef/>
      </w:r>
      <w:r w:rsidRPr="001B16AE">
        <w:rPr>
          <w:rFonts w:ascii="Traditional Arabic" w:hAnsi="Traditional Arabic" w:cs="Traditional Arabic"/>
          <w:sz w:val="26"/>
          <w:szCs w:val="26"/>
        </w:rPr>
        <w:t xml:space="preserve"> </w:t>
      </w:r>
      <w:r w:rsidRPr="001B16AE">
        <w:rPr>
          <w:rFonts w:ascii="Traditional Arabic" w:hAnsi="Traditional Arabic" w:cs="Traditional Arabic"/>
          <w:sz w:val="26"/>
          <w:szCs w:val="26"/>
          <w:rtl/>
          <w:lang w:bidi="fa-IR"/>
        </w:rPr>
        <w:t>نُفُورَ الْمِعْزَى مِنْ وَعْوَعَةِ الْأَسَدِ هَيْهَاتَ أَنْ أَطْلَعَ بِكُمْ سَرَارَ 1717 الْعَدْلِ أَوْ أُقِيمَ اعْوِج</w:t>
      </w:r>
      <w:r w:rsidRPr="002F489D">
        <w:rPr>
          <w:rFonts w:ascii="Traditional Arabic" w:hAnsi="Traditional Arabic" w:cs="Traditional Arabic"/>
          <w:sz w:val="26"/>
          <w:szCs w:val="26"/>
          <w:rtl/>
          <w:lang w:bidi="fa-IR"/>
        </w:rPr>
        <w:t>َاجَ الْحَقِّ اللَّهُمَّ إِنَّكَ تَعْلَمُ أَنَّهُ لَمْ يَكُنِ الَّذِي كَانَ مِنَّا مُنَافَسَةً فِي سُلْطَانٍ وَ لَا الْتِمَاسَ شَيْ‏ءٍ مِنْ فُضُولِ الْحُطَامِ وَ لَكِنْ لِنَرِدَ الْمَعَالِمَ‏ مِنْ دِينِكَ</w:t>
      </w:r>
      <w:r w:rsidRPr="002F489D">
        <w:rPr>
          <w:rFonts w:ascii="Traditional Arabic" w:hAnsi="Traditional Arabic" w:cs="Traditional Arabic" w:hint="cs"/>
          <w:sz w:val="26"/>
          <w:szCs w:val="26"/>
          <w:shd w:val="clear" w:color="auto" w:fill="FFFFFF"/>
          <w:rtl/>
          <w:lang w:bidi="fa-IR"/>
        </w:rPr>
        <w:t>.</w:t>
      </w:r>
      <w:r w:rsidRPr="002F489D">
        <w:rPr>
          <w:rFonts w:ascii="Traditional Arabic" w:hAnsi="Traditional Arabic" w:cs="Traditional Arabic" w:hint="cs"/>
          <w:sz w:val="26"/>
          <w:szCs w:val="26"/>
          <w:rtl/>
          <w:lang w:bidi="fa-IR"/>
        </w:rPr>
        <w:t xml:space="preserve"> </w:t>
      </w:r>
      <w:r w:rsidRPr="002F489D">
        <w:rPr>
          <w:rFonts w:ascii="Traditional Arabic" w:hAnsi="Traditional Arabic" w:cs="Traditional Arabic"/>
          <w:sz w:val="26"/>
          <w:szCs w:val="26"/>
          <w:rtl/>
          <w:lang w:bidi="fa-IR"/>
        </w:rPr>
        <w:t>وَ نُظْهِرَ الْإِصْلَاحَ فِي بِلَادِكَ فَيَأْمَنَ الْمَظْلُومُونَ مِنْ عِبَادِكَ وَ تُقَامَ الْمُعَطَّلَةُ مِنْ حُدُودِكَ اللَّهُمَّ إِنِّي أَوَّلُ مَنْ أَنَابَ وَ سَمِعَ وَ أَجَابَ لَمْ يَسْبِقْنِي إِلَّا رَسُولُ اللَّهِ ص بِالصَّلَاةِ وَ قَدْ عَلِمْتُمْ أَنَّهُ لَا يَنْبَغِي أَنْ يَكُونَ الْوَالِي عَلَى الْفُرُوجِ وَ الدِّمَاءِ وَ الْمَغَانِمِ وَ الْأَحْكَامِ وَ إِمَامَةِ الْمُسْلِمِينَ الْبَخِيلُ فَتَكُونَ فِي أَمْوَالِهِمْ نَهْمَتُهُ‏ وَ لَا الْجَاهِلُ فَيُضِلَّهُمْ بِجَهْلِهِ وَ لَا الْجَافِي فَيَقْطَعَهُمْ بِجَفَائِهِ وَ لَا الْحَائِفُ‏ لِلدُّوَلِ‏ فَيَتَّخِذَ قَوْماً دُونَ قَوْمٍ وَ لَا الْمُرْتَشِي فِي الْحُكْمِ فَيَذْهَبَ بِالْحُقُوقِ وَ يَقِفَ بِهَا دُونَ الْمَقَاطِعِ‏ وَ لَا الْمُعَطِّلُ لِلسُّنَّةِ فَيُهْلِكَ الْأُمَّةَ</w:t>
      </w:r>
      <w:r>
        <w:rPr>
          <w:rFonts w:ascii="Traditional Arabic" w:hAnsi="Traditional Arabic" w:cs="Traditional Arabic" w:hint="cs"/>
          <w:sz w:val="26"/>
          <w:szCs w:val="26"/>
          <w:rtl/>
          <w:lang w:bidi="fa-IR"/>
        </w:rPr>
        <w:t>. (</w:t>
      </w:r>
      <w:r w:rsidRPr="002F489D">
        <w:rPr>
          <w:rFonts w:ascii="Traditional Arabic" w:hAnsi="Traditional Arabic" w:cs="Traditional Arabic"/>
          <w:i/>
          <w:iCs/>
          <w:sz w:val="26"/>
          <w:szCs w:val="26"/>
          <w:rtl/>
          <w:lang w:bidi="fa-IR"/>
        </w:rPr>
        <w:t>نهج البلاغة</w:t>
      </w:r>
      <w:r w:rsidRPr="001B16AE">
        <w:rPr>
          <w:rFonts w:ascii="Traditional Arabic" w:hAnsi="Traditional Arabic" w:cs="Traditional Arabic"/>
          <w:sz w:val="26"/>
          <w:szCs w:val="26"/>
          <w:rtl/>
          <w:lang w:bidi="fa-IR"/>
        </w:rPr>
        <w:t xml:space="preserve"> (للصبحي صالح)</w:t>
      </w:r>
      <w:r>
        <w:rPr>
          <w:rFonts w:ascii="Traditional Arabic" w:hAnsi="Traditional Arabic" w:cs="Traditional Arabic" w:hint="cs"/>
          <w:sz w:val="26"/>
          <w:szCs w:val="26"/>
          <w:rtl/>
          <w:lang w:bidi="fa-IR"/>
        </w:rPr>
        <w:t>، ص.</w:t>
      </w:r>
      <w:r w:rsidRPr="001B16AE">
        <w:rPr>
          <w:rFonts w:ascii="Traditional Arabic" w:hAnsi="Traditional Arabic" w:cs="Traditional Arabic"/>
          <w:sz w:val="26"/>
          <w:szCs w:val="26"/>
          <w:rtl/>
          <w:lang w:bidi="fa-IR"/>
        </w:rPr>
        <w:t xml:space="preserve"> 189</w:t>
      </w:r>
      <w:r>
        <w:rPr>
          <w:rFonts w:ascii="Traditional Arabic" w:hAnsi="Traditional Arabic" w:cs="Traditional Arabic" w:hint="cs"/>
          <w:sz w:val="26"/>
          <w:szCs w:val="26"/>
          <w:rtl/>
          <w:lang w:bidi="fa-IR"/>
        </w:rPr>
        <w:t>)</w:t>
      </w:r>
    </w:p>
  </w:footnote>
  <w:footnote w:id="4">
    <w:p w14:paraId="00BF3D7E" w14:textId="77777777" w:rsidR="00F8073C" w:rsidRPr="001B16AE" w:rsidRDefault="00F8073C" w:rsidP="00F8073C">
      <w:pPr>
        <w:pStyle w:val="NormalWeb"/>
        <w:bidi/>
        <w:spacing w:after="0" w:line="168" w:lineRule="auto"/>
        <w:jc w:val="both"/>
        <w:rPr>
          <w:rFonts w:ascii="Traditional Arabic" w:hAnsi="Traditional Arabic" w:cs="Traditional Arabic"/>
          <w:sz w:val="26"/>
          <w:szCs w:val="26"/>
        </w:rPr>
      </w:pPr>
      <w:r w:rsidRPr="001B16AE">
        <w:rPr>
          <w:rStyle w:val="FootnoteReference"/>
          <w:rFonts w:ascii="Traditional Arabic" w:hAnsi="Traditional Arabic" w:cs="Traditional Arabic"/>
          <w:sz w:val="26"/>
          <w:szCs w:val="26"/>
        </w:rPr>
        <w:footnoteRef/>
      </w:r>
      <w:r w:rsidRPr="001B16AE">
        <w:rPr>
          <w:rFonts w:ascii="Traditional Arabic" w:hAnsi="Traditional Arabic" w:cs="Traditional Arabic"/>
          <w:sz w:val="26"/>
          <w:szCs w:val="26"/>
        </w:rPr>
        <w:t xml:space="preserve"> </w:t>
      </w:r>
      <w:r w:rsidRPr="002F489D">
        <w:rPr>
          <w:rFonts w:ascii="Neirizi" w:hAnsi="Neirizi" w:cs="Neirizi"/>
          <w:sz w:val="18"/>
          <w:szCs w:val="18"/>
          <w:rtl/>
        </w:rPr>
        <w:t>ذلِكَ وَ مَنْ يُعَظِّمْ شَعائِرَ اللَّهِ فَإِنَّها مِنْ تَقْوَى الْقُلُوبِ</w:t>
      </w:r>
      <w:r>
        <w:rPr>
          <w:rFonts w:ascii="Traditional Arabic" w:hAnsi="Traditional Arabic" w:cs="Traditional Arabic" w:hint="cs"/>
          <w:sz w:val="26"/>
          <w:szCs w:val="26"/>
          <w:rtl/>
        </w:rPr>
        <w:t>. (</w:t>
      </w:r>
      <w:r w:rsidRPr="002F489D">
        <w:rPr>
          <w:rFonts w:ascii="Traditional Arabic" w:hAnsi="Traditional Arabic" w:cs="Traditional Arabic"/>
          <w:sz w:val="26"/>
          <w:szCs w:val="26"/>
          <w:rtl/>
        </w:rPr>
        <w:t>الحج: 32</w:t>
      </w:r>
      <w:r>
        <w:rPr>
          <w:rFonts w:ascii="Traditional Arabic" w:hAnsi="Traditional Arabic" w:cs="Traditional Arabic" w:hint="cs"/>
          <w:sz w:val="26"/>
          <w:szCs w:val="26"/>
          <w:rtl/>
        </w:rPr>
        <w:t>)</w:t>
      </w:r>
    </w:p>
  </w:footnote>
  <w:footnote w:id="5">
    <w:p w14:paraId="43A6CE83" w14:textId="77777777" w:rsidR="00F8073C" w:rsidRPr="001B16AE" w:rsidRDefault="00F8073C" w:rsidP="00F8073C">
      <w:pPr>
        <w:pStyle w:val="NormalWeb"/>
        <w:shd w:val="clear" w:color="auto" w:fill="FFFFFF"/>
        <w:bidi/>
        <w:spacing w:after="0" w:line="168" w:lineRule="auto"/>
        <w:jc w:val="both"/>
        <w:rPr>
          <w:rFonts w:ascii="Traditional Arabic" w:eastAsia="Times New Roman" w:hAnsi="Traditional Arabic" w:cs="Traditional Arabic"/>
          <w:sz w:val="26"/>
          <w:szCs w:val="26"/>
          <w:rtl/>
        </w:rPr>
      </w:pPr>
      <w:r w:rsidRPr="001B16AE">
        <w:rPr>
          <w:rStyle w:val="FootnoteReference"/>
          <w:rFonts w:ascii="Traditional Arabic" w:hAnsi="Traditional Arabic" w:cs="Traditional Arabic"/>
          <w:sz w:val="26"/>
          <w:szCs w:val="26"/>
        </w:rPr>
        <w:footnoteRef/>
      </w:r>
      <w:r w:rsidRPr="001B16AE">
        <w:rPr>
          <w:rFonts w:ascii="Traditional Arabic" w:hAnsi="Traditional Arabic" w:cs="Traditional Arabic"/>
          <w:sz w:val="26"/>
          <w:szCs w:val="26"/>
        </w:rPr>
        <w:t xml:space="preserve"> </w:t>
      </w:r>
      <w:hyperlink r:id="rId1" w:tooltip="شعائرالله (صفحه وجود ندارد)" w:history="1">
        <w:r w:rsidRPr="001B16AE">
          <w:rPr>
            <w:rStyle w:val="Hyperlink"/>
            <w:rFonts w:ascii="Traditional Arabic" w:hAnsi="Traditional Arabic" w:cs="Traditional Arabic"/>
            <w:color w:val="auto"/>
            <w:sz w:val="26"/>
            <w:szCs w:val="26"/>
            <w:u w:val="none"/>
            <w:shd w:val="clear" w:color="auto" w:fill="FFFFFF"/>
            <w:rtl/>
          </w:rPr>
          <w:t>شعائرالله</w:t>
        </w:r>
      </w:hyperlink>
      <w:r w:rsidRPr="001B16AE">
        <w:rPr>
          <w:rFonts w:ascii="Traditional Arabic" w:hAnsi="Traditional Arabic" w:cs="Traditional Arabic"/>
          <w:sz w:val="26"/>
          <w:szCs w:val="26"/>
          <w:shd w:val="clear" w:color="auto" w:fill="FFFFFF"/>
        </w:rPr>
        <w:t> </w:t>
      </w:r>
      <w:r w:rsidRPr="001B16AE">
        <w:rPr>
          <w:rFonts w:ascii="Traditional Arabic" w:hAnsi="Traditional Arabic" w:cs="Traditional Arabic"/>
          <w:sz w:val="26"/>
          <w:szCs w:val="26"/>
          <w:shd w:val="clear" w:color="auto" w:fill="FFFFFF"/>
          <w:rtl/>
        </w:rPr>
        <w:t>به معنای نشانه‌های خدا، در قرآن اختصاص به </w:t>
      </w:r>
      <w:hyperlink r:id="rId2" w:tooltip="حج (صفحه وجود ندارد)" w:history="1">
        <w:r w:rsidRPr="001B16AE">
          <w:rPr>
            <w:rStyle w:val="Hyperlink"/>
            <w:rFonts w:ascii="Traditional Arabic" w:hAnsi="Traditional Arabic" w:cs="Traditional Arabic"/>
            <w:color w:val="auto"/>
            <w:sz w:val="26"/>
            <w:szCs w:val="26"/>
            <w:u w:val="none"/>
            <w:shd w:val="clear" w:color="auto" w:fill="FFFFFF"/>
            <w:rtl/>
          </w:rPr>
          <w:t>حج</w:t>
        </w:r>
      </w:hyperlink>
      <w:r w:rsidRPr="001B16AE">
        <w:rPr>
          <w:rFonts w:ascii="Traditional Arabic" w:hAnsi="Traditional Arabic" w:cs="Traditional Arabic"/>
          <w:sz w:val="26"/>
          <w:szCs w:val="26"/>
          <w:shd w:val="clear" w:color="auto" w:fill="FFFFFF"/>
        </w:rPr>
        <w:t> </w:t>
      </w:r>
      <w:r w:rsidRPr="001B16AE">
        <w:rPr>
          <w:rFonts w:ascii="Traditional Arabic" w:hAnsi="Traditional Arabic" w:cs="Traditional Arabic"/>
          <w:sz w:val="26"/>
          <w:szCs w:val="26"/>
          <w:shd w:val="clear" w:color="auto" w:fill="FFFFFF"/>
          <w:rtl/>
        </w:rPr>
        <w:t>و اعمال آن و قربانی (شتر) دارد. عالمان مسلمان، با توجه به معنای این کلمه،‌ اختصاص شعائرالله تنها به این موارد را درست نمی‌دانند و می‌گویند می‌توان هر عبادت، فریضه و مناسک دینی را جزء شعائرالله دانست. خداوند در قرآن، تعظیم شعائرالله را نشانه تقوای قلب می‌داند و به مؤمنان دستور می‌دهد، حرمت شعائرالله را نگه دارند</w:t>
      </w:r>
      <w:r w:rsidRPr="001B16AE">
        <w:rPr>
          <w:rFonts w:ascii="Traditional Arabic" w:hAnsi="Traditional Arabic" w:cs="Traditional Arabic"/>
          <w:sz w:val="26"/>
          <w:szCs w:val="26"/>
          <w:shd w:val="clear" w:color="auto" w:fill="FFFFFF"/>
        </w:rPr>
        <w:t>.</w:t>
      </w:r>
      <w:r w:rsidRPr="001B16AE">
        <w:rPr>
          <w:rFonts w:ascii="Traditional Arabic" w:eastAsia="Times New Roman" w:hAnsi="Traditional Arabic" w:cs="Traditional Arabic"/>
          <w:sz w:val="26"/>
          <w:szCs w:val="26"/>
          <w:rtl/>
        </w:rPr>
        <w:t xml:space="preserve"> با توجه به معنای شعائرالله که نشانه‌های خدا را دربرمی‌گیرد، برخی همه عبادات‌ها و فرایض دینی را از شعائرالله می‌دانند. دیگرانی هم برخی مناسک که به دین متصل است همچون مراسم سوگواری برای </w:t>
      </w:r>
      <w:r>
        <w:rPr>
          <w:rFonts w:ascii="Traditional Arabic" w:hAnsi="Traditional Arabic" w:cs="Traditional Arabic" w:hint="cs"/>
          <w:sz w:val="26"/>
          <w:szCs w:val="26"/>
          <w:rtl/>
        </w:rPr>
        <w:t xml:space="preserve">امام حسین </w:t>
      </w:r>
      <w:r w:rsidRPr="00345741">
        <w:rPr>
          <w:rFonts w:ascii="Dorood" w:hAnsi="Dorood" w:cs="Traditional Arabic"/>
          <w:sz w:val="26"/>
        </w:rPr>
        <w:t></w:t>
      </w:r>
      <w:r>
        <w:rPr>
          <w:rFonts w:ascii="Dorood" w:hAnsi="Dorood" w:cs="Traditional Arabic" w:hint="cs"/>
          <w:sz w:val="26"/>
          <w:rtl/>
        </w:rPr>
        <w:t xml:space="preserve"> </w:t>
      </w:r>
      <w:r w:rsidRPr="001B16AE">
        <w:rPr>
          <w:rFonts w:ascii="Traditional Arabic" w:eastAsia="Times New Roman" w:hAnsi="Traditional Arabic" w:cs="Traditional Arabic"/>
          <w:sz w:val="26"/>
          <w:szCs w:val="26"/>
        </w:rPr>
        <w:t> </w:t>
      </w:r>
      <w:r w:rsidRPr="001B16AE">
        <w:rPr>
          <w:rFonts w:ascii="Traditional Arabic" w:eastAsia="Times New Roman" w:hAnsi="Traditional Arabic" w:cs="Traditional Arabic"/>
          <w:sz w:val="26"/>
          <w:szCs w:val="26"/>
          <w:rtl/>
        </w:rPr>
        <w:t>را هم جزء شعائر الهی گرفته‌اند</w:t>
      </w:r>
      <w:r w:rsidRPr="001B16AE">
        <w:rPr>
          <w:rFonts w:ascii="Traditional Arabic" w:eastAsia="Times New Roman" w:hAnsi="Traditional Arabic" w:cs="Traditional Arabic"/>
          <w:sz w:val="26"/>
          <w:szCs w:val="26"/>
        </w:rPr>
        <w:t>.</w:t>
      </w:r>
      <w:r>
        <w:rPr>
          <w:rFonts w:ascii="Traditional Arabic" w:hAnsi="Traditional Arabic" w:cs="Traditional Arabic" w:hint="cs"/>
          <w:sz w:val="26"/>
          <w:szCs w:val="26"/>
          <w:rtl/>
        </w:rPr>
        <w:t xml:space="preserve"> </w:t>
      </w:r>
      <w:hyperlink r:id="rId3" w:tooltip="آیت الله مکارم شیرازی (صفحه وجود ندارد)" w:history="1">
        <w:r w:rsidRPr="001B16AE">
          <w:rPr>
            <w:rFonts w:ascii="Traditional Arabic" w:eastAsia="Times New Roman" w:hAnsi="Traditional Arabic" w:cs="Traditional Arabic"/>
            <w:sz w:val="26"/>
            <w:szCs w:val="26"/>
            <w:rtl/>
          </w:rPr>
          <w:t>آیت الله مکارم شیرازی</w:t>
        </w:r>
      </w:hyperlink>
      <w:r w:rsidRPr="001B16AE">
        <w:rPr>
          <w:rFonts w:ascii="Traditional Arabic" w:eastAsia="Times New Roman" w:hAnsi="Traditional Arabic" w:cs="Traditional Arabic"/>
          <w:sz w:val="26"/>
          <w:szCs w:val="26"/>
        </w:rPr>
        <w:t> </w:t>
      </w:r>
      <w:r w:rsidRPr="001B16AE">
        <w:rPr>
          <w:rFonts w:ascii="Traditional Arabic" w:eastAsia="Times New Roman" w:hAnsi="Traditional Arabic" w:cs="Traditional Arabic"/>
          <w:sz w:val="26"/>
          <w:szCs w:val="26"/>
          <w:rtl/>
        </w:rPr>
        <w:t>می‌فرماید: «تمام آن</w:t>
      </w:r>
      <w:r>
        <w:rPr>
          <w:rFonts w:ascii="Traditional Arabic" w:hAnsi="Traditional Arabic" w:cs="Traditional Arabic" w:hint="cs"/>
          <w:sz w:val="26"/>
          <w:szCs w:val="26"/>
          <w:rtl/>
        </w:rPr>
        <w:t>‌</w:t>
      </w:r>
      <w:r w:rsidRPr="001B16AE">
        <w:rPr>
          <w:rFonts w:ascii="Traditional Arabic" w:eastAsia="Times New Roman" w:hAnsi="Traditional Arabic" w:cs="Traditional Arabic"/>
          <w:sz w:val="26"/>
          <w:szCs w:val="26"/>
          <w:rtl/>
        </w:rPr>
        <w:t>چه در برنامه‌‏هاى دينى وارد شده و انسان را به ياد خدا و عظمت آئين او می‌‏اندازد شعائر الهى است و بزرگ</w:t>
      </w:r>
      <w:r>
        <w:rPr>
          <w:rFonts w:ascii="Traditional Arabic" w:hAnsi="Traditional Arabic" w:cs="Traditional Arabic" w:hint="cs"/>
          <w:sz w:val="26"/>
          <w:szCs w:val="26"/>
          <w:rtl/>
        </w:rPr>
        <w:t>‌</w:t>
      </w:r>
      <w:r w:rsidRPr="001B16AE">
        <w:rPr>
          <w:rFonts w:ascii="Traditional Arabic" w:eastAsia="Times New Roman" w:hAnsi="Traditional Arabic" w:cs="Traditional Arabic"/>
          <w:sz w:val="26"/>
          <w:szCs w:val="26"/>
          <w:rtl/>
        </w:rPr>
        <w:t>داشت آن نشانه تقواى دل‌ها است</w:t>
      </w:r>
      <w:r>
        <w:rPr>
          <w:rFonts w:ascii="Traditional Arabic" w:hAnsi="Traditional Arabic" w:cs="Traditional Arabic" w:hint="cs"/>
          <w:sz w:val="26"/>
          <w:szCs w:val="26"/>
          <w:rtl/>
        </w:rPr>
        <w:t>».</w:t>
      </w:r>
      <w:r w:rsidRPr="001B16AE">
        <w:rPr>
          <w:rFonts w:ascii="Traditional Arabic" w:hAnsi="Traditional Arabic" w:cs="Traditional Arabic"/>
          <w:sz w:val="26"/>
          <w:szCs w:val="26"/>
          <w:rtl/>
        </w:rPr>
        <w:t xml:space="preserve"> </w:t>
      </w:r>
      <w:r w:rsidRPr="001B16AE">
        <w:rPr>
          <w:rFonts w:ascii="Traditional Arabic" w:eastAsia="Times New Roman" w:hAnsi="Traditional Arabic" w:cs="Traditional Arabic"/>
          <w:sz w:val="26"/>
          <w:szCs w:val="26"/>
          <w:rtl/>
        </w:rPr>
        <w:t>برخی شعائرالله را عبادت‌های دسته</w:t>
      </w:r>
      <w:r>
        <w:rPr>
          <w:rFonts w:ascii="Traditional Arabic" w:hAnsi="Traditional Arabic" w:cs="Traditional Arabic" w:hint="cs"/>
          <w:sz w:val="26"/>
          <w:szCs w:val="26"/>
          <w:rtl/>
        </w:rPr>
        <w:t>‌</w:t>
      </w:r>
      <w:r w:rsidRPr="001B16AE">
        <w:rPr>
          <w:rFonts w:ascii="Traditional Arabic" w:eastAsia="Times New Roman" w:hAnsi="Traditional Arabic" w:cs="Traditional Arabic"/>
          <w:sz w:val="26"/>
          <w:szCs w:val="26"/>
          <w:rtl/>
        </w:rPr>
        <w:t>جمعی می‌دانند: «تمام عبادت‌‏هاى دسته جمعى از شعائر خداوند است، مانند نماز جمعه و جماعت و همه‌‏ى مراسم حج</w:t>
      </w:r>
      <w:r>
        <w:rPr>
          <w:rFonts w:ascii="Traditional Arabic" w:hAnsi="Traditional Arabic" w:cs="Traditional Arabic" w:hint="cs"/>
          <w:sz w:val="26"/>
          <w:szCs w:val="26"/>
          <w:rtl/>
        </w:rPr>
        <w:t>».</w:t>
      </w:r>
      <w:r w:rsidRPr="001B16AE">
        <w:rPr>
          <w:rFonts w:ascii="Traditional Arabic" w:eastAsia="Times New Roman" w:hAnsi="Traditional Arabic" w:cs="Traditional Arabic"/>
          <w:sz w:val="26"/>
          <w:szCs w:val="26"/>
          <w:rtl/>
        </w:rPr>
        <w:t>‏</w:t>
      </w:r>
      <w:r>
        <w:rPr>
          <w:rFonts w:ascii="Traditional Arabic" w:hAnsi="Traditional Arabic" w:cs="Traditional Arabic" w:hint="cs"/>
          <w:sz w:val="26"/>
          <w:szCs w:val="26"/>
          <w:rtl/>
        </w:rPr>
        <w:t xml:space="preserve"> </w:t>
      </w:r>
      <w:r>
        <w:rPr>
          <w:rFonts w:ascii="Traditional Arabic" w:hAnsi="Traditional Arabic" w:cs="Traditional Arabic" w:hint="cs"/>
          <w:sz w:val="26"/>
          <w:szCs w:val="26"/>
          <w:bdr w:val="none" w:sz="0" w:space="0" w:color="auto" w:frame="1"/>
          <w:rtl/>
        </w:rPr>
        <w:t>«</w:t>
      </w:r>
      <w:r w:rsidRPr="001B16AE">
        <w:rPr>
          <w:rFonts w:ascii="Traditional Arabic" w:eastAsia="Times New Roman" w:hAnsi="Traditional Arabic" w:cs="Traditional Arabic"/>
          <w:sz w:val="26"/>
          <w:szCs w:val="26"/>
          <w:bdr w:val="none" w:sz="0" w:space="0" w:color="auto" w:frame="1"/>
          <w:rtl/>
        </w:rPr>
        <w:t>شعائر» جمع «شعیرة» به معنای علامت و نشانه آمده است</w:t>
      </w:r>
      <w:r w:rsidRPr="001B16AE">
        <w:rPr>
          <w:rFonts w:ascii="Traditional Arabic" w:eastAsia="Times New Roman" w:hAnsi="Traditional Arabic" w:cs="Traditional Arabic"/>
          <w:sz w:val="26"/>
          <w:szCs w:val="26"/>
          <w:bdr w:val="none" w:sz="0" w:space="0" w:color="auto" w:frame="1"/>
        </w:rPr>
        <w:t>.</w:t>
      </w:r>
      <w:r w:rsidRPr="001B16AE">
        <w:rPr>
          <w:rFonts w:ascii="Traditional Arabic" w:hAnsi="Traditional Arabic" w:cs="Traditional Arabic"/>
          <w:sz w:val="26"/>
          <w:szCs w:val="26"/>
          <w:bdr w:val="none" w:sz="0" w:space="0" w:color="auto" w:frame="1"/>
          <w:rtl/>
        </w:rPr>
        <w:t xml:space="preserve"> </w:t>
      </w:r>
      <w:r w:rsidRPr="001B16AE">
        <w:rPr>
          <w:rFonts w:ascii="Traditional Arabic" w:eastAsia="Times New Roman" w:hAnsi="Traditional Arabic" w:cs="Traditional Arabic"/>
          <w:sz w:val="26"/>
          <w:szCs w:val="26"/>
          <w:bdr w:val="none" w:sz="0" w:space="0" w:color="auto" w:frame="1"/>
          <w:rtl/>
        </w:rPr>
        <w:t>و در اصطلاح به معنای محلّی است که برای عبادت معیّن شده است</w:t>
      </w:r>
      <w:r w:rsidRPr="001B16AE">
        <w:rPr>
          <w:rFonts w:ascii="Traditional Arabic" w:eastAsia="Times New Roman" w:hAnsi="Traditional Arabic" w:cs="Traditional Arabic"/>
          <w:sz w:val="26"/>
          <w:szCs w:val="26"/>
          <w:bdr w:val="none" w:sz="0" w:space="0" w:color="auto" w:frame="1"/>
        </w:rPr>
        <w:t>.</w:t>
      </w:r>
      <w:r w:rsidRPr="001B16AE">
        <w:rPr>
          <w:rFonts w:ascii="Traditional Arabic" w:hAnsi="Traditional Arabic" w:cs="Traditional Arabic"/>
          <w:sz w:val="26"/>
          <w:szCs w:val="26"/>
          <w:bdr w:val="none" w:sz="0" w:space="0" w:color="auto" w:frame="1"/>
          <w:rtl/>
        </w:rPr>
        <w:t xml:space="preserve"> </w:t>
      </w:r>
      <w:r w:rsidRPr="001B16AE">
        <w:rPr>
          <w:rFonts w:ascii="Traditional Arabic" w:eastAsia="Times New Roman" w:hAnsi="Traditional Arabic" w:cs="Traditional Arabic"/>
          <w:sz w:val="26"/>
          <w:szCs w:val="26"/>
          <w:bdr w:val="none" w:sz="0" w:space="0" w:color="auto" w:frame="1"/>
          <w:rtl/>
        </w:rPr>
        <w:t>در قرآن کریم، صفا و مروه، دو مکان و علامت برای عبادت</w:t>
      </w:r>
      <w:r>
        <w:rPr>
          <w:rFonts w:ascii="Traditional Arabic" w:hAnsi="Traditional Arabic" w:cs="Traditional Arabic" w:hint="cs"/>
          <w:sz w:val="26"/>
          <w:szCs w:val="26"/>
          <w:bdr w:val="none" w:sz="0" w:space="0" w:color="auto" w:frame="1"/>
          <w:rtl/>
        </w:rPr>
        <w:t>‌</w:t>
      </w:r>
      <w:r w:rsidRPr="001B16AE">
        <w:rPr>
          <w:rFonts w:ascii="Traditional Arabic" w:eastAsia="Times New Roman" w:hAnsi="Traditional Arabic" w:cs="Traditional Arabic"/>
          <w:sz w:val="26"/>
          <w:szCs w:val="26"/>
          <w:bdr w:val="none" w:sz="0" w:space="0" w:color="auto" w:frame="1"/>
          <w:rtl/>
        </w:rPr>
        <w:t>اند که در مراسم حج، خدا در آن یاد می</w:t>
      </w:r>
      <w:r>
        <w:rPr>
          <w:rFonts w:ascii="Traditional Arabic" w:hAnsi="Traditional Arabic" w:cs="Traditional Arabic" w:hint="cs"/>
          <w:sz w:val="26"/>
          <w:szCs w:val="26"/>
          <w:bdr w:val="none" w:sz="0" w:space="0" w:color="auto" w:frame="1"/>
          <w:rtl/>
        </w:rPr>
        <w:t>‌</w:t>
      </w:r>
      <w:r w:rsidRPr="001B16AE">
        <w:rPr>
          <w:rFonts w:ascii="Traditional Arabic" w:eastAsia="Times New Roman" w:hAnsi="Traditional Arabic" w:cs="Traditional Arabic"/>
          <w:sz w:val="26"/>
          <w:szCs w:val="26"/>
          <w:bdr w:val="none" w:sz="0" w:space="0" w:color="auto" w:frame="1"/>
          <w:rtl/>
        </w:rPr>
        <w:t>شود</w:t>
      </w:r>
      <w:r w:rsidRPr="001B16AE">
        <w:rPr>
          <w:rFonts w:ascii="Traditional Arabic" w:eastAsia="Times New Roman" w:hAnsi="Traditional Arabic" w:cs="Traditional Arabic"/>
          <w:sz w:val="26"/>
          <w:szCs w:val="26"/>
          <w:bdr w:val="none" w:sz="0" w:space="0" w:color="auto" w:frame="1"/>
        </w:rPr>
        <w:t>.</w:t>
      </w:r>
      <w:r w:rsidRPr="001B16AE">
        <w:rPr>
          <w:rFonts w:ascii="Traditional Arabic" w:hAnsi="Traditional Arabic" w:cs="Traditional Arabic"/>
          <w:sz w:val="26"/>
          <w:szCs w:val="26"/>
          <w:rtl/>
        </w:rPr>
        <w:t xml:space="preserve"> </w:t>
      </w:r>
    </w:p>
  </w:footnote>
  <w:footnote w:id="6">
    <w:p w14:paraId="714D49DA" w14:textId="77777777" w:rsidR="00F8073C" w:rsidRPr="001B16AE" w:rsidRDefault="00F8073C" w:rsidP="00F8073C">
      <w:pPr>
        <w:pStyle w:val="FootnoteText"/>
        <w:bidi/>
        <w:spacing w:line="168" w:lineRule="auto"/>
        <w:jc w:val="both"/>
        <w:rPr>
          <w:rFonts w:ascii="Traditional Arabic" w:hAnsi="Traditional Arabic" w:cs="Traditional Arabic"/>
          <w:sz w:val="26"/>
          <w:szCs w:val="26"/>
          <w:rtl/>
          <w:lang w:bidi="fa-IR"/>
        </w:rPr>
      </w:pPr>
      <w:r w:rsidRPr="001B16AE">
        <w:rPr>
          <w:rStyle w:val="FootnoteReference"/>
          <w:rFonts w:ascii="Traditional Arabic" w:hAnsi="Traditional Arabic" w:cs="Traditional Arabic"/>
          <w:sz w:val="26"/>
          <w:szCs w:val="26"/>
        </w:rPr>
        <w:footnoteRef/>
      </w:r>
      <w:r w:rsidRPr="001B16AE">
        <w:rPr>
          <w:rFonts w:ascii="Traditional Arabic" w:hAnsi="Traditional Arabic" w:cs="Traditional Arabic"/>
          <w:sz w:val="26"/>
          <w:szCs w:val="26"/>
        </w:rPr>
        <w:t xml:space="preserve"> </w:t>
      </w:r>
      <w:r w:rsidRPr="001B16AE">
        <w:rPr>
          <w:rFonts w:ascii="Traditional Arabic" w:hAnsi="Traditional Arabic" w:cs="Traditional Arabic"/>
          <w:sz w:val="26"/>
          <w:szCs w:val="26"/>
          <w:shd w:val="clear" w:color="auto" w:fill="FFFFFF"/>
          <w:rtl/>
        </w:rPr>
        <w:t>کلمه</w:t>
      </w:r>
      <w:r>
        <w:rPr>
          <w:rFonts w:ascii="Traditional Arabic" w:hAnsi="Traditional Arabic" w:cs="Traditional Arabic" w:hint="cs"/>
          <w:sz w:val="26"/>
          <w:szCs w:val="26"/>
          <w:shd w:val="clear" w:color="auto" w:fill="FFFFFF"/>
          <w:rtl/>
        </w:rPr>
        <w:t>‌ی</w:t>
      </w:r>
      <w:r w:rsidRPr="001B16AE">
        <w:rPr>
          <w:rFonts w:ascii="Traditional Arabic" w:hAnsi="Traditional Arabic" w:cs="Traditional Arabic"/>
          <w:sz w:val="26"/>
          <w:szCs w:val="26"/>
          <w:shd w:val="clear" w:color="auto" w:fill="FFFFFF"/>
          <w:rtl/>
        </w:rPr>
        <w:t xml:space="preserve"> </w:t>
      </w:r>
      <w:r>
        <w:rPr>
          <w:rFonts w:ascii="Traditional Arabic" w:hAnsi="Traditional Arabic" w:cs="Traditional Arabic" w:hint="cs"/>
          <w:sz w:val="26"/>
          <w:szCs w:val="26"/>
          <w:shd w:val="clear" w:color="auto" w:fill="FFFFFF"/>
          <w:rtl/>
        </w:rPr>
        <w:t>«</w:t>
      </w:r>
      <w:r w:rsidRPr="001B16AE">
        <w:rPr>
          <w:rFonts w:ascii="Traditional Arabic" w:hAnsi="Traditional Arabic" w:cs="Traditional Arabic"/>
          <w:sz w:val="26"/>
          <w:szCs w:val="26"/>
          <w:shd w:val="clear" w:color="auto" w:fill="FFFFFF"/>
          <w:rtl/>
        </w:rPr>
        <w:t>ح</w:t>
      </w:r>
      <w:r>
        <w:rPr>
          <w:rFonts w:ascii="Traditional Arabic" w:hAnsi="Traditional Arabic" w:cs="Traditional Arabic" w:hint="cs"/>
          <w:sz w:val="26"/>
          <w:szCs w:val="26"/>
          <w:shd w:val="clear" w:color="auto" w:fill="FFFFFF"/>
          <w:rtl/>
        </w:rPr>
        <w:t>ُ</w:t>
      </w:r>
      <w:r w:rsidRPr="001B16AE">
        <w:rPr>
          <w:rFonts w:ascii="Traditional Arabic" w:hAnsi="Traditional Arabic" w:cs="Traditional Arabic"/>
          <w:sz w:val="26"/>
          <w:szCs w:val="26"/>
          <w:shd w:val="clear" w:color="auto" w:fill="FFFFFF"/>
          <w:rtl/>
        </w:rPr>
        <w:t>ر</w:t>
      </w:r>
      <w:r>
        <w:rPr>
          <w:rFonts w:ascii="Traditional Arabic" w:hAnsi="Traditional Arabic" w:cs="Traditional Arabic" w:hint="cs"/>
          <w:sz w:val="26"/>
          <w:szCs w:val="26"/>
          <w:shd w:val="clear" w:color="auto" w:fill="FFFFFF"/>
          <w:rtl/>
        </w:rPr>
        <w:t>ُ</w:t>
      </w:r>
      <w:r w:rsidRPr="001B16AE">
        <w:rPr>
          <w:rFonts w:ascii="Traditional Arabic" w:hAnsi="Traditional Arabic" w:cs="Traditional Arabic"/>
          <w:sz w:val="26"/>
          <w:szCs w:val="26"/>
          <w:shd w:val="clear" w:color="auto" w:fill="FFFFFF"/>
          <w:rtl/>
        </w:rPr>
        <w:t>مات</w:t>
      </w:r>
      <w:r>
        <w:rPr>
          <w:rFonts w:ascii="Traditional Arabic" w:hAnsi="Traditional Arabic" w:cs="Traditional Arabic" w:hint="cs"/>
          <w:sz w:val="26"/>
          <w:szCs w:val="26"/>
          <w:shd w:val="clear" w:color="auto" w:fill="FFFFFF"/>
          <w:rtl/>
        </w:rPr>
        <w:t>»</w:t>
      </w:r>
      <w:r w:rsidRPr="001B16AE">
        <w:rPr>
          <w:rFonts w:ascii="Traditional Arabic" w:hAnsi="Traditional Arabic" w:cs="Traditional Arabic"/>
          <w:sz w:val="26"/>
          <w:szCs w:val="26"/>
          <w:shd w:val="clear" w:color="auto" w:fill="FFFFFF"/>
          <w:rtl/>
        </w:rPr>
        <w:t xml:space="preserve"> جمع حرمت است و حرمت عبارت است از چیزی که هتک آن حرام و تعظیمش واجب باشد</w:t>
      </w:r>
      <w:r w:rsidRPr="001B16AE">
        <w:rPr>
          <w:rFonts w:ascii="Traditional Arabic" w:hAnsi="Traditional Arabic" w:cs="Traditional Arabic"/>
          <w:sz w:val="26"/>
          <w:szCs w:val="26"/>
          <w:shd w:val="clear" w:color="auto" w:fill="FFFFFF"/>
        </w:rPr>
        <w:t>.</w:t>
      </w:r>
    </w:p>
  </w:footnote>
  <w:footnote w:id="7">
    <w:p w14:paraId="3D172E3A" w14:textId="77777777" w:rsidR="00F8073C" w:rsidRPr="001B16AE" w:rsidRDefault="00F8073C" w:rsidP="00F8073C">
      <w:pPr>
        <w:pStyle w:val="NormalWeb"/>
        <w:bidi/>
        <w:spacing w:after="0" w:line="168" w:lineRule="auto"/>
        <w:jc w:val="both"/>
        <w:rPr>
          <w:rFonts w:ascii="Traditional Arabic" w:hAnsi="Traditional Arabic" w:cs="Traditional Arabic"/>
          <w:sz w:val="26"/>
          <w:szCs w:val="26"/>
          <w:rtl/>
        </w:rPr>
      </w:pPr>
      <w:r w:rsidRPr="001B16AE">
        <w:rPr>
          <w:rStyle w:val="FootnoteReference"/>
          <w:rFonts w:ascii="Traditional Arabic" w:hAnsi="Traditional Arabic" w:cs="Traditional Arabic"/>
          <w:sz w:val="26"/>
          <w:szCs w:val="26"/>
        </w:rPr>
        <w:footnoteRef/>
      </w:r>
      <w:r w:rsidRPr="001B16AE">
        <w:rPr>
          <w:rFonts w:ascii="Traditional Arabic" w:hAnsi="Traditional Arabic" w:cs="Traditional Arabic"/>
          <w:sz w:val="26"/>
          <w:szCs w:val="26"/>
        </w:rPr>
        <w:t xml:space="preserve"> </w:t>
      </w:r>
      <w:r w:rsidRPr="001901B4">
        <w:rPr>
          <w:rFonts w:ascii="Neirizi" w:hAnsi="Neirizi" w:cs="Neirizi"/>
          <w:sz w:val="18"/>
          <w:szCs w:val="18"/>
          <w:rtl/>
        </w:rPr>
        <w:t>سَنُريهِمْ آياتِنا فِي الْآفاقِ وَ في‏ أَنْفُسِهِمْ حَتَّى يَتَبَيَّنَ لَهُمْ أَنَّهُ الْحَقُّ أَ وَ لَمْ يَكْفِ بِرَبِّكَ أَنَّهُ عَلى‏ كُلِّ شَيْ‏ءٍ شَهيدٌ</w:t>
      </w:r>
      <w:r>
        <w:rPr>
          <w:rFonts w:ascii="Traditional Arabic" w:hAnsi="Traditional Arabic" w:cs="Traditional Arabic" w:hint="cs"/>
          <w:sz w:val="26"/>
          <w:szCs w:val="26"/>
          <w:rtl/>
        </w:rPr>
        <w:t>. (</w:t>
      </w:r>
      <w:r w:rsidRPr="001B16AE">
        <w:rPr>
          <w:rFonts w:ascii="Traditional Arabic" w:hAnsi="Traditional Arabic" w:cs="Traditional Arabic"/>
          <w:sz w:val="26"/>
          <w:szCs w:val="26"/>
          <w:rtl/>
        </w:rPr>
        <w:t>فصلت</w:t>
      </w:r>
      <w:r>
        <w:rPr>
          <w:rFonts w:ascii="Traditional Arabic" w:hAnsi="Traditional Arabic" w:cs="Traditional Arabic"/>
          <w:sz w:val="26"/>
          <w:szCs w:val="26"/>
          <w:rtl/>
        </w:rPr>
        <w:t>:</w:t>
      </w:r>
      <w:r w:rsidRPr="001B16AE">
        <w:rPr>
          <w:rFonts w:ascii="Traditional Arabic" w:hAnsi="Traditional Arabic" w:cs="Traditional Arabic"/>
          <w:sz w:val="26"/>
          <w:szCs w:val="26"/>
          <w:rtl/>
        </w:rPr>
        <w:t xml:space="preserve"> 53</w:t>
      </w:r>
      <w:r>
        <w:rPr>
          <w:rFonts w:ascii="Traditional Arabic" w:hAnsi="Traditional Arabic" w:cs="Traditional Arabic" w:hint="cs"/>
          <w:sz w:val="26"/>
          <w:szCs w:val="26"/>
          <w:rtl/>
        </w:rPr>
        <w:t>)</w:t>
      </w:r>
    </w:p>
  </w:footnote>
  <w:footnote w:id="8">
    <w:p w14:paraId="3D552EA1" w14:textId="77777777" w:rsidR="00F8073C" w:rsidRPr="001B16AE" w:rsidRDefault="00F8073C" w:rsidP="00F8073C">
      <w:pPr>
        <w:pStyle w:val="NormalWeb"/>
        <w:bidi/>
        <w:spacing w:after="0" w:line="168" w:lineRule="auto"/>
        <w:jc w:val="both"/>
        <w:rPr>
          <w:rFonts w:ascii="Traditional Arabic" w:hAnsi="Traditional Arabic" w:cs="Traditional Arabic"/>
          <w:sz w:val="26"/>
          <w:szCs w:val="26"/>
        </w:rPr>
      </w:pPr>
      <w:r w:rsidRPr="001B16AE">
        <w:rPr>
          <w:rStyle w:val="FootnoteReference"/>
          <w:rFonts w:ascii="Traditional Arabic" w:hAnsi="Traditional Arabic" w:cs="Traditional Arabic"/>
          <w:sz w:val="26"/>
          <w:szCs w:val="26"/>
        </w:rPr>
        <w:footnoteRef/>
      </w:r>
      <w:r w:rsidRPr="001B16AE">
        <w:rPr>
          <w:rFonts w:ascii="Traditional Arabic" w:hAnsi="Traditional Arabic" w:cs="Traditional Arabic"/>
          <w:sz w:val="26"/>
          <w:szCs w:val="26"/>
        </w:rPr>
        <w:t xml:space="preserve"> </w:t>
      </w:r>
      <w:r w:rsidRPr="001901B4">
        <w:rPr>
          <w:rFonts w:ascii="Neirizi" w:hAnsi="Neirizi" w:cs="Neirizi"/>
          <w:sz w:val="18"/>
          <w:szCs w:val="18"/>
          <w:rtl/>
        </w:rPr>
        <w:t>إِلاَّ تَنْصُرُوهُ فَقَدْ نَصَرَهُ اللَّهُ إِذْ أَخْرَجَهُ الَّذينَ كَفَرُوا ثانِيَ اثْنَيْنِ إِذْ هُما فِي الْغارِ إِذْ يَقُولُ لِصاحِبِهِ لا تَحْزَنْ إِنَّ اللَّهَ مَعَنا فَأَنْزَلَ اللَّهُ سَكينَتَهُ عَلَيْهِ وَ أَيَّدَهُ بِجُنُودٍ لَمْ تَرَوْها وَ جَعَلَ كَلِمَةَ الَّذينَ كَفَرُوا السُّفْلى‏ وَ كَلِمَةُ اللَّهِ هِيَ الْعُلْيا وَ اللَّهُ عَزيزٌ حَكيمٌ</w:t>
      </w:r>
      <w:r>
        <w:rPr>
          <w:rFonts w:ascii="Traditional Arabic" w:hAnsi="Traditional Arabic" w:cs="Traditional Arabic" w:hint="cs"/>
          <w:sz w:val="26"/>
          <w:szCs w:val="26"/>
          <w:rtl/>
        </w:rPr>
        <w:t>. (</w:t>
      </w:r>
      <w:r w:rsidRPr="001B16AE">
        <w:rPr>
          <w:rFonts w:ascii="Traditional Arabic" w:hAnsi="Traditional Arabic" w:cs="Traditional Arabic"/>
          <w:sz w:val="26"/>
          <w:szCs w:val="26"/>
          <w:rtl/>
        </w:rPr>
        <w:t>التوبة</w:t>
      </w:r>
      <w:r>
        <w:rPr>
          <w:rFonts w:ascii="Traditional Arabic" w:hAnsi="Traditional Arabic" w:cs="Traditional Arabic"/>
          <w:sz w:val="26"/>
          <w:szCs w:val="26"/>
          <w:rtl/>
        </w:rPr>
        <w:t>:</w:t>
      </w:r>
      <w:r w:rsidRPr="001B16AE">
        <w:rPr>
          <w:rFonts w:ascii="Traditional Arabic" w:hAnsi="Traditional Arabic" w:cs="Traditional Arabic"/>
          <w:sz w:val="26"/>
          <w:szCs w:val="26"/>
          <w:rtl/>
        </w:rPr>
        <w:t xml:space="preserve"> 40</w:t>
      </w:r>
      <w:r>
        <w:rPr>
          <w:rFonts w:ascii="Traditional Arabic" w:hAnsi="Traditional Arabic" w:cs="Traditional Arabic" w:hint="cs"/>
          <w:sz w:val="26"/>
          <w:szCs w:val="26"/>
          <w:rtl/>
        </w:rPr>
        <w:t>)</w:t>
      </w:r>
    </w:p>
  </w:footnote>
  <w:footnote w:id="9">
    <w:p w14:paraId="07EA9BE0" w14:textId="77777777" w:rsidR="00F8073C" w:rsidRPr="001B16AE" w:rsidRDefault="00F8073C" w:rsidP="00F8073C">
      <w:pPr>
        <w:pStyle w:val="NormalWeb"/>
        <w:bidi/>
        <w:spacing w:after="0" w:line="168" w:lineRule="auto"/>
        <w:jc w:val="both"/>
        <w:rPr>
          <w:rFonts w:ascii="Traditional Arabic" w:hAnsi="Traditional Arabic" w:cs="Traditional Arabic"/>
          <w:sz w:val="26"/>
          <w:szCs w:val="26"/>
        </w:rPr>
      </w:pPr>
      <w:r w:rsidRPr="001B16AE">
        <w:rPr>
          <w:rStyle w:val="FootnoteReference"/>
          <w:rFonts w:ascii="Traditional Arabic" w:hAnsi="Traditional Arabic" w:cs="Traditional Arabic"/>
          <w:sz w:val="26"/>
          <w:szCs w:val="26"/>
        </w:rPr>
        <w:footnoteRef/>
      </w:r>
      <w:r w:rsidRPr="001B16AE">
        <w:rPr>
          <w:rFonts w:ascii="Traditional Arabic" w:hAnsi="Traditional Arabic" w:cs="Traditional Arabic"/>
          <w:sz w:val="26"/>
          <w:szCs w:val="26"/>
        </w:rPr>
        <w:t xml:space="preserve"> </w:t>
      </w:r>
      <w:r w:rsidRPr="001901B4">
        <w:rPr>
          <w:rFonts w:ascii="Neirizi" w:hAnsi="Neirizi" w:cs="Neirizi"/>
          <w:sz w:val="18"/>
          <w:szCs w:val="18"/>
          <w:rtl/>
        </w:rPr>
        <w:t>الَّذينَ يَتَرَبَّصُونَ بِكُمْ فَإِنْ كانَ لَكُمْ فَتْحٌ مِنَ اللَّهِ قالُوا أَ لَمْ نَكُنْ مَعَكُمْ وَ إِنْ كانَ لِلْكافِرينَ نَصيبٌ قالُوا أَ لَمْ نَسْتَحْوِذْ عَلَيْكُمْ وَ نَمْنَعْكُمْ مِنَ الْمُؤْمِنينَ فَاللَّهُ يَحْكُمُ بَيْنَكُمْ يَوْمَ الْقِيامَةِ وَ لَنْ يَجْعَلَ اللَّهُ لِلْكافِرينَ عَلَى الْمُؤْمِنينَ سَبيلاً</w:t>
      </w:r>
      <w:r>
        <w:rPr>
          <w:rFonts w:ascii="Traditional Arabic" w:hAnsi="Traditional Arabic" w:cs="Traditional Arabic" w:hint="cs"/>
          <w:sz w:val="26"/>
          <w:szCs w:val="26"/>
          <w:rtl/>
        </w:rPr>
        <w:t>. (</w:t>
      </w:r>
      <w:r w:rsidRPr="001B16AE">
        <w:rPr>
          <w:rFonts w:ascii="Traditional Arabic" w:hAnsi="Traditional Arabic" w:cs="Traditional Arabic"/>
          <w:sz w:val="26"/>
          <w:szCs w:val="26"/>
          <w:rtl/>
        </w:rPr>
        <w:t>النساء</w:t>
      </w:r>
      <w:r>
        <w:rPr>
          <w:rFonts w:ascii="Traditional Arabic" w:hAnsi="Traditional Arabic" w:cs="Traditional Arabic"/>
          <w:sz w:val="26"/>
          <w:szCs w:val="26"/>
          <w:rtl/>
        </w:rPr>
        <w:t>:</w:t>
      </w:r>
      <w:r w:rsidRPr="001B16AE">
        <w:rPr>
          <w:rFonts w:ascii="Traditional Arabic" w:hAnsi="Traditional Arabic" w:cs="Traditional Arabic"/>
          <w:sz w:val="26"/>
          <w:szCs w:val="26"/>
          <w:rtl/>
        </w:rPr>
        <w:t xml:space="preserve"> 141</w:t>
      </w:r>
      <w:r>
        <w:rPr>
          <w:rFonts w:ascii="Traditional Arabic" w:hAnsi="Traditional Arabic" w:cs="Traditional Arabic" w:hint="cs"/>
          <w:sz w:val="26"/>
          <w:szCs w:val="26"/>
          <w:rtl/>
        </w:rPr>
        <w:t>)</w:t>
      </w:r>
    </w:p>
  </w:footnote>
  <w:footnote w:id="10">
    <w:p w14:paraId="4E6A9B7E" w14:textId="77777777" w:rsidR="00F8073C" w:rsidRPr="001B16AE" w:rsidRDefault="00F8073C" w:rsidP="00F8073C">
      <w:pPr>
        <w:pStyle w:val="NormalWeb"/>
        <w:bidi/>
        <w:spacing w:after="0" w:line="168" w:lineRule="auto"/>
        <w:jc w:val="both"/>
        <w:rPr>
          <w:rFonts w:ascii="Traditional Arabic" w:hAnsi="Traditional Arabic" w:cs="Traditional Arabic"/>
          <w:sz w:val="26"/>
          <w:szCs w:val="26"/>
          <w:rtl/>
          <w:lang w:bidi="fa-IR"/>
        </w:rPr>
      </w:pPr>
      <w:r w:rsidRPr="001B16AE">
        <w:rPr>
          <w:rStyle w:val="FootnoteReference"/>
          <w:rFonts w:ascii="Traditional Arabic" w:hAnsi="Traditional Arabic" w:cs="Traditional Arabic"/>
          <w:sz w:val="26"/>
          <w:szCs w:val="26"/>
        </w:rPr>
        <w:footnoteRef/>
      </w:r>
      <w:r w:rsidRPr="001B16AE">
        <w:rPr>
          <w:rFonts w:ascii="Traditional Arabic" w:hAnsi="Traditional Arabic" w:cs="Traditional Arabic"/>
          <w:sz w:val="26"/>
          <w:szCs w:val="26"/>
        </w:rPr>
        <w:t xml:space="preserve"> </w:t>
      </w:r>
      <w:r w:rsidRPr="001B16AE">
        <w:rPr>
          <w:rFonts w:ascii="Traditional Arabic" w:hAnsi="Traditional Arabic" w:cs="Traditional Arabic"/>
          <w:sz w:val="26"/>
          <w:szCs w:val="26"/>
          <w:rtl/>
          <w:lang w:bidi="fa-IR"/>
        </w:rPr>
        <w:t>الْحَدِيثِ الْقُدْسِيِّ: كُلُّ أَمْرٍ ذِي بَالٍ لَا يُذْكَرُ بِسْمِ اللَّهِ فِيهِ فَهُوَ أَبْتَرُ.</w:t>
      </w:r>
      <w:r w:rsidRPr="00D9223F">
        <w:rPr>
          <w:rFonts w:ascii="Traditional Arabic" w:hAnsi="Traditional Arabic" w:cs="Traditional Arabic" w:hint="cs"/>
          <w:sz w:val="26"/>
          <w:szCs w:val="26"/>
          <w:rtl/>
        </w:rPr>
        <w:t xml:space="preserve"> </w:t>
      </w:r>
      <w:r>
        <w:rPr>
          <w:rFonts w:ascii="Traditional Arabic" w:hAnsi="Traditional Arabic" w:cs="Traditional Arabic" w:hint="cs"/>
          <w:sz w:val="26"/>
          <w:szCs w:val="26"/>
          <w:rtl/>
        </w:rPr>
        <w:t xml:space="preserve">(حر عاملی، </w:t>
      </w:r>
      <w:r w:rsidRPr="00D9223F">
        <w:rPr>
          <w:rFonts w:ascii="Traditional Arabic" w:hAnsi="Traditional Arabic" w:cs="Traditional Arabic"/>
          <w:i/>
          <w:iCs/>
          <w:sz w:val="26"/>
          <w:szCs w:val="26"/>
          <w:rtl/>
          <w:lang w:bidi="fa-IR"/>
        </w:rPr>
        <w:t xml:space="preserve">هداية الأمة إلى أحكام الأئمة </w:t>
      </w:r>
      <w:r w:rsidRPr="00D9223F">
        <w:rPr>
          <w:rFonts w:ascii="Dorood" w:hAnsi="Dorood" w:cs="Traditional Arabic"/>
          <w:i/>
          <w:iCs/>
          <w:sz w:val="26"/>
        </w:rPr>
        <w:t></w:t>
      </w:r>
      <w:r>
        <w:rPr>
          <w:rFonts w:ascii="Dorood" w:hAnsi="Dorood" w:cs="Traditional Arabic" w:hint="cs"/>
          <w:sz w:val="26"/>
          <w:rtl/>
        </w:rPr>
        <w:t>،</w:t>
      </w:r>
      <w:r w:rsidRPr="001B16AE">
        <w:rPr>
          <w:rFonts w:ascii="Traditional Arabic" w:hAnsi="Traditional Arabic" w:cs="Traditional Arabic"/>
          <w:sz w:val="26"/>
          <w:szCs w:val="26"/>
          <w:rtl/>
          <w:lang w:bidi="fa-IR"/>
        </w:rPr>
        <w:t xml:space="preserve"> ج</w:t>
      </w:r>
      <w:r>
        <w:rPr>
          <w:rFonts w:ascii="Traditional Arabic" w:hAnsi="Traditional Arabic" w:cs="Traditional Arabic" w:hint="cs"/>
          <w:sz w:val="26"/>
          <w:szCs w:val="26"/>
          <w:rtl/>
          <w:lang w:bidi="fa-IR"/>
        </w:rPr>
        <w:t xml:space="preserve">. </w:t>
      </w:r>
      <w:r w:rsidRPr="001B16AE">
        <w:rPr>
          <w:rFonts w:ascii="Traditional Arabic" w:hAnsi="Traditional Arabic" w:cs="Traditional Arabic"/>
          <w:sz w:val="26"/>
          <w:szCs w:val="26"/>
          <w:rtl/>
          <w:lang w:bidi="fa-IR"/>
        </w:rPr>
        <w:t>3</w:t>
      </w:r>
      <w:r>
        <w:rPr>
          <w:rFonts w:ascii="Traditional Arabic" w:hAnsi="Traditional Arabic" w:cs="Traditional Arabic" w:hint="cs"/>
          <w:sz w:val="26"/>
          <w:szCs w:val="26"/>
          <w:rtl/>
          <w:lang w:bidi="fa-IR"/>
        </w:rPr>
        <w:t>، ص.</w:t>
      </w:r>
      <w:r w:rsidRPr="001B16AE">
        <w:rPr>
          <w:rFonts w:ascii="Traditional Arabic" w:hAnsi="Traditional Arabic" w:cs="Traditional Arabic"/>
          <w:sz w:val="26"/>
          <w:szCs w:val="26"/>
          <w:rtl/>
          <w:lang w:bidi="fa-IR"/>
        </w:rPr>
        <w:t xml:space="preserve"> 134</w:t>
      </w:r>
      <w:r>
        <w:rPr>
          <w:rFonts w:ascii="Traditional Arabic" w:hAnsi="Traditional Arabic" w:cs="Traditional Arabic" w:hint="cs"/>
          <w:sz w:val="26"/>
          <w:szCs w:val="26"/>
          <w:rtl/>
          <w:lang w:bidi="fa-IR"/>
        </w:rPr>
        <w:t xml:space="preserve">) </w:t>
      </w:r>
      <w:r w:rsidRPr="001B16AE">
        <w:rPr>
          <w:rFonts w:ascii="Traditional Arabic" w:hAnsi="Traditional Arabic" w:cs="Traditional Arabic"/>
          <w:sz w:val="26"/>
          <w:szCs w:val="26"/>
          <w:rtl/>
          <w:lang w:bidi="fa-IR"/>
        </w:rPr>
        <w:t xml:space="preserve">تفسير الإمام </w:t>
      </w:r>
      <w:r w:rsidRPr="00345741">
        <w:rPr>
          <w:rFonts w:ascii="Dorood" w:hAnsi="Dorood" w:cs="Traditional Arabic"/>
          <w:sz w:val="26"/>
        </w:rPr>
        <w:t></w:t>
      </w:r>
      <w:r>
        <w:rPr>
          <w:rFonts w:ascii="Dorood" w:hAnsi="Dorood" w:cs="Traditional Arabic" w:hint="cs"/>
          <w:sz w:val="26"/>
          <w:rtl/>
        </w:rPr>
        <w:t xml:space="preserve"> </w:t>
      </w:r>
      <w:r w:rsidRPr="001B16AE">
        <w:rPr>
          <w:rFonts w:ascii="Traditional Arabic" w:hAnsi="Traditional Arabic" w:cs="Traditional Arabic"/>
          <w:sz w:val="26"/>
          <w:szCs w:val="26"/>
          <w:rtl/>
          <w:lang w:bidi="fa-IR"/>
        </w:rPr>
        <w:t xml:space="preserve">قَالَ الصَّادِقُ </w:t>
      </w:r>
      <w:r w:rsidRPr="00345741">
        <w:rPr>
          <w:rFonts w:ascii="Dorood" w:hAnsi="Dorood" w:cs="Traditional Arabic"/>
          <w:sz w:val="26"/>
        </w:rPr>
        <w:t></w:t>
      </w:r>
      <w:r>
        <w:rPr>
          <w:rFonts w:ascii="Dorood" w:hAnsi="Dorood" w:cs="Traditional Arabic" w:hint="cs"/>
          <w:sz w:val="26"/>
          <w:rtl/>
        </w:rPr>
        <w:t xml:space="preserve"> </w:t>
      </w:r>
      <w:r w:rsidRPr="001B16AE">
        <w:rPr>
          <w:rFonts w:ascii="Traditional Arabic" w:hAnsi="Traditional Arabic" w:cs="Traditional Arabic"/>
          <w:sz w:val="26"/>
          <w:szCs w:val="26"/>
          <w:rtl/>
          <w:lang w:bidi="fa-IR"/>
        </w:rPr>
        <w:t xml:space="preserve">‏ وَ لَرُبَّمَا تَرَكَ فِي افْتِتَاحِ أَمْرٍ بَعْضُ شِيعَتِنَا-بِسْمِ اللَّهِ الرَّحْمنِ الرَّحِيمِ‏ فَيَمْتَحِنُهُ اللَّهُ بِمَكْرُوهٍ وَ يُنَبِّهُهُ عَلَى شُكْرِ اللَّهِ تَعَالَى وَ الثَّنَاءِ عَلَيْهِ وَ يَمْحُو فِيهِ عَنْهُ وَصْمَةَ تَقْصِيرِهِ عِنْدَ تَرْكِهِ قَوْلَ بِسْمِ اللَّهِ لَقَدْ دَخَلَ عَبْدُ اللَّهِ بْنُ يَحْيَى عَلَى أَمِيرِ الْمُؤْمِنِينَ </w:t>
      </w:r>
      <w:r w:rsidRPr="00345741">
        <w:rPr>
          <w:rFonts w:ascii="Dorood" w:hAnsi="Dorood" w:cs="Traditional Arabic"/>
          <w:sz w:val="26"/>
        </w:rPr>
        <w:t></w:t>
      </w:r>
      <w:r>
        <w:rPr>
          <w:rFonts w:ascii="Dorood" w:hAnsi="Dorood" w:cs="Traditional Arabic" w:hint="cs"/>
          <w:sz w:val="26"/>
          <w:rtl/>
        </w:rPr>
        <w:t xml:space="preserve"> </w:t>
      </w:r>
      <w:r w:rsidRPr="001B16AE">
        <w:rPr>
          <w:rFonts w:ascii="Traditional Arabic" w:hAnsi="Traditional Arabic" w:cs="Traditional Arabic"/>
          <w:sz w:val="26"/>
          <w:szCs w:val="26"/>
          <w:rtl/>
          <w:lang w:bidi="fa-IR"/>
        </w:rPr>
        <w:t xml:space="preserve">وَ بَيْنَ يَدَيْهِ كُرْسِيٌّ فَأَمَرَهُ بِالْجُلُوسِ عَلَيْهِ فَجَلَسَ عَلَيْهِ فَمَالَ بِهِ حَتَّى سَقَطَ عَلَى رَأْسِهِ فَأَوْضَحَ عَنْ عَظْمِ رَأْسِهِ وَ سَالَ الدَّمُ فَأَمَرَ أَمِيرُ الْمُؤْمِنِينَ بِمَاءٍ فَغَسَلَ عَنْهُ ذَلِكَ الدَّمَ ثُمَّ قَالَ ادْنُ مِنِّي فَوَضَعَ يَدَهُ عَلَى مُوضِحَتِهِ وَ قَدْ كَانَ يَجِدُ مِنْ أَلَمِهَا مَا لَا صَبْرَ لَهُ مَعَهُ وَ مَسَحَ يَدَهُ عَلَيْهَا وَ تَفَلَ فِيهَا فَمَا هُوَ أَنْ فَعَلَ ذَلِكَ حَتَّى انْدَمَلَ فَصَارَ كَأَنَّهُ لَمْ يُصِبْهُ شَيْ‏ءٌ قَطُّ ثُمَّ قَالَ أَمِيرُ الْمُؤْمِنِينَ </w:t>
      </w:r>
      <w:r w:rsidRPr="00345741">
        <w:rPr>
          <w:rFonts w:ascii="Dorood" w:hAnsi="Dorood" w:cs="Traditional Arabic"/>
          <w:sz w:val="26"/>
        </w:rPr>
        <w:t></w:t>
      </w:r>
      <w:r w:rsidRPr="001B16AE">
        <w:rPr>
          <w:rFonts w:ascii="Traditional Arabic" w:hAnsi="Traditional Arabic" w:cs="Traditional Arabic"/>
          <w:sz w:val="26"/>
          <w:szCs w:val="26"/>
          <w:rtl/>
          <w:lang w:bidi="fa-IR"/>
        </w:rPr>
        <w:t xml:space="preserve"> يَا عَبْدَ اللَّهِ الْحَمْدُ لِلَّهِ الَّذِي جَعَلَ تَمْحِيصَ ذُنُوبِ شِيعَتِنَا فِي الدُّنْيَا بِمِحَنِهِمْ لِتَسْلَمَ لَهُمْ طَاعَاتُهُمْ وَ يَسْتَحِقُّوا عَلَيْهَا ثَوَابَهَا فَقَالَ عَبْدُ اللَّهِ يَا أَمِيرَ الْمُؤْمِنِينَ قَدْ أَفَدْتَنِي وَ عَلَّمْتَنِي فَإِنْ أَرَدْتَ أَنْ تُعَرِّفَنِي ذَنْبِيَ الَّذِي امْتُحِنْتُ بِهِ فِي هَذَا الْمَجْلِسِ حَتَّى لَا أَعُودَ إِلَى مِثْلِهِ قَالَ تَرْكُكَ حِينَ جَلَسْتَ أَنْ تَقُولَ‏ بِسْمِ اللَّهِ الرَّحْمنِ الرَّحِيمِ‏-فَجَعَلَ اللَّهُ ذَلِكَ لِسَهْوِكَ عَمَّا نُدِبْتَ إِلَيْهِ تَمْحِيصاً بِمَا أَصَابَكَ أَ مَا عَلِمْتَ أَنَّ رَسُولَ اللَّهِ </w:t>
      </w:r>
      <w:r w:rsidRPr="00345741">
        <w:rPr>
          <w:rFonts w:ascii="Dorood" w:hAnsi="Dorood" w:cs="Traditional Arabic"/>
          <w:sz w:val="26"/>
        </w:rPr>
        <w:t></w:t>
      </w:r>
      <w:r w:rsidRPr="001B16AE">
        <w:rPr>
          <w:rFonts w:ascii="Traditional Arabic" w:hAnsi="Traditional Arabic" w:cs="Traditional Arabic"/>
          <w:sz w:val="26"/>
          <w:szCs w:val="26"/>
          <w:rtl/>
          <w:lang w:bidi="fa-IR"/>
        </w:rPr>
        <w:t xml:space="preserve"> حَدَّثَنِي عَنِ اللَّهِ جَلَّ وَ عَزَّ أَنَّهُ قَالَ كُلُّ أَمْرٍ ذِي بَالٍ لَمْ يُذْكَرْ فِيهِ بِسْمِ اللَّهِ فَهُوَ أَبْتَرُ فَقُلْتُ بَلَى بِأَبِي أَنْتَ وَ أُمِّي لَا أَتْرُكُهَا بَعْدَهَا قَالَ إِذاً تَحْظَى بِذَلِكَ وَ تَسْعَدَ.</w:t>
      </w:r>
      <w:r>
        <w:rPr>
          <w:rFonts w:ascii="Traditional Arabic" w:hAnsi="Traditional Arabic" w:cs="Traditional Arabic" w:hint="cs"/>
          <w:sz w:val="26"/>
          <w:szCs w:val="26"/>
          <w:rtl/>
          <w:lang w:bidi="fa-IR"/>
        </w:rPr>
        <w:t xml:space="preserve"> (مجلسی، </w:t>
      </w:r>
      <w:r w:rsidRPr="00D9223F">
        <w:rPr>
          <w:rFonts w:ascii="Traditional Arabic" w:hAnsi="Traditional Arabic" w:cs="Traditional Arabic"/>
          <w:i/>
          <w:iCs/>
          <w:sz w:val="26"/>
          <w:szCs w:val="26"/>
          <w:rtl/>
          <w:lang w:bidi="fa-IR"/>
        </w:rPr>
        <w:t>بحار الأنوار</w:t>
      </w:r>
      <w:r w:rsidRPr="001B16AE">
        <w:rPr>
          <w:rFonts w:ascii="Traditional Arabic" w:hAnsi="Traditional Arabic" w:cs="Traditional Arabic"/>
          <w:sz w:val="26"/>
          <w:szCs w:val="26"/>
          <w:rtl/>
          <w:lang w:bidi="fa-IR"/>
        </w:rPr>
        <w:t xml:space="preserve"> (ط بيروت)</w:t>
      </w:r>
      <w:r>
        <w:rPr>
          <w:rFonts w:ascii="Traditional Arabic" w:hAnsi="Traditional Arabic" w:cs="Traditional Arabic" w:hint="cs"/>
          <w:sz w:val="26"/>
          <w:szCs w:val="26"/>
          <w:rtl/>
          <w:lang w:bidi="fa-IR"/>
        </w:rPr>
        <w:t>،</w:t>
      </w:r>
      <w:r w:rsidRPr="001B16AE">
        <w:rPr>
          <w:rFonts w:ascii="Traditional Arabic" w:hAnsi="Traditional Arabic" w:cs="Traditional Arabic"/>
          <w:sz w:val="26"/>
          <w:szCs w:val="26"/>
          <w:rtl/>
          <w:lang w:bidi="fa-IR"/>
        </w:rPr>
        <w:t xml:space="preserve"> ج</w:t>
      </w:r>
      <w:r>
        <w:rPr>
          <w:rFonts w:ascii="Traditional Arabic" w:hAnsi="Traditional Arabic" w:cs="Traditional Arabic" w:hint="cs"/>
          <w:sz w:val="26"/>
          <w:szCs w:val="26"/>
          <w:rtl/>
          <w:lang w:bidi="fa-IR"/>
        </w:rPr>
        <w:t xml:space="preserve">. </w:t>
      </w:r>
      <w:r w:rsidRPr="001B16AE">
        <w:rPr>
          <w:rFonts w:ascii="Traditional Arabic" w:hAnsi="Traditional Arabic" w:cs="Traditional Arabic"/>
          <w:sz w:val="26"/>
          <w:szCs w:val="26"/>
          <w:rtl/>
          <w:lang w:bidi="fa-IR"/>
        </w:rPr>
        <w:t>‏73</w:t>
      </w:r>
      <w:r>
        <w:rPr>
          <w:rFonts w:ascii="Traditional Arabic" w:hAnsi="Traditional Arabic" w:cs="Traditional Arabic" w:hint="cs"/>
          <w:sz w:val="26"/>
          <w:szCs w:val="26"/>
          <w:rtl/>
          <w:lang w:bidi="fa-IR"/>
        </w:rPr>
        <w:t>، ص.</w:t>
      </w:r>
      <w:r w:rsidRPr="001B16AE">
        <w:rPr>
          <w:rFonts w:ascii="Traditional Arabic" w:hAnsi="Traditional Arabic" w:cs="Traditional Arabic"/>
          <w:sz w:val="26"/>
          <w:szCs w:val="26"/>
          <w:rtl/>
          <w:lang w:bidi="fa-IR"/>
        </w:rPr>
        <w:t xml:space="preserve"> 305</w:t>
      </w:r>
      <w:r>
        <w:rPr>
          <w:rFonts w:ascii="Traditional Arabic" w:hAnsi="Traditional Arabic" w:cs="Traditional Arabic" w:hint="cs"/>
          <w:sz w:val="26"/>
          <w:szCs w:val="26"/>
          <w:rtl/>
          <w:lang w:bidi="fa-IR"/>
        </w:rPr>
        <w:t xml:space="preserve">) </w:t>
      </w:r>
      <w:r w:rsidRPr="001B16AE">
        <w:rPr>
          <w:rFonts w:ascii="Traditional Arabic" w:hAnsi="Traditional Arabic" w:cs="Traditional Arabic"/>
          <w:sz w:val="26"/>
          <w:szCs w:val="26"/>
          <w:rtl/>
          <w:lang w:bidi="fa-IR"/>
        </w:rPr>
        <w:t>وَ فِي الْحَدِيثِ‏ كُلُّ أَمْرٍ ذِي‏ بَالٍ‏ لَمْ يُبْدَأْ بِحَمْدِ اللَّهِ فَهُوَ أَبْتَرُ.</w:t>
      </w:r>
      <w:r w:rsidRPr="00101291">
        <w:rPr>
          <w:rFonts w:ascii="Traditional Arabic" w:hAnsi="Traditional Arabic" w:cs="Traditional Arabic" w:hint="cs"/>
          <w:sz w:val="26"/>
          <w:szCs w:val="26"/>
          <w:rtl/>
          <w:lang w:bidi="fa-IR"/>
        </w:rPr>
        <w:t xml:space="preserve"> </w:t>
      </w:r>
      <w:r>
        <w:rPr>
          <w:rFonts w:ascii="Traditional Arabic" w:hAnsi="Traditional Arabic" w:cs="Traditional Arabic" w:hint="cs"/>
          <w:sz w:val="26"/>
          <w:szCs w:val="26"/>
          <w:rtl/>
          <w:lang w:bidi="fa-IR"/>
        </w:rPr>
        <w:t xml:space="preserve">(طریحی، </w:t>
      </w:r>
      <w:r w:rsidRPr="00101291">
        <w:rPr>
          <w:rFonts w:ascii="Traditional Arabic" w:hAnsi="Traditional Arabic" w:cs="Traditional Arabic"/>
          <w:i/>
          <w:iCs/>
          <w:sz w:val="26"/>
          <w:szCs w:val="26"/>
          <w:rtl/>
          <w:lang w:bidi="fa-IR"/>
        </w:rPr>
        <w:t>مجمع البحرين</w:t>
      </w:r>
      <w:r>
        <w:rPr>
          <w:rFonts w:ascii="Traditional Arabic" w:hAnsi="Traditional Arabic" w:cs="Traditional Arabic" w:hint="cs"/>
          <w:sz w:val="26"/>
          <w:szCs w:val="26"/>
          <w:rtl/>
          <w:lang w:bidi="fa-IR"/>
        </w:rPr>
        <w:t>،</w:t>
      </w:r>
      <w:r w:rsidRPr="001B16AE">
        <w:rPr>
          <w:rFonts w:ascii="Traditional Arabic" w:hAnsi="Traditional Arabic" w:cs="Traditional Arabic"/>
          <w:sz w:val="26"/>
          <w:szCs w:val="26"/>
          <w:rtl/>
          <w:lang w:bidi="fa-IR"/>
        </w:rPr>
        <w:t xml:space="preserve"> ج</w:t>
      </w:r>
      <w:r>
        <w:rPr>
          <w:rFonts w:ascii="Traditional Arabic" w:hAnsi="Traditional Arabic" w:cs="Traditional Arabic" w:hint="cs"/>
          <w:sz w:val="26"/>
          <w:szCs w:val="26"/>
          <w:rtl/>
          <w:lang w:bidi="fa-IR"/>
        </w:rPr>
        <w:t xml:space="preserve">. </w:t>
      </w:r>
      <w:r w:rsidRPr="001B16AE">
        <w:rPr>
          <w:rFonts w:ascii="Traditional Arabic" w:hAnsi="Traditional Arabic" w:cs="Traditional Arabic"/>
          <w:sz w:val="26"/>
          <w:szCs w:val="26"/>
          <w:rtl/>
          <w:lang w:bidi="fa-IR"/>
        </w:rPr>
        <w:t>‏5</w:t>
      </w:r>
      <w:r>
        <w:rPr>
          <w:rFonts w:ascii="Traditional Arabic" w:hAnsi="Traditional Arabic" w:cs="Traditional Arabic" w:hint="cs"/>
          <w:sz w:val="26"/>
          <w:szCs w:val="26"/>
          <w:rtl/>
          <w:lang w:bidi="fa-IR"/>
        </w:rPr>
        <w:t>، ص.</w:t>
      </w:r>
      <w:r w:rsidRPr="001B16AE">
        <w:rPr>
          <w:rFonts w:ascii="Traditional Arabic" w:hAnsi="Traditional Arabic" w:cs="Traditional Arabic"/>
          <w:sz w:val="26"/>
          <w:szCs w:val="26"/>
          <w:rtl/>
          <w:lang w:bidi="fa-IR"/>
        </w:rPr>
        <w:t xml:space="preserve"> 326</w:t>
      </w:r>
      <w:r>
        <w:rPr>
          <w:rFonts w:ascii="Traditional Arabic" w:hAnsi="Traditional Arabic" w:cs="Traditional Arabic" w:hint="cs"/>
          <w:sz w:val="26"/>
          <w:szCs w:val="26"/>
          <w:rtl/>
          <w:lang w:bidi="fa-IR"/>
        </w:rPr>
        <w:t>)</w:t>
      </w:r>
    </w:p>
  </w:footnote>
  <w:footnote w:id="11">
    <w:p w14:paraId="6ADC16AC" w14:textId="77777777" w:rsidR="00F8073C" w:rsidRPr="001B16AE" w:rsidRDefault="00F8073C" w:rsidP="00F8073C">
      <w:pPr>
        <w:pStyle w:val="NormalWeb"/>
        <w:bidi/>
        <w:spacing w:after="0" w:line="168" w:lineRule="auto"/>
        <w:jc w:val="both"/>
        <w:rPr>
          <w:rFonts w:ascii="Traditional Arabic" w:hAnsi="Traditional Arabic" w:cs="Traditional Arabic"/>
          <w:sz w:val="26"/>
          <w:szCs w:val="26"/>
        </w:rPr>
      </w:pPr>
      <w:r w:rsidRPr="001B16AE">
        <w:rPr>
          <w:rStyle w:val="FootnoteReference"/>
          <w:rFonts w:ascii="Traditional Arabic" w:hAnsi="Traditional Arabic" w:cs="Traditional Arabic"/>
          <w:sz w:val="26"/>
          <w:szCs w:val="26"/>
        </w:rPr>
        <w:footnoteRef/>
      </w:r>
      <w:r w:rsidRPr="001B16AE">
        <w:rPr>
          <w:rFonts w:ascii="Traditional Arabic" w:hAnsi="Traditional Arabic" w:cs="Traditional Arabic"/>
          <w:sz w:val="26"/>
          <w:szCs w:val="26"/>
        </w:rPr>
        <w:t xml:space="preserve"> </w:t>
      </w:r>
      <w:r w:rsidRPr="00101291">
        <w:rPr>
          <w:rFonts w:ascii="Neirizi" w:hAnsi="Neirizi" w:cs="Neirizi"/>
          <w:sz w:val="18"/>
          <w:szCs w:val="18"/>
          <w:rtl/>
        </w:rPr>
        <w:t>يَسْئَلُونَكَ ما ذا أُحِلَّ لَهُمْ قُلْ أُحِلَّ لَكُمُ الطَّيِّباتُ وَ ما عَلَّمْتُمْ مِنَ الْجَوارِحِ مُكَلِّبينَ تُعَلِّمُونَهُنَّ مِمَّا عَلَّمَكُمُ اللَّهُ فَكُلُوا مِمَّا أَمْسَكْنَ عَلَيْكُمْ وَ اذْكُرُوا اسْمَ اللَّهِ عَلَيْهِ وَ اتَّقُوا اللَّهَ إِنَّ اللَّهَ سَريعُ الْحِسابِ</w:t>
      </w:r>
      <w:r>
        <w:rPr>
          <w:rFonts w:ascii="Traditional Arabic" w:hAnsi="Traditional Arabic" w:cs="Traditional Arabic" w:hint="cs"/>
          <w:sz w:val="26"/>
          <w:szCs w:val="26"/>
          <w:rtl/>
        </w:rPr>
        <w:t>. (</w:t>
      </w:r>
      <w:r w:rsidRPr="001B16AE">
        <w:rPr>
          <w:rFonts w:ascii="Traditional Arabic" w:hAnsi="Traditional Arabic" w:cs="Traditional Arabic"/>
          <w:sz w:val="26"/>
          <w:szCs w:val="26"/>
          <w:rtl/>
        </w:rPr>
        <w:t>المائدة</w:t>
      </w:r>
      <w:r>
        <w:rPr>
          <w:rFonts w:ascii="Traditional Arabic" w:hAnsi="Traditional Arabic" w:cs="Traditional Arabic"/>
          <w:sz w:val="26"/>
          <w:szCs w:val="26"/>
          <w:rtl/>
        </w:rPr>
        <w:t>:</w:t>
      </w:r>
      <w:r w:rsidRPr="001B16AE">
        <w:rPr>
          <w:rFonts w:ascii="Traditional Arabic" w:hAnsi="Traditional Arabic" w:cs="Traditional Arabic"/>
          <w:sz w:val="26"/>
          <w:szCs w:val="26"/>
          <w:rtl/>
        </w:rPr>
        <w:t xml:space="preserve"> 4</w:t>
      </w:r>
      <w:r>
        <w:rPr>
          <w:rFonts w:ascii="Traditional Arabic" w:hAnsi="Traditional Arabic" w:cs="Traditional Arabic" w:hint="cs"/>
          <w:sz w:val="26"/>
          <w:szCs w:val="26"/>
          <w:rtl/>
        </w:rPr>
        <w:t>)</w:t>
      </w:r>
    </w:p>
    <w:p w14:paraId="185EC5E3" w14:textId="77777777" w:rsidR="00F8073C" w:rsidRPr="001B16AE" w:rsidRDefault="00F8073C" w:rsidP="00F8073C">
      <w:pPr>
        <w:pStyle w:val="NormalWeb"/>
        <w:bidi/>
        <w:spacing w:after="0" w:line="168" w:lineRule="auto"/>
        <w:jc w:val="both"/>
        <w:rPr>
          <w:rFonts w:ascii="Traditional Arabic" w:hAnsi="Traditional Arabic" w:cs="Traditional Arabic"/>
          <w:sz w:val="26"/>
          <w:szCs w:val="26"/>
        </w:rPr>
      </w:pPr>
      <w:r w:rsidRPr="00101291">
        <w:rPr>
          <w:rFonts w:ascii="Neirizi" w:hAnsi="Neirizi" w:cs="Neirizi"/>
          <w:sz w:val="18"/>
          <w:szCs w:val="18"/>
          <w:rtl/>
        </w:rPr>
        <w:t>وَ قالُوا هذِهِ أَنْعامٌ وَ حَرْثٌ حِجْرٌ لا يَطْعَمُها إِلاَّ مَنْ نَشاءُ بِزَعْمِهِمْ وَ أَنْعامٌ حُرِّمَتْ ظُهُورُها وَ أَنْعامٌ لا يَذْكُرُونَ اسْمَ اللَّهِ عَلَيْهَا افْتِراءً عَلَيْهِ سَيَجْزيهِمْ بِما كانُوا يَفْتَرُونَ</w:t>
      </w:r>
      <w:r>
        <w:rPr>
          <w:rFonts w:ascii="Traditional Arabic" w:hAnsi="Traditional Arabic" w:cs="Traditional Arabic" w:hint="cs"/>
          <w:sz w:val="26"/>
          <w:szCs w:val="26"/>
          <w:rtl/>
        </w:rPr>
        <w:t>. (</w:t>
      </w:r>
      <w:r w:rsidRPr="001B16AE">
        <w:rPr>
          <w:rFonts w:ascii="Traditional Arabic" w:hAnsi="Traditional Arabic" w:cs="Traditional Arabic"/>
          <w:sz w:val="26"/>
          <w:szCs w:val="26"/>
          <w:rtl/>
        </w:rPr>
        <w:t>الأنعام</w:t>
      </w:r>
      <w:r>
        <w:rPr>
          <w:rFonts w:ascii="Traditional Arabic" w:hAnsi="Traditional Arabic" w:cs="Traditional Arabic"/>
          <w:sz w:val="26"/>
          <w:szCs w:val="26"/>
          <w:rtl/>
        </w:rPr>
        <w:t>:</w:t>
      </w:r>
      <w:r w:rsidRPr="001B16AE">
        <w:rPr>
          <w:rFonts w:ascii="Traditional Arabic" w:hAnsi="Traditional Arabic" w:cs="Traditional Arabic"/>
          <w:sz w:val="26"/>
          <w:szCs w:val="26"/>
          <w:rtl/>
        </w:rPr>
        <w:t xml:space="preserve"> 138</w:t>
      </w:r>
      <w:r>
        <w:rPr>
          <w:rFonts w:ascii="Traditional Arabic" w:hAnsi="Traditional Arabic" w:cs="Traditional Arabic" w:hint="cs"/>
          <w:sz w:val="26"/>
          <w:szCs w:val="26"/>
          <w:rtl/>
        </w:rPr>
        <w:t>)</w:t>
      </w:r>
    </w:p>
    <w:p w14:paraId="06DA639E" w14:textId="77777777" w:rsidR="00F8073C" w:rsidRPr="001B16AE" w:rsidRDefault="00F8073C" w:rsidP="00F8073C">
      <w:pPr>
        <w:pStyle w:val="NormalWeb"/>
        <w:bidi/>
        <w:spacing w:after="0" w:line="168" w:lineRule="auto"/>
        <w:jc w:val="both"/>
        <w:rPr>
          <w:rFonts w:ascii="Traditional Arabic" w:hAnsi="Traditional Arabic" w:cs="Traditional Arabic"/>
          <w:sz w:val="26"/>
          <w:szCs w:val="26"/>
        </w:rPr>
      </w:pPr>
      <w:r w:rsidRPr="00101291">
        <w:rPr>
          <w:rFonts w:ascii="Neirizi" w:hAnsi="Neirizi" w:cs="Neirizi"/>
          <w:sz w:val="18"/>
          <w:szCs w:val="18"/>
          <w:rtl/>
        </w:rPr>
        <w:t>لِيَشْهَدُوا مَنافِعَ لَهُمْ وَ يَذْكُرُوا اسْمَ اللَّهِ في‏ أَيَّامٍ مَعْلُوماتٍ عَلى‏ ما رَزَقَهُمْ مِنْ بَهيمَةِ الْأَنْعامِ فَكُلُوا مِنْها وَ أَطْعِمُوا الْبائِسَ الْفَقيرَ</w:t>
      </w:r>
      <w:r>
        <w:rPr>
          <w:rFonts w:ascii="Traditional Arabic" w:hAnsi="Traditional Arabic" w:cs="Traditional Arabic" w:hint="cs"/>
          <w:sz w:val="26"/>
          <w:szCs w:val="26"/>
          <w:rtl/>
        </w:rPr>
        <w:t>. (</w:t>
      </w:r>
      <w:r w:rsidRPr="001B16AE">
        <w:rPr>
          <w:rFonts w:ascii="Traditional Arabic" w:hAnsi="Traditional Arabic" w:cs="Traditional Arabic"/>
          <w:sz w:val="26"/>
          <w:szCs w:val="26"/>
          <w:rtl/>
        </w:rPr>
        <w:t>الحج</w:t>
      </w:r>
      <w:r>
        <w:rPr>
          <w:rFonts w:ascii="Traditional Arabic" w:hAnsi="Traditional Arabic" w:cs="Traditional Arabic"/>
          <w:sz w:val="26"/>
          <w:szCs w:val="26"/>
          <w:rtl/>
        </w:rPr>
        <w:t>:</w:t>
      </w:r>
      <w:r w:rsidRPr="001B16AE">
        <w:rPr>
          <w:rFonts w:ascii="Traditional Arabic" w:hAnsi="Traditional Arabic" w:cs="Traditional Arabic"/>
          <w:sz w:val="26"/>
          <w:szCs w:val="26"/>
          <w:rtl/>
        </w:rPr>
        <w:t xml:space="preserve"> 28</w:t>
      </w:r>
      <w:r>
        <w:rPr>
          <w:rFonts w:ascii="Traditional Arabic" w:hAnsi="Traditional Arabic" w:cs="Traditional Arabic" w:hint="cs"/>
          <w:sz w:val="26"/>
          <w:szCs w:val="26"/>
          <w:rtl/>
        </w:rPr>
        <w:t>)</w:t>
      </w:r>
    </w:p>
    <w:p w14:paraId="032C6930" w14:textId="77777777" w:rsidR="00F8073C" w:rsidRPr="001B16AE" w:rsidRDefault="00F8073C" w:rsidP="00F8073C">
      <w:pPr>
        <w:pStyle w:val="NormalWeb"/>
        <w:bidi/>
        <w:spacing w:after="0" w:line="168" w:lineRule="auto"/>
        <w:jc w:val="both"/>
        <w:rPr>
          <w:rFonts w:ascii="Traditional Arabic" w:hAnsi="Traditional Arabic" w:cs="Traditional Arabic"/>
          <w:sz w:val="26"/>
          <w:szCs w:val="26"/>
          <w:rtl/>
          <w:lang w:bidi="fa-IR"/>
        </w:rPr>
      </w:pPr>
      <w:r w:rsidRPr="00101291">
        <w:rPr>
          <w:rFonts w:ascii="Neirizi" w:hAnsi="Neirizi" w:cs="Neirizi"/>
          <w:sz w:val="18"/>
          <w:szCs w:val="18"/>
          <w:rtl/>
          <w:lang w:bidi="fa-IR"/>
        </w:rPr>
        <w:t>وَ يَذْكُرُوا اسْمَ اللَّهِ فِي أَيَّامٍ مَعْلُوماتٍ</w:t>
      </w:r>
      <w:r w:rsidRPr="001B16AE">
        <w:rPr>
          <w:rFonts w:ascii="Traditional Arabic" w:hAnsi="Traditional Arabic" w:cs="Traditional Arabic"/>
          <w:sz w:val="26"/>
          <w:szCs w:val="26"/>
          <w:rtl/>
          <w:lang w:bidi="fa-IR"/>
        </w:rPr>
        <w:t>‏: در باره ذكر نام خدا در ايام معلوم، اختلاف است.</w:t>
      </w:r>
      <w:r>
        <w:rPr>
          <w:rFonts w:ascii="Traditional Arabic" w:hAnsi="Traditional Arabic" w:cs="Traditional Arabic" w:hint="cs"/>
          <w:sz w:val="26"/>
          <w:szCs w:val="26"/>
          <w:rtl/>
          <w:lang w:bidi="fa-IR"/>
        </w:rPr>
        <w:t xml:space="preserve"> </w:t>
      </w:r>
      <w:r w:rsidRPr="001B16AE">
        <w:rPr>
          <w:rFonts w:ascii="Traditional Arabic" w:hAnsi="Traditional Arabic" w:cs="Traditional Arabic"/>
          <w:sz w:val="26"/>
          <w:szCs w:val="26"/>
          <w:rtl/>
          <w:lang w:bidi="fa-IR"/>
        </w:rPr>
        <w:t xml:space="preserve">برخى گويند: ده روز اول ذى الحج است و اينكه مى‏گويد: معلومات، بخاطر اين است كه بدانستن آن حريصند. تا وقت حج را بشناسند و ايام معدوده ايام تشريق است. برخى گويند: منظور روز عيد و ايام تشريق يعنى سه روز بعد از آن است و ايام معدوده ده روز اول است. از امام باقر </w:t>
      </w:r>
      <w:r w:rsidRPr="00345741">
        <w:rPr>
          <w:rFonts w:ascii="Dorood" w:hAnsi="Dorood" w:cs="Traditional Arabic"/>
          <w:sz w:val="26"/>
        </w:rPr>
        <w:t></w:t>
      </w:r>
      <w:r>
        <w:rPr>
          <w:rFonts w:ascii="Dorood" w:hAnsi="Dorood" w:cs="Traditional Arabic" w:hint="cs"/>
          <w:sz w:val="26"/>
          <w:rtl/>
        </w:rPr>
        <w:t xml:space="preserve"> </w:t>
      </w:r>
      <w:r w:rsidRPr="001B16AE">
        <w:rPr>
          <w:rFonts w:ascii="Traditional Arabic" w:hAnsi="Traditional Arabic" w:cs="Traditional Arabic"/>
          <w:sz w:val="26"/>
          <w:szCs w:val="26"/>
          <w:rtl/>
          <w:lang w:bidi="fa-IR"/>
        </w:rPr>
        <w:t>نيز همين طور روايت شده است. زجاج مى‏گويد: همين قول صحيح‏تر است. زيرا كلمه</w:t>
      </w:r>
      <w:r>
        <w:rPr>
          <w:rFonts w:ascii="Traditional Arabic" w:hAnsi="Traditional Arabic" w:cs="Traditional Arabic" w:hint="cs"/>
          <w:sz w:val="26"/>
          <w:szCs w:val="26"/>
          <w:rtl/>
          <w:lang w:bidi="fa-IR"/>
        </w:rPr>
        <w:t>‌ی</w:t>
      </w:r>
      <w:r w:rsidRPr="001B16AE">
        <w:rPr>
          <w:rFonts w:ascii="Traditional Arabic" w:hAnsi="Traditional Arabic" w:cs="Traditional Arabic"/>
          <w:sz w:val="26"/>
          <w:szCs w:val="26"/>
          <w:rtl/>
          <w:lang w:bidi="fa-IR"/>
        </w:rPr>
        <w:t xml:space="preserve"> ذكر دلالت دارد بر بردن نام خدا در موقع قربانى. چنان كه بدنبال آن مى‏فرمايد:</w:t>
      </w:r>
      <w:r>
        <w:rPr>
          <w:rFonts w:ascii="Traditional Arabic" w:hAnsi="Traditional Arabic" w:cs="Traditional Arabic" w:hint="cs"/>
          <w:sz w:val="26"/>
          <w:szCs w:val="26"/>
          <w:rtl/>
          <w:lang w:bidi="fa-IR"/>
        </w:rPr>
        <w:t xml:space="preserve"> </w:t>
      </w:r>
      <w:r w:rsidRPr="00101291">
        <w:rPr>
          <w:rFonts w:ascii="Neirizi" w:hAnsi="Neirizi" w:cs="Neirizi"/>
          <w:sz w:val="18"/>
          <w:szCs w:val="18"/>
          <w:rtl/>
          <w:lang w:bidi="fa-IR"/>
        </w:rPr>
        <w:t>عَلى‏ ما رَزَقَهُمْ مِنْ بَهِيمَةِ الْأَنْعامِ</w:t>
      </w:r>
      <w:r w:rsidRPr="001B16AE">
        <w:rPr>
          <w:rFonts w:ascii="Traditional Arabic" w:hAnsi="Traditional Arabic" w:cs="Traditional Arabic"/>
          <w:sz w:val="26"/>
          <w:szCs w:val="26"/>
          <w:rtl/>
          <w:lang w:bidi="fa-IR"/>
        </w:rPr>
        <w:t>‏: يعنى بر ذبح و نحر شتر و گاو و گوسفند كه خدا به آنها روزى كرده است.</w:t>
      </w:r>
      <w:r>
        <w:rPr>
          <w:rFonts w:ascii="Traditional Arabic" w:hAnsi="Traditional Arabic" w:cs="Traditional Arabic" w:hint="cs"/>
          <w:sz w:val="26"/>
          <w:szCs w:val="26"/>
          <w:rtl/>
          <w:lang w:bidi="fa-IR"/>
        </w:rPr>
        <w:t xml:space="preserve"> </w:t>
      </w:r>
      <w:r w:rsidRPr="001B16AE">
        <w:rPr>
          <w:rFonts w:ascii="Traditional Arabic" w:hAnsi="Traditional Arabic" w:cs="Traditional Arabic"/>
          <w:sz w:val="26"/>
          <w:szCs w:val="26"/>
          <w:rtl/>
          <w:lang w:bidi="fa-IR"/>
        </w:rPr>
        <w:t>اين ايام (روز عيد و سه روز بعد) مخصوص همين كار است.</w:t>
      </w:r>
      <w:r>
        <w:rPr>
          <w:rFonts w:ascii="Traditional Arabic" w:hAnsi="Traditional Arabic" w:cs="Traditional Arabic" w:hint="cs"/>
          <w:sz w:val="26"/>
          <w:szCs w:val="26"/>
          <w:rtl/>
          <w:lang w:bidi="fa-IR"/>
        </w:rPr>
        <w:t xml:space="preserve"> (موسوی همدانی، </w:t>
      </w:r>
      <w:r w:rsidRPr="00101291">
        <w:rPr>
          <w:rFonts w:ascii="Traditional Arabic" w:hAnsi="Traditional Arabic" w:cs="Traditional Arabic"/>
          <w:i/>
          <w:iCs/>
          <w:sz w:val="26"/>
          <w:szCs w:val="26"/>
          <w:rtl/>
          <w:lang w:bidi="fa-IR"/>
        </w:rPr>
        <w:t>ترجمه تفسير مجمع البيان</w:t>
      </w:r>
      <w:r>
        <w:rPr>
          <w:rFonts w:ascii="Traditional Arabic" w:hAnsi="Traditional Arabic" w:cs="Traditional Arabic" w:hint="cs"/>
          <w:sz w:val="26"/>
          <w:szCs w:val="26"/>
          <w:rtl/>
          <w:lang w:bidi="fa-IR"/>
        </w:rPr>
        <w:t>،</w:t>
      </w:r>
      <w:r>
        <w:rPr>
          <w:rFonts w:ascii="Traditional Arabic" w:hAnsi="Traditional Arabic" w:cs="Traditional Arabic"/>
          <w:sz w:val="26"/>
          <w:szCs w:val="26"/>
          <w:rtl/>
          <w:lang w:bidi="fa-IR"/>
        </w:rPr>
        <w:t xml:space="preserve"> </w:t>
      </w:r>
      <w:r w:rsidRPr="001B16AE">
        <w:rPr>
          <w:rFonts w:ascii="Traditional Arabic" w:hAnsi="Traditional Arabic" w:cs="Traditional Arabic"/>
          <w:sz w:val="26"/>
          <w:szCs w:val="26"/>
          <w:rtl/>
          <w:lang w:bidi="fa-IR"/>
        </w:rPr>
        <w:t>ج</w:t>
      </w:r>
      <w:r>
        <w:rPr>
          <w:rFonts w:ascii="Traditional Arabic" w:hAnsi="Traditional Arabic" w:cs="Traditional Arabic" w:hint="cs"/>
          <w:sz w:val="26"/>
          <w:szCs w:val="26"/>
          <w:rtl/>
          <w:lang w:bidi="fa-IR"/>
        </w:rPr>
        <w:t xml:space="preserve">. </w:t>
      </w:r>
      <w:r w:rsidRPr="001B16AE">
        <w:rPr>
          <w:rFonts w:ascii="Traditional Arabic" w:hAnsi="Traditional Arabic" w:cs="Traditional Arabic"/>
          <w:sz w:val="26"/>
          <w:szCs w:val="26"/>
          <w:rtl/>
          <w:lang w:bidi="fa-IR"/>
        </w:rPr>
        <w:t>‏16</w:t>
      </w:r>
      <w:r>
        <w:rPr>
          <w:rFonts w:ascii="Traditional Arabic" w:hAnsi="Traditional Arabic" w:cs="Traditional Arabic" w:hint="cs"/>
          <w:sz w:val="26"/>
          <w:szCs w:val="26"/>
          <w:rtl/>
          <w:lang w:bidi="fa-IR"/>
        </w:rPr>
        <w:t>، ص.</w:t>
      </w:r>
      <w:r>
        <w:rPr>
          <w:rFonts w:ascii="Traditional Arabic" w:hAnsi="Traditional Arabic" w:cs="Traditional Arabic"/>
          <w:sz w:val="26"/>
          <w:szCs w:val="26"/>
          <w:rtl/>
          <w:lang w:bidi="fa-IR"/>
        </w:rPr>
        <w:t xml:space="preserve"> </w:t>
      </w:r>
      <w:r w:rsidRPr="001B16AE">
        <w:rPr>
          <w:rFonts w:ascii="Traditional Arabic" w:hAnsi="Traditional Arabic" w:cs="Traditional Arabic"/>
          <w:sz w:val="26"/>
          <w:szCs w:val="26"/>
          <w:rtl/>
          <w:lang w:bidi="fa-IR"/>
        </w:rPr>
        <w:t>205</w:t>
      </w:r>
      <w:r>
        <w:rPr>
          <w:rFonts w:ascii="Traditional Arabic" w:hAnsi="Traditional Arabic" w:cs="Traditional Arabic" w:hint="cs"/>
          <w:sz w:val="26"/>
          <w:szCs w:val="26"/>
          <w:rtl/>
          <w:lang w:bidi="fa-IR"/>
        </w:rPr>
        <w:t>)</w:t>
      </w:r>
    </w:p>
  </w:footnote>
  <w:footnote w:id="12">
    <w:p w14:paraId="59CC002C" w14:textId="77777777" w:rsidR="00F8073C" w:rsidRPr="001B16AE" w:rsidRDefault="00F8073C" w:rsidP="00F8073C">
      <w:pPr>
        <w:pStyle w:val="NormalWeb"/>
        <w:bidi/>
        <w:spacing w:after="0" w:line="168" w:lineRule="auto"/>
        <w:jc w:val="both"/>
        <w:rPr>
          <w:rFonts w:ascii="Traditional Arabic" w:hAnsi="Traditional Arabic" w:cs="Traditional Arabic"/>
          <w:sz w:val="26"/>
          <w:szCs w:val="26"/>
        </w:rPr>
      </w:pPr>
      <w:r w:rsidRPr="001B16AE">
        <w:rPr>
          <w:rStyle w:val="FootnoteReference"/>
          <w:rFonts w:ascii="Traditional Arabic" w:hAnsi="Traditional Arabic" w:cs="Traditional Arabic"/>
          <w:sz w:val="26"/>
          <w:szCs w:val="26"/>
        </w:rPr>
        <w:footnoteRef/>
      </w:r>
      <w:r w:rsidRPr="001B16AE">
        <w:rPr>
          <w:rFonts w:ascii="Traditional Arabic" w:hAnsi="Traditional Arabic" w:cs="Traditional Arabic"/>
          <w:sz w:val="26"/>
          <w:szCs w:val="26"/>
        </w:rPr>
        <w:t xml:space="preserve"> </w:t>
      </w:r>
      <w:r w:rsidRPr="00101291">
        <w:rPr>
          <w:rFonts w:ascii="Neirizi" w:hAnsi="Neirizi" w:cs="Neirizi"/>
          <w:sz w:val="18"/>
          <w:szCs w:val="18"/>
          <w:rtl/>
        </w:rPr>
        <w:t>إِنَّهُ مِنْ سُلَيْمانَ وَ إِنَّهُ بِسْمِ اللَّهِ الرَّحْمنِ الرَّحيمِ</w:t>
      </w:r>
      <w:r>
        <w:rPr>
          <w:rFonts w:ascii="Traditional Arabic" w:hAnsi="Traditional Arabic" w:cs="Traditional Arabic" w:hint="cs"/>
          <w:sz w:val="26"/>
          <w:szCs w:val="26"/>
          <w:rtl/>
        </w:rPr>
        <w:t>. (</w:t>
      </w:r>
      <w:r w:rsidRPr="001B16AE">
        <w:rPr>
          <w:rFonts w:ascii="Traditional Arabic" w:hAnsi="Traditional Arabic" w:cs="Traditional Arabic"/>
          <w:sz w:val="26"/>
          <w:szCs w:val="26"/>
          <w:rtl/>
        </w:rPr>
        <w:t>النمل</w:t>
      </w:r>
      <w:r>
        <w:rPr>
          <w:rFonts w:ascii="Traditional Arabic" w:hAnsi="Traditional Arabic" w:cs="Traditional Arabic"/>
          <w:sz w:val="26"/>
          <w:szCs w:val="26"/>
          <w:rtl/>
        </w:rPr>
        <w:t>:</w:t>
      </w:r>
      <w:r w:rsidRPr="001B16AE">
        <w:rPr>
          <w:rFonts w:ascii="Traditional Arabic" w:hAnsi="Traditional Arabic" w:cs="Traditional Arabic"/>
          <w:sz w:val="26"/>
          <w:szCs w:val="26"/>
          <w:rtl/>
        </w:rPr>
        <w:t xml:space="preserve"> 30</w:t>
      </w:r>
      <w:r>
        <w:rPr>
          <w:rFonts w:ascii="Traditional Arabic" w:hAnsi="Traditional Arabic" w:cs="Traditional Arabic" w:hint="cs"/>
          <w:sz w:val="26"/>
          <w:szCs w:val="26"/>
          <w:rtl/>
        </w:rPr>
        <w:t>)</w:t>
      </w:r>
    </w:p>
  </w:footnote>
  <w:footnote w:id="13">
    <w:p w14:paraId="022F7880" w14:textId="77777777" w:rsidR="00F8073C" w:rsidRPr="001B16AE" w:rsidRDefault="00F8073C" w:rsidP="00F8073C">
      <w:pPr>
        <w:pStyle w:val="NormalWeb"/>
        <w:bidi/>
        <w:spacing w:after="0" w:line="168" w:lineRule="auto"/>
        <w:jc w:val="both"/>
        <w:rPr>
          <w:rFonts w:ascii="Traditional Arabic" w:hAnsi="Traditional Arabic" w:cs="Traditional Arabic"/>
          <w:sz w:val="26"/>
          <w:szCs w:val="26"/>
        </w:rPr>
      </w:pPr>
      <w:r w:rsidRPr="001B16AE">
        <w:rPr>
          <w:rStyle w:val="FootnoteReference"/>
          <w:rFonts w:ascii="Traditional Arabic" w:hAnsi="Traditional Arabic" w:cs="Traditional Arabic"/>
          <w:sz w:val="26"/>
          <w:szCs w:val="26"/>
        </w:rPr>
        <w:footnoteRef/>
      </w:r>
      <w:r w:rsidRPr="001B16AE">
        <w:rPr>
          <w:rFonts w:ascii="Traditional Arabic" w:hAnsi="Traditional Arabic" w:cs="Traditional Arabic"/>
          <w:sz w:val="26"/>
          <w:szCs w:val="26"/>
        </w:rPr>
        <w:t xml:space="preserve"> </w:t>
      </w:r>
      <w:r w:rsidRPr="00101291">
        <w:rPr>
          <w:rFonts w:ascii="Neirizi" w:hAnsi="Neirizi" w:cs="Neirizi"/>
          <w:sz w:val="18"/>
          <w:szCs w:val="18"/>
          <w:rtl/>
        </w:rPr>
        <w:t>اقْرَأْ بِاسْمِ رَبِّكَ الَّذي خَلَقَ</w:t>
      </w:r>
      <w:r>
        <w:rPr>
          <w:rFonts w:ascii="Traditional Arabic" w:hAnsi="Traditional Arabic" w:cs="Traditional Arabic" w:hint="cs"/>
          <w:sz w:val="26"/>
          <w:szCs w:val="26"/>
          <w:rtl/>
        </w:rPr>
        <w:t>. (</w:t>
      </w:r>
      <w:r w:rsidRPr="001B16AE">
        <w:rPr>
          <w:rFonts w:ascii="Traditional Arabic" w:hAnsi="Traditional Arabic" w:cs="Traditional Arabic"/>
          <w:sz w:val="26"/>
          <w:szCs w:val="26"/>
          <w:rtl/>
        </w:rPr>
        <w:t>العلق</w:t>
      </w:r>
      <w:r>
        <w:rPr>
          <w:rFonts w:ascii="Traditional Arabic" w:hAnsi="Traditional Arabic" w:cs="Traditional Arabic"/>
          <w:sz w:val="26"/>
          <w:szCs w:val="26"/>
          <w:rtl/>
        </w:rPr>
        <w:t>:</w:t>
      </w:r>
      <w:r w:rsidRPr="001B16AE">
        <w:rPr>
          <w:rFonts w:ascii="Traditional Arabic" w:hAnsi="Traditional Arabic" w:cs="Traditional Arabic"/>
          <w:sz w:val="26"/>
          <w:szCs w:val="26"/>
          <w:rtl/>
        </w:rPr>
        <w:t xml:space="preserve"> 1</w:t>
      </w:r>
      <w:r>
        <w:rPr>
          <w:rFonts w:ascii="Traditional Arabic" w:hAnsi="Traditional Arabic" w:cs="Traditional Arabic" w:hint="cs"/>
          <w:sz w:val="26"/>
          <w:szCs w:val="26"/>
          <w:rtl/>
        </w:rPr>
        <w:t>)</w:t>
      </w:r>
    </w:p>
  </w:footnote>
  <w:footnote w:id="14">
    <w:p w14:paraId="722E68D0" w14:textId="77777777" w:rsidR="00F8073C" w:rsidRPr="001B16AE" w:rsidRDefault="00F8073C" w:rsidP="00F8073C">
      <w:pPr>
        <w:pStyle w:val="NormalWeb"/>
        <w:bidi/>
        <w:spacing w:after="0" w:line="168" w:lineRule="auto"/>
        <w:jc w:val="both"/>
        <w:rPr>
          <w:rFonts w:ascii="Traditional Arabic" w:hAnsi="Traditional Arabic" w:cs="Traditional Arabic"/>
          <w:sz w:val="26"/>
          <w:szCs w:val="26"/>
        </w:rPr>
      </w:pPr>
      <w:r w:rsidRPr="001B16AE">
        <w:rPr>
          <w:rStyle w:val="FootnoteReference"/>
          <w:rFonts w:ascii="Traditional Arabic" w:hAnsi="Traditional Arabic" w:cs="Traditional Arabic"/>
          <w:sz w:val="26"/>
          <w:szCs w:val="26"/>
        </w:rPr>
        <w:footnoteRef/>
      </w:r>
      <w:r w:rsidRPr="001B16AE">
        <w:rPr>
          <w:rFonts w:ascii="Traditional Arabic" w:hAnsi="Traditional Arabic" w:cs="Traditional Arabic"/>
          <w:sz w:val="26"/>
          <w:szCs w:val="26"/>
        </w:rPr>
        <w:t xml:space="preserve"> </w:t>
      </w:r>
      <w:bookmarkStart w:id="0" w:name="_Hlk211157564"/>
      <w:r w:rsidRPr="00101291">
        <w:rPr>
          <w:rFonts w:ascii="Neirizi" w:hAnsi="Neirizi" w:cs="Neirizi"/>
          <w:sz w:val="18"/>
          <w:szCs w:val="18"/>
          <w:rtl/>
        </w:rPr>
        <w:t>فَسَبِّحْ بِاسْمِ رَبِّكَ الْعَظيمِ</w:t>
      </w:r>
      <w:bookmarkEnd w:id="0"/>
      <w:r>
        <w:rPr>
          <w:rFonts w:ascii="Traditional Arabic" w:hAnsi="Traditional Arabic" w:cs="Traditional Arabic" w:hint="cs"/>
          <w:sz w:val="26"/>
          <w:szCs w:val="26"/>
          <w:rtl/>
        </w:rPr>
        <w:t>. (</w:t>
      </w:r>
      <w:r w:rsidRPr="001B16AE">
        <w:rPr>
          <w:rFonts w:ascii="Traditional Arabic" w:hAnsi="Traditional Arabic" w:cs="Traditional Arabic"/>
          <w:sz w:val="26"/>
          <w:szCs w:val="26"/>
          <w:rtl/>
        </w:rPr>
        <w:t>الواقعة</w:t>
      </w:r>
      <w:r>
        <w:rPr>
          <w:rFonts w:ascii="Traditional Arabic" w:hAnsi="Traditional Arabic" w:cs="Traditional Arabic"/>
          <w:sz w:val="26"/>
          <w:szCs w:val="26"/>
          <w:rtl/>
        </w:rPr>
        <w:t>:</w:t>
      </w:r>
      <w:r w:rsidRPr="001B16AE">
        <w:rPr>
          <w:rFonts w:ascii="Traditional Arabic" w:hAnsi="Traditional Arabic" w:cs="Traditional Arabic"/>
          <w:sz w:val="26"/>
          <w:szCs w:val="26"/>
          <w:rtl/>
        </w:rPr>
        <w:t xml:space="preserve"> 74</w:t>
      </w:r>
      <w:r>
        <w:rPr>
          <w:rFonts w:ascii="Traditional Arabic" w:hAnsi="Traditional Arabic" w:cs="Traditional Arabic" w:hint="cs"/>
          <w:sz w:val="26"/>
          <w:szCs w:val="26"/>
          <w:rtl/>
        </w:rPr>
        <w:t>)</w:t>
      </w:r>
    </w:p>
  </w:footnote>
  <w:footnote w:id="15">
    <w:p w14:paraId="7977FB1B" w14:textId="77777777" w:rsidR="00F8073C" w:rsidRPr="001B16AE" w:rsidRDefault="00F8073C" w:rsidP="00F8073C">
      <w:pPr>
        <w:pStyle w:val="NormalWeb"/>
        <w:bidi/>
        <w:spacing w:after="0" w:line="168" w:lineRule="auto"/>
        <w:jc w:val="both"/>
        <w:rPr>
          <w:rFonts w:ascii="Traditional Arabic" w:hAnsi="Traditional Arabic" w:cs="Traditional Arabic"/>
          <w:sz w:val="26"/>
          <w:szCs w:val="26"/>
        </w:rPr>
      </w:pPr>
      <w:r w:rsidRPr="001B16AE">
        <w:rPr>
          <w:rStyle w:val="FootnoteReference"/>
          <w:rFonts w:ascii="Traditional Arabic" w:hAnsi="Traditional Arabic" w:cs="Traditional Arabic"/>
          <w:sz w:val="26"/>
          <w:szCs w:val="26"/>
        </w:rPr>
        <w:footnoteRef/>
      </w:r>
      <w:r w:rsidRPr="001B16AE">
        <w:rPr>
          <w:rFonts w:ascii="Traditional Arabic" w:hAnsi="Traditional Arabic" w:cs="Traditional Arabic"/>
          <w:sz w:val="26"/>
          <w:szCs w:val="26"/>
        </w:rPr>
        <w:t xml:space="preserve"> </w:t>
      </w:r>
      <w:r w:rsidRPr="00101291">
        <w:rPr>
          <w:rFonts w:ascii="Neirizi" w:hAnsi="Neirizi" w:cs="Neirizi"/>
          <w:sz w:val="18"/>
          <w:szCs w:val="18"/>
          <w:rtl/>
        </w:rPr>
        <w:t>سَبِّحِ اسْمَ رَبِّكَ الْأَعْلَى</w:t>
      </w:r>
      <w:r>
        <w:rPr>
          <w:rFonts w:ascii="Traditional Arabic" w:hAnsi="Traditional Arabic" w:cs="Traditional Arabic" w:hint="cs"/>
          <w:sz w:val="26"/>
          <w:szCs w:val="26"/>
          <w:rtl/>
        </w:rPr>
        <w:t>. (</w:t>
      </w:r>
      <w:r w:rsidRPr="001B16AE">
        <w:rPr>
          <w:rFonts w:ascii="Traditional Arabic" w:hAnsi="Traditional Arabic" w:cs="Traditional Arabic"/>
          <w:sz w:val="26"/>
          <w:szCs w:val="26"/>
          <w:rtl/>
        </w:rPr>
        <w:t>الأعلى</w:t>
      </w:r>
      <w:r>
        <w:rPr>
          <w:rFonts w:ascii="Traditional Arabic" w:hAnsi="Traditional Arabic" w:cs="Traditional Arabic"/>
          <w:sz w:val="26"/>
          <w:szCs w:val="26"/>
          <w:rtl/>
        </w:rPr>
        <w:t>:</w:t>
      </w:r>
      <w:r w:rsidRPr="001B16AE">
        <w:rPr>
          <w:rFonts w:ascii="Traditional Arabic" w:hAnsi="Traditional Arabic" w:cs="Traditional Arabic"/>
          <w:sz w:val="26"/>
          <w:szCs w:val="26"/>
          <w:rtl/>
        </w:rPr>
        <w:t xml:space="preserve"> 1</w:t>
      </w:r>
      <w:r>
        <w:rPr>
          <w:rFonts w:ascii="Traditional Arabic" w:hAnsi="Traditional Arabic" w:cs="Traditional Arabic" w:hint="cs"/>
          <w:sz w:val="26"/>
          <w:szCs w:val="26"/>
          <w:rtl/>
        </w:rPr>
        <w:t>)</w:t>
      </w:r>
    </w:p>
  </w:footnote>
  <w:footnote w:id="16">
    <w:p w14:paraId="0AE94235" w14:textId="77777777" w:rsidR="00F8073C" w:rsidRPr="001B16AE" w:rsidRDefault="00F8073C" w:rsidP="00F8073C">
      <w:pPr>
        <w:pStyle w:val="NormalWeb"/>
        <w:bidi/>
        <w:spacing w:after="0" w:line="168" w:lineRule="auto"/>
        <w:jc w:val="both"/>
        <w:rPr>
          <w:rFonts w:ascii="Traditional Arabic" w:hAnsi="Traditional Arabic" w:cs="Traditional Arabic"/>
          <w:sz w:val="26"/>
          <w:szCs w:val="26"/>
          <w:lang w:bidi="fa-IR"/>
        </w:rPr>
      </w:pPr>
      <w:r w:rsidRPr="001B16AE">
        <w:rPr>
          <w:rStyle w:val="FootnoteReference"/>
          <w:rFonts w:ascii="Traditional Arabic" w:hAnsi="Traditional Arabic" w:cs="Traditional Arabic"/>
          <w:sz w:val="26"/>
          <w:szCs w:val="26"/>
        </w:rPr>
        <w:footnoteRef/>
      </w:r>
      <w:r>
        <w:rPr>
          <w:rFonts w:ascii="Traditional Arabic" w:hAnsi="Traditional Arabic" w:cs="Traditional Arabic" w:hint="cs"/>
          <w:sz w:val="26"/>
          <w:szCs w:val="26"/>
          <w:rtl/>
          <w:lang w:bidi="fa-IR"/>
        </w:rPr>
        <w:t xml:space="preserve"> </w:t>
      </w:r>
      <w:r w:rsidRPr="001B16AE">
        <w:rPr>
          <w:rFonts w:ascii="Traditional Arabic" w:hAnsi="Traditional Arabic" w:cs="Traditional Arabic"/>
          <w:sz w:val="26"/>
          <w:szCs w:val="26"/>
          <w:rtl/>
          <w:lang w:bidi="fa-IR"/>
        </w:rPr>
        <w:t>از قديم الايام عادت بر اين جريان داشته كه مردم براى حكام و مصادر امور خود نشيمن‏گاهى از قبيل بساط و يا متكا فراهم مى‏كرده‏اند كه اختصاص به آنان داشته و از نشيمن‏گاه ديگران متمايز بوده است، اين عادت هم چنان ادامه داشته تا آنكه رفته رفته براى سلاطين و حكام خود كرسى و تخت درست كرده و آن را عرش ناميدند كه هم اهميتش از پشتى و متكا بيشتر بود، و هم اختصاصش به سلطان شديدتر، و كرسى از تخت عمومى‏تر است، تداول اين امر باعث شد كه اصلا سلطان به تخت شناخته شود، و تخت هم به سلطان، و خلاصه كلمه عرش و تخت معناى سلطان و مقام او را فهمانيده، تا مردم از شنيدن آن متوجه نقطه‏اى شوند كه مركز تدبير امور مملكت و اداره</w:t>
      </w:r>
      <w:r>
        <w:rPr>
          <w:rFonts w:ascii="Traditional Arabic" w:hAnsi="Traditional Arabic" w:cs="Traditional Arabic" w:hint="cs"/>
          <w:sz w:val="26"/>
          <w:szCs w:val="26"/>
          <w:rtl/>
          <w:lang w:bidi="fa-IR"/>
        </w:rPr>
        <w:t>‌ی</w:t>
      </w:r>
      <w:r w:rsidRPr="001B16AE">
        <w:rPr>
          <w:rFonts w:ascii="Traditional Arabic" w:hAnsi="Traditional Arabic" w:cs="Traditional Arabic"/>
          <w:sz w:val="26"/>
          <w:szCs w:val="26"/>
          <w:rtl/>
          <w:lang w:bidi="fa-IR"/>
        </w:rPr>
        <w:t xml:space="preserve"> شؤون آن است.براى روشن شدن اين مطلب ناگزير بايد مملكتى را در نظر بگيريم كه در آن عده‏اى از نفوس بشر يا به علت و عاملى از عوامل طبيعى و يا اقتصادى و يا سياسى دور هم جمع شده و در امور خود مستقل و از ساير جوامع متمايز گشته‏اند، چون مى‏بينيم چنين مردمى وقتى مى‏توانند به اعمال حياتى خود ادامه داده و هر كدام به قدر وزن اجتماعي</w:t>
      </w:r>
      <w:r>
        <w:rPr>
          <w:rFonts w:ascii="Traditional Arabic" w:hAnsi="Traditional Arabic" w:cs="Traditional Arabic" w:hint="cs"/>
          <w:sz w:val="26"/>
          <w:szCs w:val="26"/>
          <w:rtl/>
          <w:lang w:bidi="fa-IR"/>
        </w:rPr>
        <w:t>‌ا</w:t>
      </w:r>
      <w:r w:rsidRPr="001B16AE">
        <w:rPr>
          <w:rFonts w:ascii="Traditional Arabic" w:hAnsi="Traditional Arabic" w:cs="Traditional Arabic"/>
          <w:sz w:val="26"/>
          <w:szCs w:val="26"/>
          <w:rtl/>
          <w:lang w:bidi="fa-IR"/>
        </w:rPr>
        <w:t>ش كار كرده، از نتايج كار خود بهره‏مند شوند كه وحدت اجتماعى‏شان محفوظ باشد و به شهادت تجربه قطعى، وقتى اين وحدت محفوظ مى‏ماند و زمانى ممكن است عوامل مختلف و اعمال و خواسته‏هاى متشتت متوجه به يك غرض شود و همه در يك مسير قرار گيرند كه زمام و سرنخ تمامى اين مختلفات در يك جا جمع شده و به دست شخص واحدى سپرده شود كه بتواند با حسن تدبير، حيات جامعه را ادامه دهد، و گر نه در اندك زمانى جامعه متلاشى مى‏گردد، و لذا مى‏بينيم جوامع مترقى دنيا اعمال جزئى را تقسيم نموده و زمام هر قسمتى را به يك كرسى و يك اداره مى‏سپارند، آن گاه آن كرسى‏ها و آن دوائر را نيز به شعبه‏هايى تقسيم‏بندى نموده، باز زمام شعبه هر قسمتى را به يك كرسى ما فوقى مى‏دهند، و اين روش را از پايين به بالا ادامه مى‏دهند تا زمام و سر نخ تمامى شؤون كشور را در يك جا متمركز ساخته آن را به دست شخص واحدى كه در بحث ما صاحب عرش ناميده مى‏شود بسپارند.</w:t>
      </w:r>
      <w:r>
        <w:rPr>
          <w:rFonts w:ascii="Traditional Arabic" w:hAnsi="Traditional Arabic" w:cs="Traditional Arabic" w:hint="cs"/>
          <w:sz w:val="26"/>
          <w:szCs w:val="26"/>
          <w:rtl/>
          <w:lang w:bidi="fa-IR"/>
        </w:rPr>
        <w:t xml:space="preserve"> </w:t>
      </w:r>
      <w:r w:rsidRPr="001B16AE">
        <w:rPr>
          <w:rFonts w:ascii="Traditional Arabic" w:hAnsi="Traditional Arabic" w:cs="Traditional Arabic"/>
          <w:sz w:val="26"/>
          <w:szCs w:val="26"/>
          <w:rtl/>
          <w:lang w:bidi="fa-IR"/>
        </w:rPr>
        <w:t>اثر عجيب اين وحدت در عين كثرت اين است كه وقتى كه يك امرى از ناحيه صاحب عرش صادر مى‏شود در كمترين مدت به جميع كرسى‏هاى مملكتى رسيده و در هر اداره‏اى به شكل مناسب به آن اداره متشكل شده، كرسى‏نشين آن اداره از آن امر درس و دستور مخصوص مناسب با كار خود را مى‏گيرد، مثلا همين امر در كرسى‏هاى مربوط به امور مالى به صورت يك تكليف مالى در مى‏آيد، و در ادارات مربوط به سياست يك دستور سياسى مى‏شود، و در ارتش صورت يك تكليف دفاعى به خود مى‏گيرد و همچنين.</w:t>
      </w:r>
      <w:r>
        <w:rPr>
          <w:rFonts w:ascii="Traditional Arabic" w:hAnsi="Traditional Arabic" w:cs="Traditional Arabic" w:hint="cs"/>
          <w:sz w:val="26"/>
          <w:szCs w:val="26"/>
          <w:rtl/>
          <w:lang w:bidi="fa-IR"/>
        </w:rPr>
        <w:t xml:space="preserve"> </w:t>
      </w:r>
      <w:r w:rsidRPr="001B16AE">
        <w:rPr>
          <w:rFonts w:ascii="Traditional Arabic" w:hAnsi="Traditional Arabic" w:cs="Traditional Arabic"/>
          <w:sz w:val="26"/>
          <w:szCs w:val="26"/>
          <w:rtl/>
          <w:lang w:bidi="fa-IR"/>
        </w:rPr>
        <w:t>پس جميع اعمال و ارادات و احكام بيرون از حد و حصرى كه در پهناى مملكت و در بين ميليون</w:t>
      </w:r>
      <w:r>
        <w:rPr>
          <w:rFonts w:ascii="Traditional Arabic" w:hAnsi="Traditional Arabic" w:cs="Traditional Arabic" w:hint="cs"/>
          <w:sz w:val="26"/>
          <w:szCs w:val="26"/>
          <w:rtl/>
          <w:lang w:bidi="fa-IR"/>
        </w:rPr>
        <w:t>‌</w:t>
      </w:r>
      <w:r w:rsidRPr="001B16AE">
        <w:rPr>
          <w:rFonts w:ascii="Traditional Arabic" w:hAnsi="Traditional Arabic" w:cs="Traditional Arabic"/>
          <w:sz w:val="26"/>
          <w:szCs w:val="26"/>
          <w:rtl/>
          <w:lang w:bidi="fa-IR"/>
        </w:rPr>
        <w:t>ها جمعيت جريان دارد پيوسته در كرسى‏ها و ادارات، مجتمع و متمركز شده و آن ادارات نيز در كرسى‏هاى ما فوق خود متراكم مى‏شوند تا منتهى به صاحب عرش گردند، آنجا است كه جميع تفاصيل و جزئيات امور جارى در كشور متراكم و متحد مى‏شود، هم</w:t>
      </w:r>
      <w:r>
        <w:rPr>
          <w:rFonts w:ascii="Traditional Arabic" w:hAnsi="Traditional Arabic" w:cs="Traditional Arabic" w:hint="cs"/>
          <w:sz w:val="26"/>
          <w:szCs w:val="26"/>
          <w:rtl/>
          <w:lang w:bidi="fa-IR"/>
        </w:rPr>
        <w:t>‌</w:t>
      </w:r>
      <w:r w:rsidRPr="001B16AE">
        <w:rPr>
          <w:rFonts w:ascii="Traditional Arabic" w:hAnsi="Traditional Arabic" w:cs="Traditional Arabic"/>
          <w:sz w:val="26"/>
          <w:szCs w:val="26"/>
          <w:rtl/>
          <w:lang w:bidi="fa-IR"/>
        </w:rPr>
        <w:t>چنان كه اين امر واحد و متمركز در نزد صاحب عرش هر چه از مقام او پايين‏تر آيد تكثر و انشعابش بيشتر مى‏شود تا منتهى به اعمال و ارادات اشخاص جامعه گردد.</w:t>
      </w:r>
      <w:r>
        <w:rPr>
          <w:rFonts w:ascii="Traditional Arabic" w:hAnsi="Traditional Arabic" w:cs="Traditional Arabic" w:hint="cs"/>
          <w:sz w:val="26"/>
          <w:szCs w:val="26"/>
          <w:rtl/>
          <w:lang w:bidi="fa-IR"/>
        </w:rPr>
        <w:t xml:space="preserve"> </w:t>
      </w:r>
      <w:r w:rsidRPr="001B16AE">
        <w:rPr>
          <w:rFonts w:ascii="Traditional Arabic" w:hAnsi="Traditional Arabic" w:cs="Traditional Arabic"/>
          <w:sz w:val="26"/>
          <w:szCs w:val="26"/>
          <w:rtl/>
          <w:lang w:bidi="fa-IR"/>
        </w:rPr>
        <w:t>اين مثال را زديم تا خواننده از اين نظام، كه نظامى است اعتبارى و قراردادى، پى به نظام تكوين ببرد، چون اگر در نظام تكوين دقت كنيم، خواهيم ديد كه آن نيز همين طور است،يعنى حوادث جزئى عالم منتهى به علل و اسباب جزئى است و آن اسباب منتهى و مستند به اسباب كلى ديگرى است، همچنين تا همه منتهى به ذات خداى سبحان شود، با اين تفاوت كه صاحب عرش در مثالى كه زديم خودش در كرسى‏هاى پايين و بالاى سر صاحبان كرسى و حاضر در نزد يك يك افراد نيست، بخلاف خداى سبحان كه با همه و محيط بر همه است، چون مالكيت خداى سبحان حقيقى و مالكيت صاحب عرش در مثال بالا اعتبارى است</w:t>
      </w:r>
      <w:r>
        <w:rPr>
          <w:rFonts w:ascii="Traditional Arabic" w:hAnsi="Traditional Arabic" w:cs="Traditional Arabic" w:hint="cs"/>
          <w:sz w:val="26"/>
          <w:szCs w:val="26"/>
          <w:rtl/>
          <w:lang w:bidi="fa-IR"/>
        </w:rPr>
        <w:t xml:space="preserve">. (موسوی همدانی، </w:t>
      </w:r>
      <w:r w:rsidRPr="00101291">
        <w:rPr>
          <w:rFonts w:ascii="Traditional Arabic" w:hAnsi="Traditional Arabic" w:cs="Traditional Arabic"/>
          <w:i/>
          <w:iCs/>
          <w:sz w:val="26"/>
          <w:szCs w:val="26"/>
          <w:rtl/>
          <w:lang w:bidi="fa-IR"/>
        </w:rPr>
        <w:t>ترجمه تفسير الميزان</w:t>
      </w:r>
      <w:r>
        <w:rPr>
          <w:rFonts w:ascii="Traditional Arabic" w:hAnsi="Traditional Arabic" w:cs="Traditional Arabic" w:hint="cs"/>
          <w:sz w:val="26"/>
          <w:szCs w:val="26"/>
          <w:rtl/>
          <w:lang w:bidi="fa-IR"/>
        </w:rPr>
        <w:t>،</w:t>
      </w:r>
      <w:r>
        <w:rPr>
          <w:rFonts w:ascii="Traditional Arabic" w:hAnsi="Traditional Arabic" w:cs="Traditional Arabic"/>
          <w:sz w:val="26"/>
          <w:szCs w:val="26"/>
          <w:rtl/>
          <w:lang w:bidi="fa-IR"/>
        </w:rPr>
        <w:t xml:space="preserve"> </w:t>
      </w:r>
      <w:r w:rsidRPr="001B16AE">
        <w:rPr>
          <w:rFonts w:ascii="Traditional Arabic" w:hAnsi="Traditional Arabic" w:cs="Traditional Arabic"/>
          <w:sz w:val="26"/>
          <w:szCs w:val="26"/>
          <w:rtl/>
          <w:lang w:bidi="fa-IR"/>
        </w:rPr>
        <w:t>ج</w:t>
      </w:r>
      <w:r>
        <w:rPr>
          <w:rFonts w:ascii="Traditional Arabic" w:hAnsi="Traditional Arabic" w:cs="Traditional Arabic" w:hint="cs"/>
          <w:sz w:val="26"/>
          <w:szCs w:val="26"/>
          <w:rtl/>
          <w:lang w:bidi="fa-IR"/>
        </w:rPr>
        <w:t xml:space="preserve">. </w:t>
      </w:r>
      <w:r w:rsidRPr="001B16AE">
        <w:rPr>
          <w:rFonts w:ascii="Traditional Arabic" w:hAnsi="Traditional Arabic" w:cs="Traditional Arabic"/>
          <w:sz w:val="26"/>
          <w:szCs w:val="26"/>
          <w:rtl/>
          <w:lang w:bidi="fa-IR"/>
        </w:rPr>
        <w:t>‏8</w:t>
      </w:r>
      <w:r>
        <w:rPr>
          <w:rFonts w:ascii="Traditional Arabic" w:hAnsi="Traditional Arabic" w:cs="Traditional Arabic" w:hint="cs"/>
          <w:sz w:val="26"/>
          <w:szCs w:val="26"/>
          <w:rtl/>
          <w:lang w:bidi="fa-IR"/>
        </w:rPr>
        <w:t>، ص.</w:t>
      </w:r>
      <w:r>
        <w:rPr>
          <w:rFonts w:ascii="Traditional Arabic" w:hAnsi="Traditional Arabic" w:cs="Traditional Arabic"/>
          <w:sz w:val="26"/>
          <w:szCs w:val="26"/>
          <w:rtl/>
          <w:lang w:bidi="fa-IR"/>
        </w:rPr>
        <w:t xml:space="preserve"> </w:t>
      </w:r>
      <w:r w:rsidRPr="001B16AE">
        <w:rPr>
          <w:rFonts w:ascii="Traditional Arabic" w:hAnsi="Traditional Arabic" w:cs="Traditional Arabic"/>
          <w:sz w:val="26"/>
          <w:szCs w:val="26"/>
          <w:rtl/>
          <w:lang w:bidi="fa-IR"/>
        </w:rPr>
        <w:t>185</w:t>
      </w:r>
      <w:r>
        <w:rPr>
          <w:rFonts w:ascii="Traditional Arabic" w:hAnsi="Traditional Arabic" w:cs="Traditional Arabic" w:hint="cs"/>
          <w:sz w:val="26"/>
          <w:szCs w:val="26"/>
          <w:rtl/>
          <w:lang w:bidi="fa-IR"/>
        </w:rPr>
        <w:t>)</w:t>
      </w:r>
    </w:p>
  </w:footnote>
  <w:footnote w:id="17">
    <w:p w14:paraId="319DA76C" w14:textId="77777777" w:rsidR="00F8073C" w:rsidRDefault="00F8073C" w:rsidP="00F8073C">
      <w:pPr>
        <w:pStyle w:val="FootnoteText"/>
        <w:bidi/>
        <w:spacing w:line="168" w:lineRule="auto"/>
        <w:rPr>
          <w:rFonts w:hint="cs"/>
          <w:rtl/>
          <w:lang w:bidi="fa-IR"/>
        </w:rPr>
      </w:pPr>
      <w:r>
        <w:rPr>
          <w:rStyle w:val="FootnoteReference"/>
        </w:rPr>
        <w:footnoteRef/>
      </w:r>
      <w:r>
        <w:t xml:space="preserve"> </w:t>
      </w:r>
      <w:r w:rsidRPr="00A031FA">
        <w:rPr>
          <w:rFonts w:ascii="Traditional Arabic" w:hAnsi="Traditional Arabic" w:cs="Traditional Arabic"/>
          <w:sz w:val="26"/>
          <w:szCs w:val="26"/>
          <w:rtl/>
        </w:rPr>
        <w:t xml:space="preserve">درس </w:t>
      </w:r>
      <w:r>
        <w:rPr>
          <w:rFonts w:ascii="Traditional Arabic" w:hAnsi="Traditional Arabic" w:cs="Traditional Arabic" w:hint="cs"/>
          <w:sz w:val="26"/>
          <w:szCs w:val="26"/>
          <w:rtl/>
        </w:rPr>
        <w:t>16</w:t>
      </w:r>
      <w:r w:rsidRPr="00A031FA">
        <w:rPr>
          <w:rFonts w:ascii="Traditional Arabic" w:hAnsi="Traditional Arabic" w:cs="Traditional Arabic"/>
          <w:sz w:val="26"/>
          <w:szCs w:val="26"/>
          <w:rtl/>
        </w:rPr>
        <w:t xml:space="preserve"> فقه الروابط از سلسله‌ی فقه الاداره، </w:t>
      </w:r>
      <w:r>
        <w:rPr>
          <w:rFonts w:ascii="Traditional Arabic" w:hAnsi="Traditional Arabic" w:cs="Traditional Arabic" w:hint="cs"/>
          <w:sz w:val="26"/>
          <w:szCs w:val="26"/>
          <w:rtl/>
        </w:rPr>
        <w:t>12</w:t>
      </w:r>
      <w:r w:rsidRPr="00A031FA">
        <w:rPr>
          <w:rFonts w:ascii="Traditional Arabic" w:hAnsi="Traditional Arabic" w:cs="Traditional Arabic"/>
          <w:sz w:val="26"/>
          <w:szCs w:val="26"/>
          <w:rtl/>
        </w:rPr>
        <w:t xml:space="preserve"> شهر ربیع </w:t>
      </w:r>
      <w:r w:rsidRPr="00A031FA">
        <w:rPr>
          <w:rFonts w:ascii="Traditional Arabic" w:hAnsi="Traditional Arabic" w:cs="Traditional Arabic" w:hint="cs"/>
          <w:sz w:val="26"/>
          <w:szCs w:val="26"/>
          <w:rtl/>
        </w:rPr>
        <w:t>الثانی</w:t>
      </w:r>
      <w:r w:rsidRPr="00A031FA">
        <w:rPr>
          <w:rFonts w:ascii="Traditional Arabic" w:hAnsi="Traditional Arabic" w:cs="Traditional Arabic"/>
          <w:sz w:val="26"/>
          <w:szCs w:val="26"/>
          <w:rtl/>
        </w:rPr>
        <w:t xml:space="preserve"> 1447.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F4B"/>
    <w:rsid w:val="001B16AE"/>
    <w:rsid w:val="00596F4B"/>
    <w:rsid w:val="006B4985"/>
    <w:rsid w:val="00737E33"/>
    <w:rsid w:val="00AB460B"/>
    <w:rsid w:val="00F807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7258C"/>
  <w15:chartTrackingRefBased/>
  <w15:docId w15:val="{EA501B7B-8E5C-48FE-BCED-CEA3B6D90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F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6F4B"/>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596F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6F4B"/>
    <w:rPr>
      <w:sz w:val="20"/>
      <w:szCs w:val="20"/>
    </w:rPr>
  </w:style>
  <w:style w:type="character" w:styleId="FootnoteReference">
    <w:name w:val="footnote reference"/>
    <w:basedOn w:val="DefaultParagraphFont"/>
    <w:uiPriority w:val="99"/>
    <w:semiHidden/>
    <w:unhideWhenUsed/>
    <w:rsid w:val="00596F4B"/>
    <w:rPr>
      <w:vertAlign w:val="superscript"/>
    </w:rPr>
  </w:style>
  <w:style w:type="character" w:styleId="Hyperlink">
    <w:name w:val="Hyperlink"/>
    <w:basedOn w:val="DefaultParagraphFont"/>
    <w:uiPriority w:val="99"/>
    <w:semiHidden/>
    <w:unhideWhenUsed/>
    <w:rsid w:val="00596F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fa.wikipasokh.com/index.php?title=%D8%A2%DB%8C%D8%AA_%D8%A7%D9%84%D9%84%D9%87_%D9%85%DA%A9%D8%A7%D8%B1%D9%85_%D8%B4%DB%8C%D8%B1%D8%A7%D8%B2%DB%8C&amp;action=edit&amp;redlink=1" TargetMode="External"/><Relationship Id="rId2" Type="http://schemas.openxmlformats.org/officeDocument/2006/relationships/hyperlink" Target="https://fa.wikipasokh.com/index.php?title=%D8%AD%D8%AC&amp;action=edit&amp;redlink=1" TargetMode="External"/><Relationship Id="rId1" Type="http://schemas.openxmlformats.org/officeDocument/2006/relationships/hyperlink" Target="https://fa.wikipasokh.com/index.php?title=%D8%B4%D8%B9%D8%A7%D8%A6%D8%B1%D8%A7%D9%84%D9%84%D9%87&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347</Words>
  <Characters>1980</Characters>
  <Application>Microsoft Office Word</Application>
  <DocSecurity>0</DocSecurity>
  <Lines>16</Lines>
  <Paragraphs>4</Paragraphs>
  <ScaleCrop>false</ScaleCrop>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mahdi</cp:lastModifiedBy>
  <cp:revision>3</cp:revision>
  <dcterms:created xsi:type="dcterms:W3CDTF">2025-10-05T02:43:00Z</dcterms:created>
  <dcterms:modified xsi:type="dcterms:W3CDTF">2025-10-12T07:54:00Z</dcterms:modified>
</cp:coreProperties>
</file>