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2D84" w14:textId="68938032" w:rsidR="00FF18DE" w:rsidRPr="007404CE" w:rsidRDefault="00FF18DE" w:rsidP="009E066C">
      <w:pPr>
        <w:bidi/>
        <w:spacing w:after="0" w:line="168" w:lineRule="auto"/>
        <w:jc w:val="both"/>
        <w:rPr>
          <w:rFonts w:ascii="Traditional Arabic" w:hAnsi="Traditional Arabic" w:cs="Traditional Arabic"/>
          <w:sz w:val="32"/>
          <w:szCs w:val="32"/>
          <w:rtl/>
          <w:lang w:bidi="fa-IR"/>
        </w:rPr>
      </w:pPr>
      <w:bookmarkStart w:id="0" w:name="_Hlk210811268"/>
      <w:r w:rsidRPr="007404CE">
        <w:rPr>
          <w:rFonts w:ascii="Traditional Arabic" w:hAnsi="Traditional Arabic" w:cs="Traditional Arabic"/>
          <w:sz w:val="32"/>
          <w:szCs w:val="32"/>
          <w:rtl/>
          <w:lang w:bidi="fa-IR"/>
        </w:rPr>
        <w:t xml:space="preserve"> </w:t>
      </w:r>
      <w:r w:rsidRPr="007404CE">
        <w:rPr>
          <w:rFonts w:ascii="Traditional Arabic" w:hAnsi="Traditional Arabic" w:cs="Traditional Arabic"/>
          <w:sz w:val="32"/>
          <w:szCs w:val="32"/>
          <w:highlight w:val="yellow"/>
          <w:rtl/>
          <w:lang w:bidi="fa-IR"/>
        </w:rPr>
        <w:t>2شنبه 7/7/1404- 6ربیع الثانی 1447 -29سپتامبر 2025 – فقه الاداره – فقه معاصر – فقه روابط سازمانی –</w:t>
      </w:r>
      <w:r w:rsidR="00B65B0E" w:rsidRPr="007404CE">
        <w:rPr>
          <w:rFonts w:ascii="Traditional Arabic" w:hAnsi="Traditional Arabic" w:cs="Traditional Arabic"/>
          <w:sz w:val="32"/>
          <w:szCs w:val="32"/>
          <w:highlight w:val="yellow"/>
          <w:rtl/>
          <w:lang w:bidi="fa-IR"/>
        </w:rPr>
        <w:t xml:space="preserve"> روابط 4 گانه - اول</w:t>
      </w:r>
      <w:r w:rsidRPr="007404CE">
        <w:rPr>
          <w:rFonts w:ascii="Traditional Arabic" w:hAnsi="Traditional Arabic" w:cs="Traditional Arabic"/>
          <w:sz w:val="32"/>
          <w:szCs w:val="32"/>
          <w:highlight w:val="yellow"/>
          <w:rtl/>
          <w:lang w:bidi="fa-IR"/>
        </w:rPr>
        <w:t xml:space="preserve"> رابطه با خدا – رکن سوم</w:t>
      </w:r>
      <w:r w:rsidR="004C4DEC">
        <w:rPr>
          <w:rFonts w:ascii="Traditional Arabic" w:hAnsi="Traditional Arabic" w:cs="Traditional Arabic"/>
          <w:sz w:val="32"/>
          <w:szCs w:val="32"/>
          <w:highlight w:val="yellow"/>
          <w:rtl/>
          <w:lang w:bidi="fa-IR"/>
        </w:rPr>
        <w:t xml:space="preserve"> </w:t>
      </w:r>
      <w:r w:rsidR="00B65B0E" w:rsidRPr="007404CE">
        <w:rPr>
          <w:rFonts w:ascii="Traditional Arabic" w:hAnsi="Traditional Arabic" w:cs="Traditional Arabic"/>
          <w:sz w:val="32"/>
          <w:szCs w:val="32"/>
          <w:highlight w:val="yellow"/>
          <w:rtl/>
          <w:lang w:bidi="fa-IR"/>
        </w:rPr>
        <w:t>رابطه با خدا</w:t>
      </w:r>
      <w:r w:rsidRPr="007404CE">
        <w:rPr>
          <w:rFonts w:ascii="Traditional Arabic" w:hAnsi="Traditional Arabic" w:cs="Traditional Arabic"/>
          <w:sz w:val="32"/>
          <w:szCs w:val="32"/>
          <w:highlight w:val="yellow"/>
          <w:rtl/>
          <w:lang w:bidi="fa-IR"/>
        </w:rPr>
        <w:t>- شکر عطائه</w:t>
      </w:r>
      <w:r w:rsidR="00B65B0E" w:rsidRPr="007404CE">
        <w:rPr>
          <w:rFonts w:ascii="Traditional Arabic" w:hAnsi="Traditional Arabic" w:cs="Traditional Arabic"/>
          <w:sz w:val="32"/>
          <w:szCs w:val="32"/>
          <w:highlight w:val="yellow"/>
          <w:rtl/>
          <w:lang w:bidi="fa-IR"/>
        </w:rPr>
        <w:t xml:space="preserve"> (بهره وری )</w:t>
      </w:r>
    </w:p>
    <w:p w14:paraId="1694421F" w14:textId="77777777" w:rsidR="009E066C" w:rsidRPr="00781E1B" w:rsidRDefault="009E066C" w:rsidP="009E066C">
      <w:pPr>
        <w:bidi/>
        <w:spacing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781E1B">
        <w:rPr>
          <w:rFonts w:ascii="Traditional Arabic" w:eastAsia="Calibri" w:hAnsi="Traditional Arabic" w:cs="Traditional Arabic"/>
          <w:b/>
          <w:bCs/>
          <w:sz w:val="32"/>
          <w:szCs w:val="32"/>
          <w:rtl/>
        </w:rPr>
        <w:t>مس</w:t>
      </w:r>
      <w:r w:rsidRPr="00781E1B">
        <w:rPr>
          <w:rFonts w:ascii="Traditional Arabic" w:eastAsia="Calibri" w:hAnsi="Traditional Arabic" w:cs="Traditional Arabic" w:hint="cs"/>
          <w:b/>
          <w:bCs/>
          <w:sz w:val="32"/>
          <w:szCs w:val="32"/>
          <w:rtl/>
        </w:rPr>
        <w:t>ئ</w:t>
      </w:r>
      <w:r w:rsidRPr="00781E1B">
        <w:rPr>
          <w:rFonts w:ascii="Traditional Arabic" w:eastAsia="Calibri" w:hAnsi="Traditional Arabic" w:cs="Traditional Arabic"/>
          <w:b/>
          <w:bCs/>
          <w:sz w:val="32"/>
          <w:szCs w:val="32"/>
          <w:rtl/>
        </w:rPr>
        <w:t>له</w:t>
      </w:r>
      <w:r w:rsidRPr="00781E1B">
        <w:rPr>
          <w:rFonts w:ascii="Traditional Arabic" w:eastAsia="Calibri" w:hAnsi="Traditional Arabic" w:cs="Traditional Arabic"/>
          <w:b/>
          <w:bCs/>
          <w:sz w:val="32"/>
          <w:szCs w:val="32"/>
        </w:rPr>
        <w:t>‎</w:t>
      </w:r>
      <w:r w:rsidRPr="00781E1B">
        <w:rPr>
          <w:rFonts w:ascii="Traditional Arabic" w:eastAsia="Calibri" w:hAnsi="Traditional Arabic" w:cs="Traditional Arabic" w:hint="cs"/>
          <w:b/>
          <w:bCs/>
          <w:sz w:val="32"/>
          <w:szCs w:val="32"/>
          <w:rtl/>
        </w:rPr>
        <w:t>ی</w:t>
      </w:r>
      <w:r w:rsidRPr="00781E1B">
        <w:rPr>
          <w:rFonts w:ascii="Traditional Arabic" w:eastAsia="Calibri" w:hAnsi="Traditional Arabic" w:cs="Traditional Arabic"/>
          <w:b/>
          <w:bCs/>
          <w:sz w:val="32"/>
          <w:szCs w:val="32"/>
          <w:rtl/>
        </w:rPr>
        <w:t xml:space="preserve"> 13: اعضاء سازمان اعم از کارگزاران</w:t>
      </w:r>
      <w:r w:rsidRPr="00781E1B">
        <w:rPr>
          <w:rFonts w:ascii="Traditional Arabic" w:eastAsia="Calibri" w:hAnsi="Traditional Arabic" w:cs="Traditional Arabic" w:hint="cs"/>
          <w:b/>
          <w:bCs/>
          <w:sz w:val="32"/>
          <w:szCs w:val="32"/>
          <w:rtl/>
        </w:rPr>
        <w:t>،</w:t>
      </w:r>
      <w:r w:rsidRPr="00781E1B">
        <w:rPr>
          <w:rFonts w:ascii="Traditional Arabic" w:eastAsia="Calibri" w:hAnsi="Traditional Arabic" w:cs="Traditional Arabic"/>
          <w:b/>
          <w:bCs/>
          <w:sz w:val="32"/>
          <w:szCs w:val="32"/>
          <w:rtl/>
        </w:rPr>
        <w:t xml:space="preserve"> کارمندان و</w:t>
      </w:r>
      <w:r w:rsidRPr="00781E1B">
        <w:rPr>
          <w:rFonts w:ascii="Traditional Arabic" w:eastAsia="Calibri" w:hAnsi="Traditional Arabic" w:cs="Traditional Arabic"/>
          <w:b/>
          <w:bCs/>
          <w:sz w:val="32"/>
          <w:szCs w:val="32"/>
          <w:rtl/>
          <w:lang w:bidi="fa-IR"/>
        </w:rPr>
        <w:t xml:space="preserve"> </w:t>
      </w:r>
      <w:r w:rsidRPr="00781E1B">
        <w:rPr>
          <w:rFonts w:ascii="Traditional Arabic" w:eastAsia="Calibri" w:hAnsi="Traditional Arabic" w:cs="Traditional Arabic"/>
          <w:b/>
          <w:bCs/>
          <w:sz w:val="32"/>
          <w:szCs w:val="32"/>
          <w:rtl/>
        </w:rPr>
        <w:t>کارگران باید هر نوع منابع و امکانات را عطیه</w:t>
      </w:r>
      <w:r w:rsidRPr="00781E1B">
        <w:rPr>
          <w:rFonts w:ascii="Traditional Arabic" w:eastAsia="Calibri" w:hAnsi="Traditional Arabic" w:cs="Traditional Arabic" w:hint="cs"/>
          <w:b/>
          <w:bCs/>
          <w:sz w:val="32"/>
          <w:szCs w:val="32"/>
          <w:rtl/>
        </w:rPr>
        <w:t xml:space="preserve">‌ی </w:t>
      </w:r>
      <w:r w:rsidRPr="00781E1B">
        <w:rPr>
          <w:rFonts w:ascii="Traditional Arabic" w:eastAsia="Calibri" w:hAnsi="Traditional Arabic" w:cs="Traditional Arabic"/>
          <w:b/>
          <w:bCs/>
          <w:sz w:val="32"/>
          <w:szCs w:val="32"/>
          <w:rtl/>
        </w:rPr>
        <w:t>خداوندی به حساب آورند و منابع را به خوبی بشناسند و در محل خود</w:t>
      </w:r>
      <w:r w:rsidRPr="00781E1B">
        <w:rPr>
          <w:rFonts w:ascii="Traditional Arabic" w:eastAsia="Calibri" w:hAnsi="Traditional Arabic" w:cs="Traditional Arabic" w:hint="cs"/>
          <w:b/>
          <w:bCs/>
          <w:sz w:val="32"/>
          <w:szCs w:val="32"/>
          <w:rtl/>
        </w:rPr>
        <w:t xml:space="preserve"> و لحاظ رضایت خدا با کم‌ترین هزینه به‌کار گیرند</w:t>
      </w:r>
      <w:r w:rsidRPr="00781E1B">
        <w:rPr>
          <w:rFonts w:ascii="Traditional Arabic" w:eastAsia="Calibri" w:hAnsi="Traditional Arabic" w:cs="Traditional Arabic"/>
          <w:b/>
          <w:bCs/>
          <w:sz w:val="32"/>
          <w:szCs w:val="32"/>
          <w:rtl/>
          <w:lang w:bidi="fa-IR"/>
        </w:rPr>
        <w:t xml:space="preserve"> </w:t>
      </w:r>
      <w:r w:rsidRPr="00781E1B">
        <w:rPr>
          <w:rFonts w:ascii="Traditional Arabic" w:eastAsia="Calibri" w:hAnsi="Traditional Arabic" w:cs="Traditional Arabic"/>
          <w:b/>
          <w:bCs/>
          <w:sz w:val="32"/>
          <w:szCs w:val="32"/>
          <w:rtl/>
        </w:rPr>
        <w:t>و</w:t>
      </w:r>
      <w:r w:rsidRPr="00781E1B">
        <w:rPr>
          <w:rFonts w:ascii="Traditional Arabic" w:eastAsia="Calibri" w:hAnsi="Traditional Arabic" w:cs="Traditional Arabic" w:hint="cs"/>
          <w:b/>
          <w:bCs/>
          <w:sz w:val="32"/>
          <w:szCs w:val="32"/>
          <w:rtl/>
        </w:rPr>
        <w:t xml:space="preserve"> </w:t>
      </w:r>
      <w:r w:rsidRPr="00781E1B">
        <w:rPr>
          <w:rFonts w:ascii="Traditional Arabic" w:eastAsia="Calibri" w:hAnsi="Traditional Arabic" w:cs="Traditional Arabic"/>
          <w:b/>
          <w:bCs/>
          <w:sz w:val="32"/>
          <w:szCs w:val="32"/>
          <w:rtl/>
        </w:rPr>
        <w:t>در نتیجه با کارآیی و اثربخشی درصد بهره</w:t>
      </w:r>
      <w:r w:rsidRPr="00781E1B">
        <w:rPr>
          <w:rFonts w:ascii="Traditional Arabic" w:eastAsia="Calibri" w:hAnsi="Traditional Arabic" w:cs="Traditional Arabic" w:hint="cs"/>
          <w:b/>
          <w:bCs/>
          <w:sz w:val="32"/>
          <w:szCs w:val="32"/>
          <w:rtl/>
        </w:rPr>
        <w:t>‌</w:t>
      </w:r>
      <w:r w:rsidRPr="00781E1B">
        <w:rPr>
          <w:rFonts w:ascii="Traditional Arabic" w:eastAsia="Calibri" w:hAnsi="Traditional Arabic" w:cs="Traditional Arabic"/>
          <w:b/>
          <w:bCs/>
          <w:sz w:val="32"/>
          <w:szCs w:val="32"/>
          <w:rtl/>
        </w:rPr>
        <w:t xml:space="preserve">وری </w:t>
      </w:r>
      <w:r w:rsidRPr="00781E1B">
        <w:rPr>
          <w:rFonts w:ascii="Traditional Arabic" w:eastAsia="Calibri" w:hAnsi="Traditional Arabic" w:cs="Traditional Arabic" w:hint="cs"/>
          <w:b/>
          <w:bCs/>
          <w:sz w:val="32"/>
          <w:szCs w:val="32"/>
          <w:rtl/>
        </w:rPr>
        <w:t>ر</w:t>
      </w:r>
      <w:r w:rsidRPr="00781E1B">
        <w:rPr>
          <w:rFonts w:ascii="Traditional Arabic" w:eastAsia="Calibri" w:hAnsi="Traditional Arabic" w:cs="Traditional Arabic"/>
          <w:b/>
          <w:bCs/>
          <w:sz w:val="32"/>
          <w:szCs w:val="32"/>
          <w:rtl/>
        </w:rPr>
        <w:t>ا بالا ببرند</w:t>
      </w:r>
      <w:r w:rsidRPr="00781E1B">
        <w:rPr>
          <w:rFonts w:ascii="Traditional Arabic" w:eastAsia="Calibri" w:hAnsi="Traditional Arabic" w:cs="Traditional Arabic"/>
          <w:sz w:val="32"/>
          <w:szCs w:val="32"/>
          <w:rtl/>
          <w:lang w:bidi="fa-IR"/>
        </w:rPr>
        <w:t xml:space="preserve"> </w:t>
      </w:r>
    </w:p>
    <w:p w14:paraId="50B96DB6" w14:textId="77777777" w:rsidR="009E066C" w:rsidRDefault="009E066C" w:rsidP="009E066C">
      <w:pPr>
        <w:bidi/>
        <w:spacing w:line="168" w:lineRule="auto"/>
        <w:jc w:val="both"/>
        <w:textAlignment w:val="baseline"/>
        <w:rPr>
          <w:rFonts w:ascii="Traditional Arabic" w:eastAsia="Times New Roman" w:hAnsi="Traditional Arabic" w:cs="Traditional Arabic"/>
          <w:sz w:val="32"/>
          <w:szCs w:val="32"/>
          <w:rtl/>
        </w:rPr>
      </w:pPr>
      <w:r w:rsidRPr="00781E1B">
        <w:rPr>
          <w:rFonts w:ascii="Traditional Arabic" w:eastAsia="Times New Roman" w:hAnsi="Traditional Arabic" w:cs="Traditional Arabic"/>
          <w:sz w:val="32"/>
          <w:szCs w:val="32"/>
          <w:rtl/>
        </w:rPr>
        <w:t>رکن سوم رابطه</w:t>
      </w:r>
      <w:r>
        <w:rPr>
          <w:rFonts w:ascii="Traditional Arabic" w:eastAsia="Times New Roman" w:hAnsi="Traditional Arabic" w:cs="Traditional Arabic" w:hint="cs"/>
          <w:sz w:val="32"/>
          <w:szCs w:val="32"/>
          <w:rtl/>
        </w:rPr>
        <w:t>‌ی</w:t>
      </w:r>
      <w:r w:rsidRPr="00781E1B">
        <w:rPr>
          <w:rFonts w:ascii="Traditional Arabic" w:eastAsia="Times New Roman" w:hAnsi="Traditional Arabic" w:cs="Traditional Arabic"/>
          <w:sz w:val="32"/>
          <w:szCs w:val="32"/>
          <w:rtl/>
        </w:rPr>
        <w:t xml:space="preserve"> مدیران با خدا </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شکر عطائه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vertAlign w:val="superscript"/>
          <w:rtl/>
        </w:rPr>
        <w:footnoteReference w:id="1"/>
      </w:r>
      <w:r w:rsidRPr="00781E1B">
        <w:rPr>
          <w:rFonts w:ascii="Traditional Arabic" w:eastAsia="Times New Roman" w:hAnsi="Traditional Arabic" w:cs="Traditional Arabic"/>
          <w:sz w:val="32"/>
          <w:szCs w:val="32"/>
          <w:rtl/>
        </w:rPr>
        <w:t xml:space="preserve"> است که بر مبنای وجوب عقلی شکر منعم</w:t>
      </w:r>
      <w:r w:rsidRPr="00781E1B">
        <w:rPr>
          <w:rFonts w:ascii="Traditional Arabic" w:eastAsia="Times New Roman" w:hAnsi="Traditional Arabic" w:cs="Traditional Arabic"/>
          <w:sz w:val="32"/>
          <w:szCs w:val="32"/>
          <w:vertAlign w:val="superscript"/>
          <w:rtl/>
        </w:rPr>
        <w:footnoteReference w:id="2"/>
      </w:r>
      <w:r w:rsidRPr="00781E1B">
        <w:rPr>
          <w:rFonts w:ascii="Traditional Arabic" w:eastAsia="Times New Roman" w:hAnsi="Traditional Arabic" w:cs="Traditional Arabic"/>
          <w:sz w:val="32"/>
          <w:szCs w:val="32"/>
          <w:rtl/>
        </w:rPr>
        <w:t xml:space="preserve"> است که شرع هم آن را تقویت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کند</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ب</w:t>
      </w:r>
      <w:r>
        <w:rPr>
          <w:rFonts w:ascii="Traditional Arabic" w:eastAsia="Times New Roman" w:hAnsi="Traditional Arabic" w:cs="Traditional Arabic" w:hint="cs"/>
          <w:sz w:val="32"/>
          <w:szCs w:val="32"/>
          <w:rtl/>
        </w:rPr>
        <w:t>ه‌</w:t>
      </w:r>
      <w:r w:rsidRPr="00781E1B">
        <w:rPr>
          <w:rFonts w:ascii="Traditional Arabic" w:eastAsia="Times New Roman" w:hAnsi="Traditional Arabic" w:cs="Traditional Arabic"/>
          <w:sz w:val="32"/>
          <w:szCs w:val="32"/>
          <w:rtl/>
        </w:rPr>
        <w:t>ویژه که خداوند مدیر کل هستی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رب الارباب </w:t>
      </w:r>
      <w:r>
        <w:rPr>
          <w:rFonts w:ascii="Traditional Arabic" w:eastAsia="Times New Roman" w:hAnsi="Traditional Arabic" w:cs="Traditional Arabic" w:hint="cs"/>
          <w:sz w:val="32"/>
          <w:szCs w:val="32"/>
          <w:rtl/>
        </w:rPr>
        <w:t>و</w:t>
      </w:r>
      <w:r w:rsidRPr="00781E1B">
        <w:rPr>
          <w:rFonts w:ascii="Traditional Arabic" w:eastAsia="Times New Roman" w:hAnsi="Traditional Arabic" w:cs="Traditional Arabic"/>
          <w:sz w:val="32"/>
          <w:szCs w:val="32"/>
          <w:rtl/>
        </w:rPr>
        <w:t xml:space="preserve"> رازق است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هر </w:t>
      </w:r>
      <w:r w:rsidRPr="00781E1B">
        <w:rPr>
          <w:rFonts w:ascii="Traditional Arabic" w:eastAsia="Times New Roman" w:hAnsi="Traditional Arabic" w:cs="Traditional Arabic" w:hint="cs"/>
          <w:sz w:val="32"/>
          <w:szCs w:val="32"/>
          <w:rtl/>
        </w:rPr>
        <w:t>چ</w:t>
      </w:r>
      <w:r w:rsidRPr="00781E1B">
        <w:rPr>
          <w:rFonts w:ascii="Traditional Arabic" w:eastAsia="Times New Roman" w:hAnsi="Traditional Arabic" w:cs="Traditional Arabic"/>
          <w:sz w:val="32"/>
          <w:szCs w:val="32"/>
          <w:rtl/>
        </w:rPr>
        <w:t>ه نعمت است از اوست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منابع انسانی و امکانی سازمان</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ها و مدیران از ا</w:t>
      </w:r>
      <w:r>
        <w:rPr>
          <w:rFonts w:ascii="Traditional Arabic" w:eastAsia="Times New Roman" w:hAnsi="Traditional Arabic" w:cs="Traditional Arabic" w:hint="cs"/>
          <w:sz w:val="32"/>
          <w:szCs w:val="32"/>
          <w:rtl/>
        </w:rPr>
        <w:t>و</w:t>
      </w:r>
      <w:r w:rsidRPr="00781E1B">
        <w:rPr>
          <w:rFonts w:ascii="Traditional Arabic" w:eastAsia="Times New Roman" w:hAnsi="Traditional Arabic" w:cs="Traditional Arabic"/>
          <w:sz w:val="32"/>
          <w:szCs w:val="32"/>
          <w:rtl/>
        </w:rPr>
        <w:t>ست که ت</w:t>
      </w:r>
      <w:r>
        <w:rPr>
          <w:rFonts w:ascii="Traditional Arabic" w:eastAsia="Times New Roman" w:hAnsi="Traditional Arabic" w:cs="Traditional Arabic" w:hint="cs"/>
          <w:sz w:val="32"/>
          <w:szCs w:val="32"/>
          <w:rtl/>
        </w:rPr>
        <w:t>أ</w:t>
      </w:r>
      <w:r w:rsidRPr="00781E1B">
        <w:rPr>
          <w:rFonts w:ascii="Traditional Arabic" w:eastAsia="Times New Roman" w:hAnsi="Traditional Arabic" w:cs="Traditional Arabic"/>
          <w:sz w:val="32"/>
          <w:szCs w:val="32"/>
          <w:rtl/>
        </w:rPr>
        <w:t>مین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کند و فقط باید از او کمک خواست</w:t>
      </w:r>
      <w:r w:rsidRPr="00781E1B">
        <w:rPr>
          <w:rFonts w:ascii="Traditional Arabic" w:eastAsia="Times New Roman" w:hAnsi="Traditional Arabic" w:cs="Traditional Arabic"/>
          <w:sz w:val="32"/>
          <w:szCs w:val="32"/>
          <w:vertAlign w:val="superscript"/>
          <w:rtl/>
        </w:rPr>
        <w:footnoteReference w:id="3"/>
      </w:r>
      <w:r w:rsidRPr="00781E1B">
        <w:rPr>
          <w:rFonts w:ascii="Traditional Arabic" w:eastAsia="Times New Roman" w:hAnsi="Traditional Arabic" w:cs="Traditional Arabic"/>
          <w:sz w:val="32"/>
          <w:szCs w:val="32"/>
          <w:rtl/>
        </w:rPr>
        <w:t xml:space="preserve"> والا شرک در استعانت است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بله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دیگران واسطه</w:t>
      </w:r>
      <w:r>
        <w:rPr>
          <w:rFonts w:ascii="Traditional Arabic" w:eastAsia="Times New Roman" w:hAnsi="Traditional Arabic" w:cs="Traditional Arabic" w:hint="cs"/>
          <w:sz w:val="32"/>
          <w:szCs w:val="32"/>
          <w:rtl/>
        </w:rPr>
        <w:t>‌ی</w:t>
      </w:r>
      <w:r w:rsidRPr="00781E1B">
        <w:rPr>
          <w:rFonts w:ascii="Traditional Arabic" w:eastAsia="Times New Roman" w:hAnsi="Traditional Arabic" w:cs="Traditional Arabic"/>
          <w:sz w:val="32"/>
          <w:szCs w:val="32"/>
          <w:rtl/>
        </w:rPr>
        <w:t xml:space="preserve"> در فیض هستند</w:t>
      </w:r>
      <w:r w:rsidRPr="00781E1B">
        <w:rPr>
          <w:rFonts w:ascii="Traditional Arabic" w:eastAsia="Times New Roman" w:hAnsi="Traditional Arabic" w:cs="Traditional Arabic"/>
          <w:sz w:val="32"/>
          <w:szCs w:val="32"/>
          <w:rtl/>
          <w:lang w:bidi="fa-IR"/>
        </w:rPr>
        <w:t xml:space="preserve"> </w:t>
      </w:r>
      <w:r>
        <w:rPr>
          <w:rFonts w:ascii="Traditional Arabic" w:eastAsia="Times New Roman" w:hAnsi="Traditional Arabic" w:cs="Traditional Arabic" w:hint="cs"/>
          <w:sz w:val="32"/>
          <w:szCs w:val="32"/>
          <w:rtl/>
        </w:rPr>
        <w:t xml:space="preserve">اما </w:t>
      </w:r>
      <w:r w:rsidRPr="00781E1B">
        <w:rPr>
          <w:rFonts w:ascii="Traditional Arabic" w:eastAsia="Times New Roman" w:hAnsi="Traditional Arabic" w:cs="Traditional Arabic"/>
          <w:sz w:val="32"/>
          <w:szCs w:val="32"/>
          <w:rtl/>
        </w:rPr>
        <w:t>فیاض علی الاطلاق اوست</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این اعتقاد توحیدی است که سازمان</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ها و مدیران و کارکنان را به تعالی</w:t>
      </w:r>
      <w:r w:rsidRPr="00781E1B">
        <w:rPr>
          <w:rFonts w:ascii="Traditional Arabic" w:eastAsia="Times New Roman" w:hAnsi="Traditional Arabic" w:cs="Traditional Arabic"/>
          <w:sz w:val="32"/>
          <w:szCs w:val="32"/>
          <w:vertAlign w:val="superscript"/>
          <w:rtl/>
        </w:rPr>
        <w:footnoteReference w:id="4"/>
      </w:r>
      <w:r w:rsidRPr="00781E1B">
        <w:rPr>
          <w:rFonts w:ascii="Traditional Arabic" w:eastAsia="Times New Roman" w:hAnsi="Traditional Arabic" w:cs="Traditional Arabic"/>
          <w:sz w:val="32"/>
          <w:szCs w:val="32"/>
          <w:rtl/>
        </w:rPr>
        <w:t xml:space="preserve">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رساند</w:t>
      </w:r>
      <w:r w:rsidRPr="00781E1B">
        <w:rPr>
          <w:rFonts w:ascii="Traditional Arabic" w:eastAsia="Times New Roman" w:hAnsi="Traditional Arabic" w:cs="Traditional Arabic" w:hint="cs"/>
          <w:sz w:val="32"/>
          <w:szCs w:val="32"/>
          <w:rtl/>
        </w:rPr>
        <w:t xml:space="preserve"> و فرد و گروه وسازمان را از</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hint="cs"/>
          <w:sz w:val="32"/>
          <w:szCs w:val="32"/>
          <w:rtl/>
        </w:rPr>
        <w:t>بحران</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های اقتصادی</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hint="cs"/>
          <w:sz w:val="32"/>
          <w:szCs w:val="32"/>
          <w:rtl/>
        </w:rPr>
        <w:t>سیاسی و... نجات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دهد</w:t>
      </w:r>
      <w:r>
        <w:rPr>
          <w:rFonts w:ascii="Traditional Arabic" w:eastAsia="Times New Roman" w:hAnsi="Traditional Arabic" w:cs="Traditional Arabic" w:hint="cs"/>
          <w:sz w:val="32"/>
          <w:szCs w:val="32"/>
          <w:rtl/>
        </w:rPr>
        <w:t>،</w:t>
      </w:r>
      <w:r>
        <w:rPr>
          <w:rStyle w:val="FootnoteReference"/>
          <w:rFonts w:ascii="Traditional Arabic" w:eastAsia="Times New Roman" w:hAnsi="Traditional Arabic"/>
          <w:sz w:val="32"/>
          <w:rtl/>
        </w:rPr>
        <w:footnoteReference w:id="5"/>
      </w:r>
      <w:r w:rsidRPr="00781E1B">
        <w:rPr>
          <w:rFonts w:ascii="Traditional Arabic" w:eastAsia="Times New Roman" w:hAnsi="Traditional Arabic" w:cs="Traditional Arabic" w:hint="cs"/>
          <w:sz w:val="32"/>
          <w:szCs w:val="32"/>
          <w:rtl/>
        </w:rPr>
        <w:t xml:space="preserve"> زیرا نظام شکور در مدیریت بحران قوی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 xml:space="preserve">تر است </w:t>
      </w:r>
      <w:r>
        <w:rPr>
          <w:rFonts w:ascii="Traditional Arabic" w:eastAsia="Times New Roman" w:hAnsi="Traditional Arabic" w:cs="Traditional Arabic" w:hint="cs"/>
          <w:sz w:val="32"/>
          <w:szCs w:val="32"/>
          <w:rtl/>
        </w:rPr>
        <w:t>و</w:t>
      </w:r>
      <w:r w:rsidRPr="00781E1B">
        <w:rPr>
          <w:rFonts w:ascii="Traditional Arabic" w:eastAsia="Times New Roman" w:hAnsi="Traditional Arabic" w:cs="Traditional Arabic" w:hint="cs"/>
          <w:sz w:val="32"/>
          <w:szCs w:val="32"/>
          <w:rtl/>
        </w:rPr>
        <w:t xml:space="preserve"> باعث اقتصاد مقاوم</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تری است طبعا</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و از </w:t>
      </w:r>
      <w:r w:rsidRPr="00781E1B">
        <w:rPr>
          <w:rFonts w:ascii="Traditional Arabic" w:eastAsia="Times New Roman" w:hAnsi="Traditional Arabic" w:cs="Traditional Arabic"/>
          <w:sz w:val="32"/>
          <w:szCs w:val="32"/>
          <w:rtl/>
        </w:rPr>
        <w:lastRenderedPageBreak/>
        <w:t>آن</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جا که شکر</w:t>
      </w:r>
      <w:r>
        <w:rPr>
          <w:rFonts w:ascii="Traditional Arabic" w:eastAsia="Times New Roman" w:hAnsi="Traditional Arabic" w:cs="Traditional Arabic" w:hint="cs"/>
          <w:sz w:val="32"/>
          <w:szCs w:val="32"/>
          <w:vertAlign w:val="superscript"/>
          <w:rtl/>
        </w:rPr>
        <w:t xml:space="preserve"> </w:t>
      </w:r>
      <w:r w:rsidRPr="00781E1B">
        <w:rPr>
          <w:rFonts w:ascii="Traditional Arabic" w:eastAsia="Times New Roman" w:hAnsi="Traditional Arabic" w:cs="Traditional Arabic"/>
          <w:sz w:val="32"/>
          <w:szCs w:val="32"/>
          <w:rtl/>
        </w:rPr>
        <w:t>به معنای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است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زیرا به </w:t>
      </w:r>
      <w:r w:rsidRPr="00781E1B">
        <w:rPr>
          <w:rFonts w:ascii="Traditional Arabic" w:eastAsia="Times New Roman" w:hAnsi="Traditional Arabic" w:cs="Traditional Arabic" w:hint="cs"/>
          <w:sz w:val="32"/>
          <w:szCs w:val="32"/>
          <w:rtl/>
        </w:rPr>
        <w:t>حقیقت</w:t>
      </w:r>
      <w:r w:rsidRPr="00781E1B">
        <w:rPr>
          <w:rFonts w:ascii="Traditional Arabic" w:eastAsia="Times New Roman" w:hAnsi="Traditional Arabic" w:cs="Traditional Arabic"/>
          <w:sz w:val="32"/>
          <w:szCs w:val="32"/>
          <w:vertAlign w:val="superscript"/>
          <w:rtl/>
        </w:rPr>
        <w:footnoteReference w:id="6"/>
      </w:r>
      <w:r w:rsidRPr="00781E1B">
        <w:rPr>
          <w:rFonts w:ascii="Traditional Arabic" w:eastAsia="Times New Roman" w:hAnsi="Traditional Arabic" w:cs="Traditional Arabic" w:hint="cs"/>
          <w:sz w:val="32"/>
          <w:szCs w:val="32"/>
          <w:rtl/>
        </w:rPr>
        <w:t xml:space="preserve"> آن</w:t>
      </w:r>
      <w:r w:rsidRPr="00781E1B">
        <w:rPr>
          <w:rFonts w:ascii="Traditional Arabic" w:eastAsia="Times New Roman" w:hAnsi="Traditional Arabic" w:cs="Traditional Arabic"/>
          <w:sz w:val="32"/>
          <w:szCs w:val="32"/>
          <w:rtl/>
        </w:rPr>
        <w:t xml:space="preserve"> این است که اولا</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منعم را بشناسیم که خداست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بعد نعمت او را بشناسیم</w:t>
      </w:r>
      <w:r w:rsidRPr="00781E1B">
        <w:rPr>
          <w:rFonts w:ascii="Traditional Arabic" w:eastAsia="Times New Roman" w:hAnsi="Traditional Arabic" w:cs="Traditional Arabic"/>
          <w:sz w:val="32"/>
          <w:szCs w:val="32"/>
          <w:vertAlign w:val="superscript"/>
          <w:rtl/>
        </w:rPr>
        <w:footnoteReference w:id="7"/>
      </w:r>
      <w:r w:rsidRPr="00781E1B">
        <w:rPr>
          <w:rFonts w:ascii="Traditional Arabic" w:eastAsia="Times New Roman" w:hAnsi="Traditional Arabic" w:cs="Traditional Arabic"/>
          <w:sz w:val="32"/>
          <w:szCs w:val="32"/>
          <w:rtl/>
        </w:rPr>
        <w:t xml:space="preserve"> 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سوم این که نعمت را در مسیر درست صرف و جذب کنیم</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یعنی در نقطه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ای که او خواسته</w:t>
      </w:r>
      <w:r w:rsidRPr="00781E1B">
        <w:rPr>
          <w:rFonts w:ascii="Traditional Arabic" w:eastAsia="Times New Roman" w:hAnsi="Traditional Arabic" w:cs="Traditional Arabic"/>
          <w:sz w:val="32"/>
          <w:szCs w:val="32"/>
          <w:vertAlign w:val="superscript"/>
          <w:rtl/>
        </w:rPr>
        <w:footnoteReference w:id="8"/>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و ساخته است و این مراحل نامی ندارد</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جز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w:t>
      </w:r>
      <w:r w:rsidRPr="00781E1B">
        <w:rPr>
          <w:rFonts w:ascii="Traditional Arabic" w:eastAsia="Times New Roman" w:hAnsi="Traditional Arabic" w:cs="Traditional Arabic"/>
          <w:sz w:val="32"/>
          <w:szCs w:val="32"/>
          <w:vertAlign w:val="superscript"/>
          <w:rtl/>
        </w:rPr>
        <w:footnoteReference w:id="9"/>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یا فرآیند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w:t>
      </w:r>
      <w:r w:rsidRPr="00781E1B">
        <w:rPr>
          <w:rFonts w:ascii="Traditional Arabic" w:eastAsia="Times New Roman" w:hAnsi="Traditional Arabic" w:cs="Traditional Arabic" w:hint="cs"/>
          <w:sz w:val="32"/>
          <w:szCs w:val="32"/>
          <w:rtl/>
        </w:rPr>
        <w:t>لقوله تعالی</w:t>
      </w:r>
      <w:r w:rsidRPr="00781E1B">
        <w:rPr>
          <w:rFonts w:ascii="Traditional Arabic" w:eastAsia="Times New Roman" w:hAnsi="Traditional Arabic" w:cs="Traditional Arabic"/>
          <w:sz w:val="32"/>
          <w:szCs w:val="32"/>
          <w:rtl/>
          <w:lang w:bidi="fa-IR"/>
        </w:rPr>
        <w:t>:</w:t>
      </w:r>
      <w:r>
        <w:rPr>
          <w:rFonts w:ascii="Traditional Arabic" w:eastAsia="Times New Roman" w:hAnsi="Traditional Arabic" w:cs="Traditional Arabic" w:hint="cs"/>
          <w:sz w:val="32"/>
          <w:szCs w:val="32"/>
          <w:rtl/>
        </w:rPr>
        <w:t xml:space="preserve"> </w:t>
      </w:r>
      <w:r w:rsidRPr="00781E1B">
        <w:rPr>
          <w:rFonts w:ascii="Neirizi" w:eastAsia="Times New Roman" w:hAnsi="Neirizi" w:cs="Neirizi"/>
          <w:sz w:val="20"/>
          <w:szCs w:val="20"/>
          <w:rtl/>
        </w:rPr>
        <w:t>لئن شکرتم ل</w:t>
      </w:r>
      <w:r>
        <w:rPr>
          <w:rFonts w:ascii="Neirizi" w:eastAsia="Times New Roman" w:hAnsi="Neirizi" w:cs="Neirizi" w:hint="cs"/>
          <w:sz w:val="20"/>
          <w:szCs w:val="20"/>
          <w:rtl/>
        </w:rPr>
        <w:t>أ</w:t>
      </w:r>
      <w:r w:rsidRPr="00781E1B">
        <w:rPr>
          <w:rFonts w:ascii="Neirizi" w:eastAsia="Times New Roman" w:hAnsi="Neirizi" w:cs="Neirizi"/>
          <w:sz w:val="20"/>
          <w:szCs w:val="20"/>
          <w:rtl/>
        </w:rPr>
        <w:t>زیدن</w:t>
      </w:r>
      <w:r>
        <w:rPr>
          <w:rFonts w:ascii="Neirizi" w:eastAsia="Times New Roman" w:hAnsi="Neirizi" w:cs="Neirizi" w:hint="cs"/>
          <w:sz w:val="20"/>
          <w:szCs w:val="20"/>
          <w:rtl/>
        </w:rPr>
        <w:t>ّ</w:t>
      </w:r>
      <w:r w:rsidRPr="00781E1B">
        <w:rPr>
          <w:rFonts w:ascii="Neirizi" w:eastAsia="Times New Roman" w:hAnsi="Neirizi" w:cs="Neirizi"/>
          <w:sz w:val="20"/>
          <w:szCs w:val="20"/>
          <w:rtl/>
        </w:rPr>
        <w:t>کم</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hint="cs"/>
          <w:sz w:val="32"/>
          <w:szCs w:val="32"/>
          <w:rtl/>
        </w:rPr>
        <w:lastRenderedPageBreak/>
        <w:t>زیرا ازدیاد نعمت از</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hint="cs"/>
          <w:sz w:val="32"/>
          <w:szCs w:val="32"/>
          <w:rtl/>
        </w:rPr>
        <w:t>آثار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وری یا خود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hint="cs"/>
          <w:sz w:val="32"/>
          <w:szCs w:val="32"/>
          <w:rtl/>
        </w:rPr>
        <w:t>وری است 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hint="cs"/>
          <w:sz w:val="32"/>
          <w:szCs w:val="32"/>
          <w:rtl/>
        </w:rPr>
        <w:t xml:space="preserve">قوله </w:t>
      </w:r>
      <w:r w:rsidRPr="00345741">
        <w:rPr>
          <w:rFonts w:ascii="Dorood" w:hAnsi="Dorood" w:cs="Traditional Arabic"/>
          <w:sz w:val="32"/>
          <w:szCs w:val="32"/>
        </w:rPr>
        <w:t></w:t>
      </w:r>
      <w:r>
        <w:rPr>
          <w:rFonts w:ascii="Dorood" w:hAnsi="Dorood" w:cs="Traditional Arabic" w:hint="cs"/>
          <w:sz w:val="32"/>
          <w:szCs w:val="32"/>
          <w:rtl/>
        </w:rPr>
        <w:t xml:space="preserve">: </w:t>
      </w:r>
      <w:r w:rsidRPr="00781E1B">
        <w:rPr>
          <w:rFonts w:ascii="Traditional Arabic" w:eastAsia="Times New Roman" w:hAnsi="Traditional Arabic" w:cs="Traditional Arabic"/>
          <w:sz w:val="32"/>
          <w:szCs w:val="32"/>
          <w:rtl/>
        </w:rPr>
        <w:t>من أُعطِيَ الشُّكرَ لَم يُحَرمِ الزِّيادَةَ</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vertAlign w:val="superscript"/>
          <w:rtl/>
        </w:rPr>
        <w:footnoteReference w:id="10"/>
      </w:r>
      <w:r w:rsidRPr="00781E1B">
        <w:rPr>
          <w:rFonts w:ascii="Traditional Arabic" w:eastAsia="Times New Roman" w:hAnsi="Traditional Arabic" w:cs="Traditional Arabic"/>
          <w:sz w:val="32"/>
          <w:szCs w:val="32"/>
          <w:rtl/>
        </w:rPr>
        <w:t xml:space="preserve"> و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دانیم که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 دو رکن دارد</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کارآیی</w:t>
      </w:r>
      <w:r w:rsidRPr="00781E1B">
        <w:rPr>
          <w:rFonts w:ascii="Traditional Arabic" w:eastAsia="Times New Roman" w:hAnsi="Traditional Arabic" w:cs="Traditional Arabic"/>
          <w:sz w:val="32"/>
          <w:szCs w:val="32"/>
          <w:vertAlign w:val="superscript"/>
          <w:rtl/>
        </w:rPr>
        <w:footnoteReference w:id="11"/>
      </w:r>
      <w:r w:rsidRPr="00781E1B">
        <w:rPr>
          <w:rFonts w:ascii="Traditional Arabic" w:eastAsia="Times New Roman" w:hAnsi="Traditional Arabic" w:cs="Traditional Arabic"/>
          <w:sz w:val="32"/>
          <w:szCs w:val="32"/>
          <w:rtl/>
        </w:rPr>
        <w:t xml:space="preserve"> و اثربخشی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vertAlign w:val="superscript"/>
          <w:rtl/>
        </w:rPr>
        <w:footnoteReference w:id="12"/>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کارآیی یعنی تولیدات و خدمات با کم</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ترین هزینه 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بیش</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ترین فائده</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ب</w:t>
      </w:r>
      <w:r>
        <w:rPr>
          <w:rFonts w:ascii="Traditional Arabic" w:eastAsia="Times New Roman" w:hAnsi="Traditional Arabic" w:cs="Traditional Arabic" w:hint="cs"/>
          <w:sz w:val="32"/>
          <w:szCs w:val="32"/>
          <w:rtl/>
        </w:rPr>
        <w:t xml:space="preserve">ه </w:t>
      </w:r>
      <w:r w:rsidRPr="00781E1B">
        <w:rPr>
          <w:rFonts w:ascii="Traditional Arabic" w:eastAsia="Times New Roman" w:hAnsi="Traditional Arabic" w:cs="Traditional Arabic"/>
          <w:sz w:val="32"/>
          <w:szCs w:val="32"/>
          <w:rtl/>
        </w:rPr>
        <w:t>دست آیند و اثربخشی به این معناست که</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سازمان را به هدف نزدیک کنند</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این دو رکن</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 هستند</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یعنی بهره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وری=کارآیی+اثربخشی</w:t>
      </w:r>
      <w:r>
        <w:rPr>
          <w:rFonts w:ascii="Traditional Arabic" w:eastAsia="Times New Roman" w:hAnsi="Traditional Arabic" w:cs="Traditional Arabic" w:hint="cs"/>
          <w:sz w:val="32"/>
          <w:szCs w:val="32"/>
          <w:rtl/>
        </w:rPr>
        <w:t xml:space="preserve"> و</w:t>
      </w:r>
      <w:r w:rsidRPr="00781E1B">
        <w:rPr>
          <w:rFonts w:ascii="Traditional Arabic" w:eastAsia="Times New Roman" w:hAnsi="Traditional Arabic" w:cs="Traditional Arabic"/>
          <w:sz w:val="32"/>
          <w:szCs w:val="32"/>
          <w:rtl/>
        </w:rPr>
        <w:t xml:space="preserve"> شکر=کارآیی+اثربخشی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آن</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هم شکر سه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وجهی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یعنی شناخت منعم حقیقی 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شناخت نعمت</w:t>
      </w:r>
      <w:r w:rsidRPr="00781E1B">
        <w:rPr>
          <w:rFonts w:ascii="Traditional Arabic" w:eastAsia="Times New Roman" w:hAnsi="Traditional Arabic" w:cs="Traditional Arabic"/>
          <w:sz w:val="32"/>
          <w:szCs w:val="32"/>
          <w:vertAlign w:val="superscript"/>
          <w:rtl/>
        </w:rPr>
        <w:footnoteReference w:id="13"/>
      </w:r>
      <w:r w:rsidRPr="00781E1B">
        <w:rPr>
          <w:rFonts w:ascii="Traditional Arabic" w:eastAsia="Times New Roman" w:hAnsi="Traditional Arabic" w:cs="Traditional Arabic"/>
          <w:sz w:val="32"/>
          <w:szCs w:val="32"/>
          <w:rtl/>
        </w:rPr>
        <w:t xml:space="preserve"> و صرف نعمت در جای خودش کما هو حقه</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با عمل به این دو فرمول و قاعده می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توان به </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شکر عطائه</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به عنوان رکن سوم رابطه</w:t>
      </w:r>
      <w:r>
        <w:rPr>
          <w:rFonts w:ascii="Traditional Arabic" w:eastAsia="Times New Roman" w:hAnsi="Traditional Arabic" w:cs="Traditional Arabic" w:hint="cs"/>
          <w:sz w:val="32"/>
          <w:szCs w:val="32"/>
          <w:rtl/>
        </w:rPr>
        <w:t>‌ی</w:t>
      </w:r>
      <w:r w:rsidRPr="00781E1B">
        <w:rPr>
          <w:rFonts w:ascii="Traditional Arabic" w:eastAsia="Times New Roman" w:hAnsi="Traditional Arabic" w:cs="Traditional Arabic"/>
          <w:sz w:val="32"/>
          <w:szCs w:val="32"/>
          <w:rtl/>
        </w:rPr>
        <w:t xml:space="preserve"> مدیر و کارمند با خدا دست یافت و احساس توفیق در ادا</w:t>
      </w:r>
      <w:r>
        <w:rPr>
          <w:rFonts w:ascii="Traditional Arabic" w:eastAsia="Times New Roman" w:hAnsi="Traditional Arabic" w:cs="Traditional Arabic" w:hint="cs"/>
          <w:sz w:val="32"/>
          <w:szCs w:val="32"/>
          <w:rtl/>
        </w:rPr>
        <w:t>ء</w:t>
      </w:r>
      <w:r w:rsidRPr="00781E1B">
        <w:rPr>
          <w:rFonts w:ascii="Traditional Arabic" w:eastAsia="Times New Roman" w:hAnsi="Traditional Arabic" w:cs="Traditional Arabic"/>
          <w:sz w:val="32"/>
          <w:szCs w:val="32"/>
          <w:rtl/>
        </w:rPr>
        <w:t xml:space="preserve"> این وظیفه </w:t>
      </w:r>
      <w:r w:rsidRPr="00781E1B">
        <w:rPr>
          <w:rFonts w:ascii="Traditional Arabic" w:eastAsia="Times New Roman" w:hAnsi="Traditional Arabic" w:cs="Traditional Arabic" w:hint="cs"/>
          <w:sz w:val="32"/>
          <w:szCs w:val="32"/>
          <w:rtl/>
        </w:rPr>
        <w:t>داشت</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یعنی</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منابع سازمانی</w:t>
      </w:r>
      <w:r>
        <w:rPr>
          <w:rFonts w:ascii="Traditional Arabic" w:eastAsia="Times New Roman" w:hAnsi="Traditional Arabic" w:cs="Traditional Arabic" w:hint="cs"/>
          <w:sz w:val="32"/>
          <w:szCs w:val="32"/>
          <w:rtl/>
        </w:rPr>
        <w:t xml:space="preserve"> اعم از</w:t>
      </w:r>
      <w:r w:rsidRPr="00781E1B">
        <w:rPr>
          <w:rFonts w:ascii="Traditional Arabic" w:eastAsia="Times New Roman" w:hAnsi="Traditional Arabic" w:cs="Traditional Arabic"/>
          <w:sz w:val="32"/>
          <w:szCs w:val="32"/>
          <w:rtl/>
        </w:rPr>
        <w:t xml:space="preserve"> منابع نرم 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سخت انسانی و غیرانسانی</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و...</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را عطیه</w:t>
      </w:r>
      <w:r>
        <w:rPr>
          <w:rFonts w:ascii="Traditional Arabic" w:eastAsia="Times New Roman" w:hAnsi="Traditional Arabic" w:cs="Traditional Arabic" w:hint="cs"/>
          <w:sz w:val="32"/>
          <w:szCs w:val="32"/>
          <w:rtl/>
        </w:rPr>
        <w:t>‌ی</w:t>
      </w:r>
      <w:r w:rsidRPr="00781E1B">
        <w:rPr>
          <w:rFonts w:ascii="Traditional Arabic" w:eastAsia="Times New Roman" w:hAnsi="Traditional Arabic" w:cs="Traditional Arabic"/>
          <w:sz w:val="32"/>
          <w:szCs w:val="32"/>
          <w:rtl/>
        </w:rPr>
        <w:t xml:space="preserve"> او دانست و هر فرد گروه </w:t>
      </w:r>
      <w:r>
        <w:rPr>
          <w:rFonts w:ascii="Neirizi" w:eastAsia="Times New Roman" w:hAnsi="Neirizi" w:cs="Neirizi" w:hint="cs"/>
          <w:sz w:val="20"/>
          <w:szCs w:val="20"/>
          <w:rtl/>
        </w:rPr>
        <w:t>إ</w:t>
      </w:r>
      <w:r w:rsidRPr="00781E1B">
        <w:rPr>
          <w:rFonts w:ascii="Neirizi" w:eastAsia="Times New Roman" w:hAnsi="Neirizi" w:cs="Neirizi"/>
          <w:sz w:val="20"/>
          <w:szCs w:val="20"/>
          <w:rtl/>
        </w:rPr>
        <w:t>ن</w:t>
      </w:r>
      <w:r>
        <w:rPr>
          <w:rFonts w:ascii="Neirizi" w:eastAsia="Times New Roman" w:hAnsi="Neirizi" w:cs="Neirizi" w:hint="cs"/>
          <w:sz w:val="20"/>
          <w:szCs w:val="20"/>
          <w:rtl/>
        </w:rPr>
        <w:t>ّ</w:t>
      </w:r>
      <w:r w:rsidRPr="00781E1B">
        <w:rPr>
          <w:rFonts w:ascii="Neirizi" w:eastAsia="Times New Roman" w:hAnsi="Neirizi" w:cs="Neirizi"/>
          <w:sz w:val="20"/>
          <w:szCs w:val="20"/>
          <w:rtl/>
        </w:rPr>
        <w:t xml:space="preserve">ا </w:t>
      </w:r>
      <w:r>
        <w:rPr>
          <w:rFonts w:ascii="Neirizi" w:eastAsia="Times New Roman" w:hAnsi="Neirizi" w:cs="Neirizi" w:hint="cs"/>
          <w:sz w:val="20"/>
          <w:szCs w:val="20"/>
          <w:rtl/>
        </w:rPr>
        <w:t>أ</w:t>
      </w:r>
      <w:r w:rsidRPr="00781E1B">
        <w:rPr>
          <w:rFonts w:ascii="Neirizi" w:eastAsia="Times New Roman" w:hAnsi="Neirizi" w:cs="Neirizi"/>
          <w:sz w:val="20"/>
          <w:szCs w:val="20"/>
          <w:rtl/>
        </w:rPr>
        <w:t>عطینا</w:t>
      </w:r>
      <w:r>
        <w:rPr>
          <w:rFonts w:ascii="Neirizi" w:eastAsia="Times New Roman" w:hAnsi="Neirizi" w:cs="Neirizi" w:hint="cs"/>
          <w:sz w:val="20"/>
          <w:szCs w:val="20"/>
          <w:rtl/>
        </w:rPr>
        <w:t>ك</w:t>
      </w:r>
      <w:r w:rsidRPr="00781E1B">
        <w:rPr>
          <w:rFonts w:ascii="Traditional Arabic" w:eastAsia="Times New Roman" w:hAnsi="Traditional Arabic" w:cs="Traditional Arabic"/>
          <w:sz w:val="32"/>
          <w:szCs w:val="32"/>
          <w:rtl/>
        </w:rPr>
        <w:t xml:space="preserve"> را در هر نعمت حس کند و درک نماید</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این دریافت توحیدی به این معناست که رابطه</w:t>
      </w:r>
      <w:r>
        <w:rPr>
          <w:rFonts w:ascii="Traditional Arabic" w:eastAsia="Times New Roman" w:hAnsi="Traditional Arabic" w:cs="Traditional Arabic" w:hint="cs"/>
          <w:sz w:val="32"/>
          <w:szCs w:val="32"/>
          <w:rtl/>
        </w:rPr>
        <w:t xml:space="preserve">‌ی </w:t>
      </w:r>
      <w:r w:rsidRPr="00781E1B">
        <w:rPr>
          <w:rFonts w:ascii="Traditional Arabic" w:eastAsia="Times New Roman" w:hAnsi="Traditional Arabic" w:cs="Traditional Arabic"/>
          <w:sz w:val="32"/>
          <w:szCs w:val="32"/>
          <w:rtl/>
        </w:rPr>
        <w:t>ب</w:t>
      </w:r>
      <w:r w:rsidRPr="00781E1B">
        <w:rPr>
          <w:rFonts w:ascii="Traditional Arabic" w:eastAsia="Times New Roman" w:hAnsi="Traditional Arabic" w:cs="Traditional Arabic" w:hint="cs"/>
          <w:sz w:val="32"/>
          <w:szCs w:val="32"/>
          <w:rtl/>
        </w:rPr>
        <w:t>ا</w:t>
      </w:r>
      <w:r w:rsidRPr="00781E1B">
        <w:rPr>
          <w:rFonts w:ascii="Traditional Arabic" w:eastAsia="Times New Roman" w:hAnsi="Traditional Arabic" w:cs="Traditional Arabic"/>
          <w:sz w:val="32"/>
          <w:szCs w:val="32"/>
          <w:rtl/>
        </w:rPr>
        <w:t xml:space="preserve"> خدا برقرار است</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 xml:space="preserve">به </w:t>
      </w:r>
      <w:r w:rsidRPr="00781E1B">
        <w:rPr>
          <w:rFonts w:ascii="Traditional Arabic" w:eastAsia="Times New Roman" w:hAnsi="Traditional Arabic" w:cs="Traditional Arabic"/>
          <w:sz w:val="32"/>
          <w:szCs w:val="32"/>
          <w:rtl/>
        </w:rPr>
        <w:lastRenderedPageBreak/>
        <w:t>نحو صحیح و صالح</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(بعد از اداء حقه و حفظ حده</w:t>
      </w:r>
      <w:r w:rsidRPr="00781E1B">
        <w:rPr>
          <w:rFonts w:ascii="Traditional Arabic" w:eastAsia="Times New Roman" w:hAnsi="Traditional Arabic" w:cs="Traditional Arabic"/>
          <w:sz w:val="32"/>
          <w:szCs w:val="32"/>
          <w:rtl/>
          <w:lang w:bidi="fa-IR"/>
        </w:rPr>
        <w:t xml:space="preserve"> </w:t>
      </w:r>
      <w:r w:rsidRPr="00781E1B">
        <w:rPr>
          <w:rFonts w:ascii="Traditional Arabic" w:eastAsia="Times New Roman" w:hAnsi="Traditional Arabic" w:cs="Traditional Arabic"/>
          <w:sz w:val="32"/>
          <w:szCs w:val="32"/>
          <w:rtl/>
        </w:rPr>
        <w:t>و</w:t>
      </w:r>
      <w:r>
        <w:rPr>
          <w:rFonts w:ascii="Traditional Arabic" w:eastAsia="Times New Roman" w:hAnsi="Traditional Arabic" w:cs="Traditional Arabic" w:hint="cs"/>
          <w:sz w:val="32"/>
          <w:szCs w:val="32"/>
          <w:rtl/>
        </w:rPr>
        <w:t xml:space="preserve"> </w:t>
      </w:r>
      <w:r w:rsidRPr="00781E1B">
        <w:rPr>
          <w:rFonts w:ascii="Traditional Arabic" w:eastAsia="Times New Roman" w:hAnsi="Traditional Arabic" w:cs="Traditional Arabic"/>
          <w:sz w:val="32"/>
          <w:szCs w:val="32"/>
          <w:rtl/>
        </w:rPr>
        <w:t>قبل از چهار رکن دیگر</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کما سی</w:t>
      </w:r>
      <w:r>
        <w:rPr>
          <w:rFonts w:ascii="Traditional Arabic" w:eastAsia="Times New Roman" w:hAnsi="Traditional Arabic" w:cs="Traditional Arabic" w:hint="cs"/>
          <w:sz w:val="32"/>
          <w:szCs w:val="32"/>
          <w:rtl/>
        </w:rPr>
        <w:t>أ</w:t>
      </w:r>
      <w:r w:rsidRPr="00781E1B">
        <w:rPr>
          <w:rFonts w:ascii="Traditional Arabic" w:eastAsia="Times New Roman" w:hAnsi="Traditional Arabic" w:cs="Traditional Arabic"/>
          <w:sz w:val="32"/>
          <w:szCs w:val="32"/>
          <w:rtl/>
        </w:rPr>
        <w:t>تی</w:t>
      </w:r>
      <w:r>
        <w:rPr>
          <w:rFonts w:ascii="Traditional Arabic" w:eastAsia="Times New Roman" w:hAnsi="Traditional Arabic" w:cs="Traditional Arabic" w:hint="cs"/>
          <w:sz w:val="32"/>
          <w:szCs w:val="32"/>
          <w:rtl/>
        </w:rPr>
        <w:t>.</w:t>
      </w:r>
      <w:r w:rsidRPr="00781E1B">
        <w:rPr>
          <w:rFonts w:ascii="Traditional Arabic" w:eastAsia="Times New Roman" w:hAnsi="Traditional Arabic" w:cs="Traditional Arabic"/>
          <w:sz w:val="32"/>
          <w:szCs w:val="32"/>
          <w:rtl/>
        </w:rPr>
        <w:t xml:space="preserve"> </w:t>
      </w:r>
      <w:r w:rsidRPr="00781E1B">
        <w:rPr>
          <w:rFonts w:ascii="Traditional Arabic" w:eastAsia="Calibri" w:hAnsi="Traditional Arabic" w:cs="Traditional Arabic" w:hint="cs"/>
          <w:sz w:val="32"/>
          <w:szCs w:val="32"/>
          <w:rtl/>
        </w:rPr>
        <w:t>شکور</w:t>
      </w:r>
      <w:r w:rsidRPr="00781E1B">
        <w:rPr>
          <w:rFonts w:ascii="Traditional Arabic" w:eastAsia="Calibri" w:hAnsi="Traditional Arabic" w:cs="Traditional Arabic"/>
          <w:sz w:val="32"/>
          <w:szCs w:val="32"/>
          <w:vertAlign w:val="superscript"/>
          <w:rtl/>
        </w:rPr>
        <w:footnoteReference w:id="14"/>
      </w:r>
      <w:r w:rsidRPr="00781E1B">
        <w:rPr>
          <w:rFonts w:ascii="Traditional Arabic" w:eastAsia="Calibri" w:hAnsi="Traditional Arabic" w:cs="Traditional Arabic" w:hint="cs"/>
          <w:sz w:val="32"/>
          <w:szCs w:val="32"/>
          <w:rtl/>
        </w:rPr>
        <w:t xml:space="preserve"> بودن نوح </w:t>
      </w:r>
      <w:r w:rsidRPr="00345741">
        <w:rPr>
          <w:rFonts w:ascii="Dorood" w:hAnsi="Dorood" w:cs="Traditional Arabic"/>
          <w:sz w:val="32"/>
          <w:szCs w:val="32"/>
        </w:rPr>
        <w:t></w:t>
      </w:r>
      <w:r w:rsidRPr="00781E1B">
        <w:rPr>
          <w:rFonts w:ascii="Traditional Arabic" w:eastAsia="Calibri" w:hAnsi="Traditional Arabic" w:cs="Traditional Arabic" w:hint="cs"/>
          <w:sz w:val="32"/>
          <w:szCs w:val="32"/>
          <w:rtl/>
        </w:rPr>
        <w:t xml:space="preserve"> و</w:t>
      </w:r>
      <w:r>
        <w:rPr>
          <w:rFonts w:ascii="Traditional Arabic" w:eastAsia="Calibri" w:hAnsi="Traditional Arabic" w:cs="Traditional Arabic" w:hint="cs"/>
          <w:sz w:val="32"/>
          <w:szCs w:val="32"/>
          <w:rtl/>
        </w:rPr>
        <w:t xml:space="preserve"> </w:t>
      </w:r>
      <w:r w:rsidRPr="00781E1B">
        <w:rPr>
          <w:rFonts w:ascii="Traditional Arabic" w:eastAsia="Calibri" w:hAnsi="Traditional Arabic" w:cs="Traditional Arabic" w:hint="cs"/>
          <w:sz w:val="32"/>
          <w:szCs w:val="32"/>
          <w:rtl/>
        </w:rPr>
        <w:t>شاکر</w:t>
      </w:r>
      <w:r w:rsidRPr="00781E1B">
        <w:rPr>
          <w:rFonts w:ascii="Traditional Arabic" w:eastAsia="Calibri" w:hAnsi="Traditional Arabic" w:cs="Traditional Arabic"/>
          <w:sz w:val="32"/>
          <w:szCs w:val="32"/>
          <w:vertAlign w:val="superscript"/>
          <w:rtl/>
        </w:rPr>
        <w:footnoteReference w:id="15"/>
      </w:r>
      <w:r w:rsidRPr="00781E1B">
        <w:rPr>
          <w:rFonts w:ascii="Traditional Arabic" w:eastAsia="Calibri" w:hAnsi="Traditional Arabic" w:cs="Traditional Arabic" w:hint="cs"/>
          <w:sz w:val="32"/>
          <w:szCs w:val="32"/>
          <w:rtl/>
        </w:rPr>
        <w:t xml:space="preserve"> بودن ابراهیم </w:t>
      </w:r>
      <w:r w:rsidRPr="00345741">
        <w:rPr>
          <w:rFonts w:ascii="Dorood" w:hAnsi="Dorood" w:cs="Traditional Arabic"/>
          <w:sz w:val="32"/>
          <w:szCs w:val="32"/>
        </w:rPr>
        <w:t></w:t>
      </w:r>
      <w:r w:rsidRPr="00781E1B">
        <w:rPr>
          <w:rFonts w:ascii="Traditional Arabic" w:eastAsia="Calibri" w:hAnsi="Traditional Arabic" w:cs="Traditional Arabic" w:hint="cs"/>
          <w:sz w:val="32"/>
          <w:szCs w:val="32"/>
          <w:rtl/>
        </w:rPr>
        <w:t xml:space="preserve"> از عوامل شایستگی این مدیران اولوالعزم بود</w:t>
      </w:r>
      <w:r>
        <w:rPr>
          <w:rFonts w:ascii="Traditional Arabic" w:eastAsia="Calibri" w:hAnsi="Traditional Arabic" w:cs="Traditional Arabic" w:hint="cs"/>
          <w:sz w:val="32"/>
          <w:szCs w:val="32"/>
          <w:rtl/>
        </w:rPr>
        <w:t xml:space="preserve">، </w:t>
      </w:r>
      <w:r w:rsidRPr="00781E1B">
        <w:rPr>
          <w:rFonts w:ascii="Traditional Arabic" w:eastAsia="Calibri" w:hAnsi="Traditional Arabic" w:cs="Traditional Arabic" w:hint="cs"/>
          <w:sz w:val="32"/>
          <w:szCs w:val="32"/>
          <w:rtl/>
        </w:rPr>
        <w:t>مثل سایر پیامبران و</w:t>
      </w:r>
      <w:r>
        <w:rPr>
          <w:rFonts w:ascii="Traditional Arabic" w:eastAsia="Calibri" w:hAnsi="Traditional Arabic" w:cs="Traditional Arabic" w:hint="cs"/>
          <w:sz w:val="32"/>
          <w:szCs w:val="32"/>
          <w:rtl/>
        </w:rPr>
        <w:t xml:space="preserve"> </w:t>
      </w:r>
      <w:r w:rsidRPr="00781E1B">
        <w:rPr>
          <w:rFonts w:ascii="Traditional Arabic" w:eastAsia="Calibri" w:hAnsi="Traditional Arabic" w:cs="Traditional Arabic" w:hint="cs"/>
          <w:sz w:val="32"/>
          <w:szCs w:val="32"/>
          <w:rtl/>
        </w:rPr>
        <w:t xml:space="preserve">معصومان </w:t>
      </w:r>
      <w:r w:rsidRPr="00345741">
        <w:rPr>
          <w:rFonts w:ascii="Dorood" w:hAnsi="Dorood" w:cs="Traditional Arabic"/>
          <w:sz w:val="32"/>
          <w:szCs w:val="32"/>
        </w:rPr>
        <w:t></w:t>
      </w:r>
      <w:r w:rsidRPr="00781E1B">
        <w:rPr>
          <w:rFonts w:ascii="Traditional Arabic" w:eastAsia="Calibri" w:hAnsi="Traditional Arabic" w:cs="Traditional Arabic" w:hint="cs"/>
          <w:sz w:val="32"/>
          <w:szCs w:val="32"/>
          <w:rtl/>
        </w:rPr>
        <w:t xml:space="preserve"> که مربوب و</w:t>
      </w:r>
      <w:r>
        <w:rPr>
          <w:rFonts w:ascii="Traditional Arabic" w:eastAsia="Calibri" w:hAnsi="Traditional Arabic" w:cs="Traditional Arabic" w:hint="cs"/>
          <w:sz w:val="32"/>
          <w:szCs w:val="32"/>
          <w:rtl/>
        </w:rPr>
        <w:t xml:space="preserve"> </w:t>
      </w:r>
      <w:r w:rsidRPr="00781E1B">
        <w:rPr>
          <w:rFonts w:ascii="Traditional Arabic" w:eastAsia="Calibri" w:hAnsi="Traditional Arabic" w:cs="Traditional Arabic" w:hint="cs"/>
          <w:sz w:val="32"/>
          <w:szCs w:val="32"/>
          <w:rtl/>
        </w:rPr>
        <w:t>منصوب خدا بودند و شکرگزار او بودن یعنی نعمات او را با مدیریت شاکرانه به بهره</w:t>
      </w:r>
      <w:r>
        <w:rPr>
          <w:rFonts w:ascii="Traditional Arabic" w:eastAsia="Calibri" w:hAnsi="Traditional Arabic" w:cs="Traditional Arabic" w:hint="cs"/>
          <w:sz w:val="32"/>
          <w:szCs w:val="32"/>
          <w:rtl/>
        </w:rPr>
        <w:t>‌و</w:t>
      </w:r>
      <w:r w:rsidRPr="00781E1B">
        <w:rPr>
          <w:rFonts w:ascii="Traditional Arabic" w:eastAsia="Calibri" w:hAnsi="Traditional Arabic" w:cs="Traditional Arabic" w:hint="cs"/>
          <w:sz w:val="32"/>
          <w:szCs w:val="32"/>
          <w:rtl/>
        </w:rPr>
        <w:t>ری بالا می</w:t>
      </w:r>
      <w:r>
        <w:rPr>
          <w:rFonts w:ascii="Traditional Arabic" w:eastAsia="Calibri" w:hAnsi="Traditional Arabic" w:cs="Traditional Arabic" w:hint="cs"/>
          <w:sz w:val="32"/>
          <w:szCs w:val="32"/>
          <w:rtl/>
        </w:rPr>
        <w:t>‌</w:t>
      </w:r>
      <w:r w:rsidRPr="00781E1B">
        <w:rPr>
          <w:rFonts w:ascii="Traditional Arabic" w:eastAsia="Calibri" w:hAnsi="Traditional Arabic" w:cs="Traditional Arabic" w:hint="cs"/>
          <w:sz w:val="32"/>
          <w:szCs w:val="32"/>
          <w:rtl/>
        </w:rPr>
        <w:t xml:space="preserve">رساندند و نیز پیامبر اعظم </w:t>
      </w:r>
      <w:r w:rsidRPr="00345741">
        <w:rPr>
          <w:rFonts w:ascii="Dorood" w:hAnsi="Dorood" w:cs="Traditional Arabic"/>
          <w:sz w:val="32"/>
          <w:szCs w:val="32"/>
        </w:rPr>
        <w:t></w:t>
      </w:r>
      <w:r w:rsidRPr="00781E1B">
        <w:rPr>
          <w:rFonts w:ascii="Traditional Arabic" w:eastAsia="Calibri" w:hAnsi="Traditional Arabic" w:cs="Traditional Arabic" w:hint="cs"/>
          <w:sz w:val="32"/>
          <w:szCs w:val="32"/>
          <w:rtl/>
        </w:rPr>
        <w:t xml:space="preserve"> که نماد شکر بود</w:t>
      </w:r>
      <w:r>
        <w:rPr>
          <w:rFonts w:ascii="Traditional Arabic" w:eastAsia="Calibri" w:hAnsi="Traditional Arabic" w:cs="Traditional Arabic" w:hint="cs"/>
          <w:sz w:val="32"/>
          <w:szCs w:val="32"/>
          <w:rtl/>
        </w:rPr>
        <w:t>.</w:t>
      </w:r>
      <w:r w:rsidRPr="00781E1B">
        <w:rPr>
          <w:rFonts w:ascii="Traditional Arabic" w:eastAsia="Calibri" w:hAnsi="Traditional Arabic" w:cs="Traditional Arabic"/>
          <w:sz w:val="32"/>
          <w:szCs w:val="32"/>
          <w:vertAlign w:val="superscript"/>
          <w:rtl/>
        </w:rPr>
        <w:footnoteReference w:id="16"/>
      </w:r>
    </w:p>
    <w:p w14:paraId="74B2BFC6" w14:textId="77777777" w:rsidR="009E066C" w:rsidRPr="0048270A" w:rsidRDefault="009E066C" w:rsidP="009E066C">
      <w:pPr>
        <w:bidi/>
        <w:spacing w:line="168" w:lineRule="auto"/>
        <w:ind w:firstLine="340"/>
        <w:jc w:val="both"/>
        <w:textAlignment w:val="baseline"/>
        <w:rPr>
          <w:rFonts w:ascii="Traditional Arabic" w:eastAsia="Times New Roman" w:hAnsi="Traditional Arabic" w:cs="Traditional Arabic" w:hint="cs"/>
          <w:sz w:val="32"/>
          <w:szCs w:val="32"/>
          <w:rtl/>
        </w:rPr>
      </w:pPr>
      <w:r w:rsidRPr="00781E1B">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781E1B">
        <w:rPr>
          <w:rFonts w:ascii="Traditional Arabic" w:eastAsia="Calibri" w:hAnsi="Traditional Arabic" w:cs="Traditional Arabic"/>
          <w:sz w:val="32"/>
          <w:szCs w:val="32"/>
          <w:rtl/>
        </w:rPr>
        <w:t xml:space="preserve"> اعضاء سازمان اعم از کارگزاران و کارمندان و</w:t>
      </w:r>
      <w:r w:rsidRPr="00781E1B">
        <w:rPr>
          <w:rFonts w:ascii="Traditional Arabic" w:eastAsia="Calibri" w:hAnsi="Traditional Arabic" w:cs="Traditional Arabic"/>
          <w:sz w:val="32"/>
          <w:szCs w:val="32"/>
          <w:rtl/>
          <w:lang w:bidi="fa-IR"/>
        </w:rPr>
        <w:t xml:space="preserve"> </w:t>
      </w:r>
      <w:r w:rsidRPr="00781E1B">
        <w:rPr>
          <w:rFonts w:ascii="Traditional Arabic" w:eastAsia="Calibri" w:hAnsi="Traditional Arabic" w:cs="Traditional Arabic"/>
          <w:sz w:val="32"/>
          <w:szCs w:val="32"/>
          <w:rtl/>
        </w:rPr>
        <w:t>کارگران باید هر نوع منابع و امکانات را عطیه</w:t>
      </w:r>
      <w:r>
        <w:rPr>
          <w:rFonts w:ascii="Traditional Arabic" w:eastAsia="Calibri" w:hAnsi="Traditional Arabic" w:cs="Traditional Arabic" w:hint="cs"/>
          <w:sz w:val="32"/>
          <w:szCs w:val="32"/>
          <w:rtl/>
        </w:rPr>
        <w:t>‌ی</w:t>
      </w:r>
      <w:r w:rsidRPr="00781E1B">
        <w:rPr>
          <w:rFonts w:ascii="Traditional Arabic" w:eastAsia="Calibri" w:hAnsi="Traditional Arabic" w:cs="Traditional Arabic"/>
          <w:sz w:val="32"/>
          <w:szCs w:val="32"/>
          <w:rtl/>
        </w:rPr>
        <w:t xml:space="preserve"> خداوندی به حساب آورند و منابع را به خوبی بشناسند و در محل خود مصرف نمایند</w:t>
      </w:r>
      <w:r w:rsidRPr="00781E1B">
        <w:rPr>
          <w:rFonts w:ascii="Traditional Arabic" w:eastAsia="Calibri" w:hAnsi="Traditional Arabic" w:cs="Traditional Arabic"/>
          <w:sz w:val="32"/>
          <w:szCs w:val="32"/>
          <w:rtl/>
          <w:lang w:bidi="fa-IR"/>
        </w:rPr>
        <w:t xml:space="preserve"> </w:t>
      </w:r>
      <w:r w:rsidRPr="00781E1B">
        <w:rPr>
          <w:rFonts w:ascii="Traditional Arabic" w:eastAsia="Calibri" w:hAnsi="Traditional Arabic" w:cs="Traditional Arabic"/>
          <w:sz w:val="32"/>
          <w:szCs w:val="32"/>
          <w:rtl/>
        </w:rPr>
        <w:t>و</w:t>
      </w:r>
      <w:r>
        <w:rPr>
          <w:rFonts w:ascii="Traditional Arabic" w:eastAsia="Calibri" w:hAnsi="Traditional Arabic" w:cs="Traditional Arabic" w:hint="cs"/>
          <w:sz w:val="32"/>
          <w:szCs w:val="32"/>
          <w:rtl/>
        </w:rPr>
        <w:t xml:space="preserve"> </w:t>
      </w:r>
      <w:r w:rsidRPr="00781E1B">
        <w:rPr>
          <w:rFonts w:ascii="Traditional Arabic" w:eastAsia="Calibri" w:hAnsi="Traditional Arabic" w:cs="Traditional Arabic"/>
          <w:sz w:val="32"/>
          <w:szCs w:val="32"/>
          <w:rtl/>
        </w:rPr>
        <w:t>در نتیجه با کارآیی و اثربخشی درصد بهره</w:t>
      </w:r>
      <w:r>
        <w:rPr>
          <w:rFonts w:ascii="Traditional Arabic" w:eastAsia="Calibri" w:hAnsi="Traditional Arabic" w:cs="Traditional Arabic" w:hint="cs"/>
          <w:sz w:val="32"/>
          <w:szCs w:val="32"/>
          <w:rtl/>
        </w:rPr>
        <w:t>‌</w:t>
      </w:r>
      <w:r w:rsidRPr="00781E1B">
        <w:rPr>
          <w:rFonts w:ascii="Traditional Arabic" w:eastAsia="Calibri" w:hAnsi="Traditional Arabic" w:cs="Traditional Arabic"/>
          <w:sz w:val="32"/>
          <w:szCs w:val="32"/>
          <w:rtl/>
        </w:rPr>
        <w:t xml:space="preserve">وری </w:t>
      </w:r>
      <w:r w:rsidRPr="00781E1B">
        <w:rPr>
          <w:rFonts w:ascii="Traditional Arabic" w:eastAsia="Calibri" w:hAnsi="Traditional Arabic" w:cs="Traditional Arabic" w:hint="cs"/>
          <w:sz w:val="32"/>
          <w:szCs w:val="32"/>
          <w:rtl/>
        </w:rPr>
        <w:t>ر</w:t>
      </w:r>
      <w:r w:rsidRPr="00781E1B">
        <w:rPr>
          <w:rFonts w:ascii="Traditional Arabic" w:eastAsia="Calibri" w:hAnsi="Traditional Arabic" w:cs="Traditional Arabic"/>
          <w:sz w:val="32"/>
          <w:szCs w:val="32"/>
          <w:rtl/>
        </w:rPr>
        <w:t>ا بالا ببرند</w:t>
      </w:r>
      <w:r w:rsidRPr="00781E1B">
        <w:rPr>
          <w:rFonts w:ascii="Traditional Arabic" w:eastAsia="Calibri" w:hAnsi="Traditional Arabic" w:cs="Traditional Arabic"/>
          <w:sz w:val="32"/>
          <w:szCs w:val="32"/>
          <w:rtl/>
          <w:lang w:bidi="fa-IR"/>
        </w:rPr>
        <w:t>.</w:t>
      </w:r>
      <w:r>
        <w:rPr>
          <w:rStyle w:val="FootnoteReference"/>
          <w:rFonts w:ascii="Traditional Arabic" w:eastAsia="Calibri" w:hAnsi="Traditional Arabic"/>
          <w:sz w:val="32"/>
          <w:rtl/>
        </w:rPr>
        <w:footnoteReference w:id="17"/>
      </w:r>
    </w:p>
    <w:p w14:paraId="27CCC28B" w14:textId="26B3B595" w:rsidR="00FF18DE" w:rsidRPr="007404CE" w:rsidRDefault="004C4DEC" w:rsidP="009E066C">
      <w:pPr>
        <w:bidi/>
        <w:spacing w:after="0" w:line="168" w:lineRule="auto"/>
        <w:jc w:val="both"/>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t xml:space="preserve"> </w:t>
      </w:r>
      <w:bookmarkEnd w:id="0"/>
    </w:p>
    <w:sectPr w:rsidR="00FF18DE" w:rsidRPr="007404C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2F17" w14:textId="77777777" w:rsidR="0061571B" w:rsidRDefault="0061571B" w:rsidP="00225C62">
      <w:pPr>
        <w:spacing w:after="0" w:line="240" w:lineRule="auto"/>
      </w:pPr>
      <w:r>
        <w:separator/>
      </w:r>
    </w:p>
  </w:endnote>
  <w:endnote w:type="continuationSeparator" w:id="0">
    <w:p w14:paraId="01F08D69" w14:textId="77777777" w:rsidR="0061571B" w:rsidRDefault="0061571B" w:rsidP="0022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118C" w14:textId="77777777" w:rsidR="0061571B" w:rsidRDefault="0061571B" w:rsidP="00225C62">
      <w:pPr>
        <w:spacing w:after="0" w:line="240" w:lineRule="auto"/>
      </w:pPr>
      <w:r>
        <w:separator/>
      </w:r>
    </w:p>
  </w:footnote>
  <w:footnote w:type="continuationSeparator" w:id="0">
    <w:p w14:paraId="03ABC5A4" w14:textId="77777777" w:rsidR="0061571B" w:rsidRDefault="0061571B" w:rsidP="00225C62">
      <w:pPr>
        <w:spacing w:after="0" w:line="240" w:lineRule="auto"/>
      </w:pPr>
      <w:r>
        <w:continuationSeparator/>
      </w:r>
    </w:p>
  </w:footnote>
  <w:footnote w:id="1">
    <w:p w14:paraId="0873F4E9" w14:textId="77777777" w:rsidR="009E066C" w:rsidRPr="00207C81" w:rsidRDefault="009E066C" w:rsidP="009E066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C4DEC">
        <w:rPr>
          <w:rStyle w:val="FootnoteReference"/>
          <w:rFonts w:ascii="Traditional Arabic" w:hAnsi="Traditional Arabic" w:cs="Traditional Arabic"/>
          <w:sz w:val="26"/>
          <w:szCs w:val="26"/>
        </w:rPr>
        <w:footnoteRef/>
      </w:r>
      <w:r w:rsidRPr="004C4DEC">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Pr>
          <w:rFonts w:ascii="Dorood" w:hAnsi="Dorood" w:cs="Traditional Arabic" w:hint="cs"/>
          <w:sz w:val="26"/>
          <w:rtl/>
        </w:rPr>
        <w:t xml:space="preserve"> </w:t>
      </w:r>
      <w:r w:rsidRPr="004C4DEC">
        <w:rPr>
          <w:rFonts w:ascii="Traditional Arabic" w:hAnsi="Traditional Arabic" w:cs="Traditional Arabic"/>
          <w:sz w:val="26"/>
          <w:szCs w:val="26"/>
          <w:rtl/>
          <w:lang w:bidi="fa-IR"/>
        </w:rPr>
        <w:t xml:space="preserve">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w:t>
      </w:r>
      <w:r w:rsidRPr="00207C81">
        <w:rPr>
          <w:rFonts w:ascii="Traditional Arabic" w:hAnsi="Traditional Arabic" w:cs="Traditional Arabic"/>
          <w:sz w:val="26"/>
          <w:szCs w:val="26"/>
          <w:rtl/>
          <w:lang w:bidi="fa-IR"/>
        </w:rPr>
        <w:t>حَدِّهِ وَ شُكْرُ عَطَائِهِ وَ الرِّضَا بِقَضَائِهِ وَ الصَّبْرُ عَلَى بَلَائِهِ وَ تَعْظِيمُ حُرْمَتِهِ وَ الشَّوْقُ إِلَيْهِ‏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rtl/>
        </w:rPr>
        <w:t>،</w:t>
      </w:r>
      <w:r w:rsidRPr="00207C81">
        <w:rPr>
          <w:rFonts w:ascii="Traditional Arabic" w:hAnsi="Traditional Arabic" w:cs="Traditional Arabic"/>
          <w:i/>
          <w:iCs/>
          <w:sz w:val="26"/>
          <w:szCs w:val="26"/>
        </w:rPr>
        <w:t xml:space="preserve"> </w:t>
      </w:r>
      <w:r w:rsidRPr="00207C81">
        <w:rPr>
          <w:rFonts w:ascii="Traditional Arabic" w:hAnsi="Traditional Arabic" w:cs="Traditional Arabic"/>
          <w:i/>
          <w:iCs/>
          <w:sz w:val="26"/>
          <w:szCs w:val="26"/>
          <w:rtl/>
          <w:lang w:bidi="fa-IR"/>
        </w:rPr>
        <w:t>مصباح الشريعة</w:t>
      </w:r>
      <w:r>
        <w:rPr>
          <w:rFonts w:ascii="Traditional Arabic" w:hAnsi="Traditional Arabic" w:cs="Traditional Arabic" w:hint="cs"/>
          <w:sz w:val="26"/>
          <w:szCs w:val="26"/>
          <w:rtl/>
          <w:lang w:bidi="fa-IR"/>
        </w:rPr>
        <w:t>، ص.</w:t>
      </w:r>
      <w:r w:rsidRPr="004C4DEC">
        <w:rPr>
          <w:rFonts w:ascii="Traditional Arabic" w:hAnsi="Traditional Arabic" w:cs="Traditional Arabic"/>
          <w:sz w:val="26"/>
          <w:szCs w:val="26"/>
          <w:rtl/>
          <w:lang w:bidi="fa-IR"/>
        </w:rPr>
        <w:t xml:space="preserve"> 5</w:t>
      </w:r>
      <w:r>
        <w:rPr>
          <w:rFonts w:ascii="Traditional Arabic" w:hAnsi="Traditional Arabic" w:cs="Traditional Arabic" w:hint="cs"/>
          <w:sz w:val="26"/>
          <w:szCs w:val="26"/>
          <w:rtl/>
          <w:lang w:bidi="fa-IR"/>
        </w:rPr>
        <w:t>)</w:t>
      </w:r>
    </w:p>
  </w:footnote>
  <w:footnote w:id="2">
    <w:p w14:paraId="63874A5C" w14:textId="77777777" w:rsidR="009E066C" w:rsidRPr="004C4DEC"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207C81">
        <w:rPr>
          <w:rStyle w:val="FootnoteReference"/>
          <w:rFonts w:ascii="Traditional Arabic" w:hAnsi="Traditional Arabic" w:cs="Traditional Arabic"/>
          <w:sz w:val="26"/>
          <w:szCs w:val="26"/>
        </w:rPr>
        <w:footnoteRef/>
      </w:r>
      <w:r w:rsidRPr="00207C81">
        <w:rPr>
          <w:rFonts w:ascii="Traditional Arabic" w:hAnsi="Traditional Arabic" w:cs="Traditional Arabic"/>
          <w:sz w:val="26"/>
          <w:szCs w:val="26"/>
        </w:rPr>
        <w:t xml:space="preserve"> </w:t>
      </w:r>
      <w:r w:rsidRPr="00207C81">
        <w:rPr>
          <w:rFonts w:ascii="Traditional Arabic" w:hAnsi="Traditional Arabic" w:cs="Traditional Arabic"/>
          <w:sz w:val="26"/>
          <w:szCs w:val="26"/>
          <w:rtl/>
        </w:rPr>
        <w:t>وجوب شکر مُنعِم به‌معنای لزوم </w:t>
      </w:r>
      <w:hyperlink r:id="rId1" w:tooltip="شکر" w:history="1">
        <w:r w:rsidRPr="00207C81">
          <w:rPr>
            <w:rStyle w:val="Hyperlink"/>
            <w:rFonts w:ascii="Traditional Arabic" w:hAnsi="Traditional Arabic" w:cs="Traditional Arabic"/>
            <w:color w:val="auto"/>
            <w:sz w:val="26"/>
            <w:szCs w:val="26"/>
            <w:u w:val="none"/>
            <w:rtl/>
          </w:rPr>
          <w:t>سپاس</w:t>
        </w:r>
        <w:r>
          <w:rPr>
            <w:rStyle w:val="Hyperlink"/>
            <w:rFonts w:ascii="Traditional Arabic" w:hAnsi="Traditional Arabic" w:cs="Traditional Arabic" w:hint="cs"/>
            <w:sz w:val="26"/>
            <w:szCs w:val="26"/>
            <w:rtl/>
          </w:rPr>
          <w:t>‌</w:t>
        </w:r>
        <w:r w:rsidRPr="00207C81">
          <w:rPr>
            <w:rStyle w:val="Hyperlink"/>
            <w:rFonts w:ascii="Traditional Arabic" w:hAnsi="Traditional Arabic" w:cs="Traditional Arabic"/>
            <w:color w:val="auto"/>
            <w:sz w:val="26"/>
            <w:szCs w:val="26"/>
            <w:u w:val="none"/>
            <w:rtl/>
          </w:rPr>
          <w:t>گزاری</w:t>
        </w:r>
      </w:hyperlink>
      <w:r w:rsidRPr="00207C81">
        <w:rPr>
          <w:rFonts w:ascii="Traditional Arabic" w:hAnsi="Traditional Arabic" w:cs="Traditional Arabic"/>
          <w:sz w:val="26"/>
          <w:szCs w:val="26"/>
        </w:rPr>
        <w:t> </w:t>
      </w:r>
      <w:r w:rsidRPr="00207C81">
        <w:rPr>
          <w:rFonts w:ascii="Traditional Arabic" w:hAnsi="Traditional Arabic" w:cs="Traditional Arabic"/>
          <w:sz w:val="26"/>
          <w:szCs w:val="26"/>
          <w:rtl/>
        </w:rPr>
        <w:t>از کسی است که به انسان نعمت‌ داده است. وجوب شکر منعم را قاعده‌ای عقلی یا حکمی شرعی دانسته‌اند که </w:t>
      </w:r>
      <w:hyperlink r:id="rId2" w:tooltip="عقل" w:history="1">
        <w:r w:rsidRPr="00207C81">
          <w:rPr>
            <w:rStyle w:val="Hyperlink"/>
            <w:rFonts w:ascii="Traditional Arabic" w:hAnsi="Traditional Arabic" w:cs="Traditional Arabic"/>
            <w:color w:val="auto"/>
            <w:sz w:val="26"/>
            <w:szCs w:val="26"/>
            <w:u w:val="none"/>
            <w:rtl/>
          </w:rPr>
          <w:t>عقل</w:t>
        </w:r>
      </w:hyperlink>
      <w:r w:rsidRPr="00207C81">
        <w:rPr>
          <w:rFonts w:ascii="Traditional Arabic" w:hAnsi="Traditional Arabic" w:cs="Traditional Arabic"/>
          <w:sz w:val="26"/>
          <w:szCs w:val="26"/>
          <w:rtl/>
        </w:rPr>
        <w:t>، </w:t>
      </w:r>
      <w:hyperlink r:id="rId3" w:tooltip="قرآن" w:history="1">
        <w:r w:rsidRPr="00207C81">
          <w:rPr>
            <w:rStyle w:val="Hyperlink"/>
            <w:rFonts w:ascii="Traditional Arabic" w:hAnsi="Traditional Arabic" w:cs="Traditional Arabic"/>
            <w:color w:val="auto"/>
            <w:sz w:val="26"/>
            <w:szCs w:val="26"/>
            <w:u w:val="none"/>
            <w:rtl/>
          </w:rPr>
          <w:t>قرآن</w:t>
        </w:r>
      </w:hyperlink>
      <w:r w:rsidRPr="00207C81">
        <w:rPr>
          <w:rFonts w:ascii="Traditional Arabic" w:hAnsi="Traditional Arabic" w:cs="Traditional Arabic"/>
          <w:sz w:val="26"/>
          <w:szCs w:val="26"/>
        </w:rPr>
        <w:t> </w:t>
      </w:r>
      <w:r w:rsidRPr="00207C81">
        <w:rPr>
          <w:rFonts w:ascii="Traditional Arabic" w:hAnsi="Traditional Arabic" w:cs="Traditional Arabic"/>
          <w:sz w:val="26"/>
          <w:szCs w:val="26"/>
          <w:rtl/>
        </w:rPr>
        <w:t>و </w:t>
      </w:r>
      <w:hyperlink r:id="rId4" w:tooltip="حدیث" w:history="1">
        <w:r w:rsidRPr="00207C81">
          <w:rPr>
            <w:rStyle w:val="Hyperlink"/>
            <w:rFonts w:ascii="Traditional Arabic" w:hAnsi="Traditional Arabic" w:cs="Traditional Arabic"/>
            <w:color w:val="auto"/>
            <w:sz w:val="26"/>
            <w:szCs w:val="26"/>
            <w:u w:val="none"/>
            <w:rtl/>
          </w:rPr>
          <w:t>احادیث</w:t>
        </w:r>
      </w:hyperlink>
      <w:r w:rsidRPr="00207C81">
        <w:rPr>
          <w:rFonts w:ascii="Traditional Arabic" w:hAnsi="Traditional Arabic" w:cs="Traditional Arabic"/>
          <w:sz w:val="26"/>
          <w:szCs w:val="26"/>
        </w:rPr>
        <w:t> </w:t>
      </w:r>
      <w:r w:rsidRPr="00207C81">
        <w:rPr>
          <w:rFonts w:ascii="Traditional Arabic" w:hAnsi="Traditional Arabic" w:cs="Traditional Arabic"/>
          <w:sz w:val="26"/>
          <w:szCs w:val="26"/>
          <w:rtl/>
        </w:rPr>
        <w:t>به آن حکم می‌کند. از</w:t>
      </w:r>
      <w:r>
        <w:rPr>
          <w:rFonts w:ascii="Traditional Arabic" w:hAnsi="Traditional Arabic" w:cs="Traditional Arabic" w:hint="cs"/>
          <w:sz w:val="26"/>
          <w:szCs w:val="26"/>
          <w:rtl/>
        </w:rPr>
        <w:t xml:space="preserve"> </w:t>
      </w:r>
      <w:r w:rsidRPr="00207C81">
        <w:rPr>
          <w:rFonts w:ascii="Traditional Arabic" w:hAnsi="Traditional Arabic" w:cs="Traditional Arabic"/>
          <w:sz w:val="26"/>
          <w:szCs w:val="26"/>
          <w:rtl/>
        </w:rPr>
        <w:t>جمله</w:t>
      </w:r>
      <w:r>
        <w:rPr>
          <w:rFonts w:ascii="Traditional Arabic" w:hAnsi="Traditional Arabic" w:cs="Traditional Arabic" w:hint="cs"/>
          <w:sz w:val="26"/>
          <w:szCs w:val="26"/>
          <w:rtl/>
        </w:rPr>
        <w:t>‌ی</w:t>
      </w:r>
      <w:r w:rsidRPr="00207C81">
        <w:rPr>
          <w:rFonts w:ascii="Traditional Arabic" w:hAnsi="Traditional Arabic" w:cs="Traditional Arabic"/>
          <w:sz w:val="26"/>
          <w:szCs w:val="26"/>
          <w:rtl/>
        </w:rPr>
        <w:t xml:space="preserve"> این آیات، به</w:t>
      </w:r>
      <w:r w:rsidRPr="004C4DEC">
        <w:rPr>
          <w:rFonts w:ascii="Traditional Arabic" w:hAnsi="Traditional Arabic" w:cs="Traditional Arabic"/>
          <w:sz w:val="26"/>
          <w:szCs w:val="26"/>
          <w:rtl/>
        </w:rPr>
        <w:t> </w:t>
      </w:r>
      <w:hyperlink r:id="rId5" w:tooltip="آیه ۷ سوره ابراهیم" w:history="1">
        <w:r w:rsidRPr="004C4DEC">
          <w:rPr>
            <w:rStyle w:val="Hyperlink"/>
            <w:rFonts w:ascii="Traditional Arabic" w:hAnsi="Traditional Arabic" w:cs="Traditional Arabic"/>
            <w:color w:val="auto"/>
            <w:sz w:val="26"/>
            <w:szCs w:val="26"/>
            <w:u w:val="none"/>
            <w:rtl/>
          </w:rPr>
          <w:t>آیه</w:t>
        </w:r>
        <w:r>
          <w:rPr>
            <w:rStyle w:val="Hyperlink"/>
            <w:rFonts w:ascii="Traditional Arabic" w:hAnsi="Traditional Arabic" w:cs="Traditional Arabic" w:hint="cs"/>
            <w:sz w:val="26"/>
            <w:szCs w:val="26"/>
            <w:rtl/>
          </w:rPr>
          <w:t>‌ی</w:t>
        </w:r>
        <w:r w:rsidRPr="004C4DEC">
          <w:rPr>
            <w:rStyle w:val="Hyperlink"/>
            <w:rFonts w:ascii="Traditional Arabic" w:hAnsi="Traditional Arabic" w:cs="Traditional Arabic"/>
            <w:color w:val="auto"/>
            <w:sz w:val="26"/>
            <w:szCs w:val="26"/>
            <w:u w:val="none"/>
            <w:rtl/>
          </w:rPr>
          <w:t xml:space="preserve"> </w:t>
        </w:r>
        <w:r w:rsidRPr="004C4DEC">
          <w:rPr>
            <w:rStyle w:val="Hyperlink"/>
            <w:rFonts w:ascii="Traditional Arabic" w:hAnsi="Traditional Arabic" w:cs="Traditional Arabic"/>
            <w:color w:val="auto"/>
            <w:sz w:val="26"/>
            <w:szCs w:val="26"/>
            <w:u w:val="none"/>
            <w:rtl/>
            <w:lang w:bidi="fa-IR"/>
          </w:rPr>
          <w:t>۷</w:t>
        </w:r>
        <w:r w:rsidRPr="004C4DEC">
          <w:rPr>
            <w:rStyle w:val="Hyperlink"/>
            <w:rFonts w:ascii="Traditional Arabic" w:hAnsi="Traditional Arabic" w:cs="Traditional Arabic"/>
            <w:color w:val="auto"/>
            <w:sz w:val="26"/>
            <w:szCs w:val="26"/>
            <w:u w:val="none"/>
            <w:rtl/>
          </w:rPr>
          <w:t xml:space="preserve"> سوره</w:t>
        </w:r>
        <w:r>
          <w:rPr>
            <w:rStyle w:val="Hyperlink"/>
            <w:rFonts w:ascii="Traditional Arabic" w:hAnsi="Traditional Arabic" w:cs="Traditional Arabic" w:hint="cs"/>
            <w:sz w:val="26"/>
            <w:szCs w:val="26"/>
            <w:rtl/>
          </w:rPr>
          <w:t>‌ی</w:t>
        </w:r>
        <w:r w:rsidRPr="004C4DEC">
          <w:rPr>
            <w:rStyle w:val="Hyperlink"/>
            <w:rFonts w:ascii="Traditional Arabic" w:hAnsi="Traditional Arabic" w:cs="Traditional Arabic"/>
            <w:color w:val="auto"/>
            <w:sz w:val="26"/>
            <w:szCs w:val="26"/>
            <w:u w:val="none"/>
            <w:rtl/>
          </w:rPr>
          <w:t xml:space="preserve"> ابراهیم</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اشاره شده که به بیان تأثیر </w:t>
      </w:r>
      <w:hyperlink r:id="rId6" w:tooltip="شکر" w:history="1">
        <w:r w:rsidRPr="004C4DEC">
          <w:rPr>
            <w:rStyle w:val="Hyperlink"/>
            <w:rFonts w:ascii="Traditional Arabic" w:hAnsi="Traditional Arabic" w:cs="Traditional Arabic"/>
            <w:color w:val="auto"/>
            <w:sz w:val="26"/>
            <w:szCs w:val="26"/>
            <w:u w:val="none"/>
            <w:rtl/>
          </w:rPr>
          <w:t>شُکر نعمت</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بر تداوم نعمت‌ها اشاره می‌کند و در مقابل </w:t>
      </w:r>
      <w:hyperlink r:id="rId7" w:tooltip="کفران نعمت" w:history="1">
        <w:r w:rsidRPr="004C4DEC">
          <w:rPr>
            <w:rStyle w:val="Hyperlink"/>
            <w:rFonts w:ascii="Traditional Arabic" w:hAnsi="Traditional Arabic" w:cs="Traditional Arabic"/>
            <w:color w:val="auto"/>
            <w:sz w:val="26"/>
            <w:szCs w:val="26"/>
            <w:u w:val="none"/>
            <w:rtl/>
          </w:rPr>
          <w:t>کفرِ نعمت</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را زمینه‌ساز عذاب شدید خداوند می‌خواند</w:t>
      </w:r>
      <w:r w:rsidRPr="004C4DE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4C4DEC">
        <w:rPr>
          <w:rFonts w:ascii="Traditional Arabic" w:hAnsi="Traditional Arabic" w:cs="Traditional Arabic"/>
          <w:sz w:val="26"/>
          <w:szCs w:val="26"/>
          <w:rtl/>
        </w:rPr>
        <w:t>عالمان مسلمان، درباره</w:t>
      </w:r>
      <w:r>
        <w:rPr>
          <w:rFonts w:ascii="Traditional Arabic" w:hAnsi="Traditional Arabic" w:cs="Traditional Arabic" w:hint="cs"/>
          <w:sz w:val="26"/>
          <w:szCs w:val="26"/>
          <w:rtl/>
        </w:rPr>
        <w:t>‌ی</w:t>
      </w:r>
      <w:r w:rsidRPr="004C4DEC">
        <w:rPr>
          <w:rFonts w:ascii="Traditional Arabic" w:hAnsi="Traditional Arabic" w:cs="Traditional Arabic"/>
          <w:sz w:val="26"/>
          <w:szCs w:val="26"/>
          <w:rtl/>
        </w:rPr>
        <w:t xml:space="preserve"> این</w:t>
      </w:r>
      <w:r>
        <w:rPr>
          <w:rFonts w:ascii="Traditional Arabic" w:hAnsi="Traditional Arabic" w:cs="Traditional Arabic" w:hint="cs"/>
          <w:sz w:val="26"/>
          <w:szCs w:val="26"/>
          <w:rtl/>
        </w:rPr>
        <w:t>‌</w:t>
      </w:r>
      <w:r w:rsidRPr="004C4DEC">
        <w:rPr>
          <w:rFonts w:ascii="Traditional Arabic" w:hAnsi="Traditional Arabic" w:cs="Traditional Arabic"/>
          <w:sz w:val="26"/>
          <w:szCs w:val="26"/>
          <w:rtl/>
        </w:rPr>
        <w:t>که قاعده</w:t>
      </w:r>
      <w:r>
        <w:rPr>
          <w:rFonts w:ascii="Traditional Arabic" w:hAnsi="Traditional Arabic" w:cs="Traditional Arabic" w:hint="cs"/>
          <w:sz w:val="26"/>
          <w:szCs w:val="26"/>
          <w:rtl/>
        </w:rPr>
        <w:t>‌ی</w:t>
      </w:r>
      <w:r w:rsidRPr="004C4DEC">
        <w:rPr>
          <w:rFonts w:ascii="Traditional Arabic" w:hAnsi="Traditional Arabic" w:cs="Traditional Arabic"/>
          <w:sz w:val="26"/>
          <w:szCs w:val="26"/>
          <w:rtl/>
        </w:rPr>
        <w:t xml:space="preserve"> وجوب شکر منعم از عقل دریافت می‌شود یا فقط در شریعت بر آن تأکید شده، اختلاف</w:t>
      </w:r>
      <w:r>
        <w:rPr>
          <w:rFonts w:ascii="Traditional Arabic" w:hAnsi="Traditional Arabic" w:cs="Traditional Arabic" w:hint="cs"/>
          <w:sz w:val="26"/>
          <w:szCs w:val="26"/>
          <w:rtl/>
        </w:rPr>
        <w:t xml:space="preserve"> </w:t>
      </w:r>
      <w:r w:rsidRPr="004C4DEC">
        <w:rPr>
          <w:rFonts w:ascii="Traditional Arabic" w:hAnsi="Traditional Arabic" w:cs="Traditional Arabic"/>
          <w:sz w:val="26"/>
          <w:szCs w:val="26"/>
          <w:rtl/>
        </w:rPr>
        <w:t>‌نظر دارند؛ </w:t>
      </w:r>
      <w:hyperlink r:id="rId8" w:tooltip="عدلیه" w:history="1">
        <w:r w:rsidRPr="004C4DEC">
          <w:rPr>
            <w:rStyle w:val="Hyperlink"/>
            <w:rFonts w:ascii="Traditional Arabic" w:hAnsi="Traditional Arabic" w:cs="Traditional Arabic"/>
            <w:color w:val="auto"/>
            <w:sz w:val="26"/>
            <w:szCs w:val="26"/>
            <w:u w:val="none"/>
            <w:rtl/>
          </w:rPr>
          <w:t>عدلیه</w:t>
        </w:r>
      </w:hyperlink>
      <w:r>
        <w:rPr>
          <w:rFonts w:ascii="Traditional Arabic" w:hAnsi="Traditional Arabic" w:cs="Traditional Arabic" w:hint="cs"/>
          <w:sz w:val="26"/>
          <w:szCs w:val="26"/>
          <w:rtl/>
        </w:rPr>
        <w:t xml:space="preserve">، </w:t>
      </w:r>
      <w:hyperlink r:id="rId9" w:tooltip="معتزله" w:history="1">
        <w:r w:rsidRPr="004C4DEC">
          <w:rPr>
            <w:rStyle w:val="Hyperlink"/>
            <w:rFonts w:ascii="Traditional Arabic" w:hAnsi="Traditional Arabic" w:cs="Traditional Arabic"/>
            <w:color w:val="auto"/>
            <w:sz w:val="26"/>
            <w:szCs w:val="26"/>
            <w:u w:val="none"/>
            <w:rtl/>
          </w:rPr>
          <w:t>معتزله</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و </w:t>
      </w:r>
      <w:hyperlink r:id="rId10" w:tooltip="امامیه" w:history="1">
        <w:r w:rsidRPr="004C4DEC">
          <w:rPr>
            <w:rStyle w:val="Hyperlink"/>
            <w:rFonts w:ascii="Traditional Arabic" w:hAnsi="Traditional Arabic" w:cs="Traditional Arabic"/>
            <w:color w:val="auto"/>
            <w:sz w:val="26"/>
            <w:szCs w:val="26"/>
            <w:u w:val="none"/>
            <w:rtl/>
          </w:rPr>
          <w:t>امامیه</w:t>
        </w:r>
      </w:hyperlink>
      <w:r>
        <w:rPr>
          <w:rFonts w:ascii="Traditional Arabic" w:hAnsi="Traditional Arabic" w:cs="Traditional Arabic" w:hint="cs"/>
          <w:sz w:val="26"/>
          <w:szCs w:val="26"/>
          <w:rtl/>
        </w:rPr>
        <w:t xml:space="preserve"> </w:t>
      </w:r>
      <w:r w:rsidRPr="004C4DEC">
        <w:rPr>
          <w:rFonts w:ascii="Traditional Arabic" w:hAnsi="Traditional Arabic" w:cs="Traditional Arabic"/>
          <w:sz w:val="26"/>
          <w:szCs w:val="26"/>
          <w:rtl/>
        </w:rPr>
        <w:t>معتقدند این قاعده عقلی است، هرچند در قرآن و روایت هم به آن حکم شده است. آنان احکام شرع در این رابطه را </w:t>
      </w:r>
      <w:hyperlink r:id="rId11" w:tooltip="حکم ارشادی" w:history="1">
        <w:r w:rsidRPr="004C4DEC">
          <w:rPr>
            <w:rStyle w:val="Hyperlink"/>
            <w:rFonts w:ascii="Traditional Arabic" w:hAnsi="Traditional Arabic" w:cs="Traditional Arabic"/>
            <w:color w:val="auto"/>
            <w:sz w:val="26"/>
            <w:szCs w:val="26"/>
            <w:u w:val="none"/>
            <w:rtl/>
          </w:rPr>
          <w:t>ارشادی</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می‌دانند. اینان، برای اثبات سخن خود، می‌گویند این امری بدیهی است که سپاس</w:t>
      </w:r>
      <w:r>
        <w:rPr>
          <w:rFonts w:ascii="Traditional Arabic" w:hAnsi="Traditional Arabic" w:cs="Traditional Arabic" w:hint="cs"/>
          <w:sz w:val="26"/>
          <w:szCs w:val="26"/>
          <w:rtl/>
        </w:rPr>
        <w:t>‌</w:t>
      </w:r>
      <w:r w:rsidRPr="004C4DEC">
        <w:rPr>
          <w:rFonts w:ascii="Traditional Arabic" w:hAnsi="Traditional Arabic" w:cs="Traditional Arabic"/>
          <w:sz w:val="26"/>
          <w:szCs w:val="26"/>
          <w:rtl/>
        </w:rPr>
        <w:t>گزاری از کسی که به انسان نعمتی داده، لازم است. همچنین به </w:t>
      </w:r>
      <w:hyperlink r:id="rId12" w:tooltip="سیره عقلاء" w:history="1">
        <w:r w:rsidRPr="004C4DEC">
          <w:rPr>
            <w:rStyle w:val="Hyperlink"/>
            <w:rFonts w:ascii="Traditional Arabic" w:hAnsi="Traditional Arabic" w:cs="Traditional Arabic"/>
            <w:color w:val="auto"/>
            <w:sz w:val="26"/>
            <w:szCs w:val="26"/>
            <w:u w:val="none"/>
            <w:rtl/>
          </w:rPr>
          <w:t>سیره</w:t>
        </w:r>
        <w:r>
          <w:rPr>
            <w:rStyle w:val="Hyperlink"/>
            <w:rFonts w:ascii="Traditional Arabic" w:hAnsi="Traditional Arabic" w:cs="Traditional Arabic" w:hint="cs"/>
            <w:sz w:val="26"/>
            <w:szCs w:val="26"/>
            <w:rtl/>
          </w:rPr>
          <w:t>‌ی</w:t>
        </w:r>
        <w:r w:rsidRPr="004C4DEC">
          <w:rPr>
            <w:rStyle w:val="Hyperlink"/>
            <w:rFonts w:ascii="Traditional Arabic" w:hAnsi="Traditional Arabic" w:cs="Traditional Arabic"/>
            <w:color w:val="auto"/>
            <w:sz w:val="26"/>
            <w:szCs w:val="26"/>
            <w:u w:val="none"/>
            <w:rtl/>
          </w:rPr>
          <w:t xml:space="preserve"> عقلا</w:t>
        </w:r>
      </w:hyperlink>
      <w:r>
        <w:rPr>
          <w:rStyle w:val="Hyperlink"/>
          <w:rFonts w:ascii="Traditional Arabic" w:hAnsi="Traditional Arabic" w:cs="Traditional Arabic" w:hint="cs"/>
          <w:sz w:val="26"/>
          <w:szCs w:val="26"/>
          <w:rtl/>
        </w:rPr>
        <w:t>ء</w:t>
      </w:r>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در این زمینه استناد می‌کنند. در مقابل، </w:t>
      </w:r>
      <w:hyperlink r:id="rId13" w:tooltip="اشاعره" w:history="1">
        <w:r w:rsidRPr="004C4DEC">
          <w:rPr>
            <w:rStyle w:val="Hyperlink"/>
            <w:rFonts w:ascii="Traditional Arabic" w:hAnsi="Traditional Arabic" w:cs="Traditional Arabic"/>
            <w:color w:val="auto"/>
            <w:sz w:val="26"/>
            <w:szCs w:val="26"/>
            <w:u w:val="none"/>
            <w:rtl/>
          </w:rPr>
          <w:t>اشاعره</w:t>
        </w:r>
      </w:hyperlink>
      <w:r w:rsidRPr="004C4DEC">
        <w:rPr>
          <w:rFonts w:ascii="Traditional Arabic" w:hAnsi="Traditional Arabic" w:cs="Traditional Arabic"/>
          <w:sz w:val="26"/>
          <w:szCs w:val="26"/>
          <w:rtl/>
        </w:rPr>
        <w:t>، فرقه‌ای کلامی متعلق به اهل‌سنت، با استناد به آیات قرآن و ذکر دلایلی دیگر، معتقدند که قبل از شرع و بعثت انبیا</w:t>
      </w:r>
      <w:r>
        <w:rPr>
          <w:rFonts w:ascii="Traditional Arabic" w:hAnsi="Traditional Arabic" w:cs="Traditional Arabic" w:hint="cs"/>
          <w:sz w:val="26"/>
          <w:szCs w:val="26"/>
          <w:rtl/>
        </w:rPr>
        <w:t xml:space="preserve">ء </w:t>
      </w:r>
      <w:r w:rsidRPr="004C4DEC">
        <w:rPr>
          <w:rFonts w:ascii="Traditional Arabic" w:hAnsi="Traditional Arabic" w:cs="Traditional Arabic"/>
          <w:sz w:val="26"/>
          <w:szCs w:val="26"/>
          <w:rtl/>
        </w:rPr>
        <w:t>نمی‌توان به لزوم شکر منعم حکم داد</w:t>
      </w:r>
      <w:r w:rsidRPr="004C4DEC">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4C4DEC">
        <w:rPr>
          <w:rFonts w:ascii="Traditional Arabic" w:hAnsi="Traditional Arabic" w:cs="Traditional Arabic"/>
          <w:sz w:val="26"/>
          <w:szCs w:val="26"/>
          <w:rtl/>
        </w:rPr>
        <w:t>عالمان شیعه، در شاخه‌های مختلف </w:t>
      </w:r>
      <w:hyperlink r:id="rId14" w:tooltip="علوم اسلامی" w:history="1">
        <w:r w:rsidRPr="004C4DEC">
          <w:rPr>
            <w:rStyle w:val="Hyperlink"/>
            <w:rFonts w:ascii="Traditional Arabic" w:hAnsi="Traditional Arabic" w:cs="Traditional Arabic"/>
            <w:color w:val="auto"/>
            <w:sz w:val="26"/>
            <w:szCs w:val="26"/>
            <w:u w:val="none"/>
            <w:rtl/>
          </w:rPr>
          <w:t>علوم اسلامی</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از</w:t>
      </w:r>
      <w:r>
        <w:rPr>
          <w:rFonts w:ascii="Traditional Arabic" w:hAnsi="Traditional Arabic" w:cs="Traditional Arabic" w:hint="cs"/>
          <w:sz w:val="26"/>
          <w:szCs w:val="26"/>
          <w:rtl/>
        </w:rPr>
        <w:t xml:space="preserve"> </w:t>
      </w:r>
      <w:r w:rsidRPr="004C4DEC">
        <w:rPr>
          <w:rFonts w:ascii="Traditional Arabic" w:hAnsi="Traditional Arabic" w:cs="Traditional Arabic"/>
          <w:sz w:val="26"/>
          <w:szCs w:val="26"/>
          <w:rtl/>
        </w:rPr>
        <w:t>جمله </w:t>
      </w:r>
      <w:hyperlink r:id="rId15" w:tooltip="کلام اسلامی" w:history="1">
        <w:r w:rsidRPr="004C4DEC">
          <w:rPr>
            <w:rStyle w:val="Hyperlink"/>
            <w:rFonts w:ascii="Traditional Arabic" w:hAnsi="Traditional Arabic" w:cs="Traditional Arabic"/>
            <w:color w:val="auto"/>
            <w:sz w:val="26"/>
            <w:szCs w:val="26"/>
            <w:u w:val="none"/>
            <w:rtl/>
          </w:rPr>
          <w:t>کلام</w:t>
        </w:r>
      </w:hyperlink>
      <w:r w:rsidRPr="004C4DEC">
        <w:rPr>
          <w:rFonts w:ascii="Traditional Arabic" w:hAnsi="Traditional Arabic" w:cs="Traditional Arabic"/>
          <w:sz w:val="26"/>
          <w:szCs w:val="26"/>
          <w:rtl/>
        </w:rPr>
        <w:t>، </w:t>
      </w:r>
      <w:hyperlink r:id="rId16" w:tooltip="اصول فقه" w:history="1">
        <w:r w:rsidRPr="004C4DEC">
          <w:rPr>
            <w:rStyle w:val="Hyperlink"/>
            <w:rFonts w:ascii="Traditional Arabic" w:hAnsi="Traditional Arabic" w:cs="Traditional Arabic"/>
            <w:color w:val="auto"/>
            <w:sz w:val="26"/>
            <w:szCs w:val="26"/>
            <w:u w:val="none"/>
            <w:rtl/>
          </w:rPr>
          <w:t>اصول</w:t>
        </w:r>
        <w:r>
          <w:rPr>
            <w:rStyle w:val="Hyperlink"/>
            <w:rFonts w:ascii="Traditional Arabic" w:hAnsi="Traditional Arabic" w:cs="Traditional Arabic" w:hint="cs"/>
            <w:sz w:val="26"/>
            <w:szCs w:val="26"/>
            <w:rtl/>
          </w:rPr>
          <w:t xml:space="preserve"> </w:t>
        </w:r>
        <w:r w:rsidRPr="004C4DEC">
          <w:rPr>
            <w:rStyle w:val="Hyperlink"/>
            <w:rFonts w:ascii="Traditional Arabic" w:hAnsi="Traditional Arabic" w:cs="Traditional Arabic"/>
            <w:color w:val="auto"/>
            <w:sz w:val="26"/>
            <w:szCs w:val="26"/>
            <w:u w:val="none"/>
            <w:rtl/>
          </w:rPr>
          <w:t>فقه</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و </w:t>
      </w:r>
      <w:hyperlink r:id="rId17" w:tooltip="فقه" w:history="1">
        <w:r w:rsidRPr="004C4DEC">
          <w:rPr>
            <w:rStyle w:val="Hyperlink"/>
            <w:rFonts w:ascii="Traditional Arabic" w:hAnsi="Traditional Arabic" w:cs="Traditional Arabic"/>
            <w:color w:val="auto"/>
            <w:sz w:val="26"/>
            <w:szCs w:val="26"/>
            <w:u w:val="none"/>
            <w:rtl/>
          </w:rPr>
          <w:t>فقه</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از این قاعده بهره گرفته‌اند که نمونه</w:t>
      </w:r>
      <w:r>
        <w:rPr>
          <w:rFonts w:ascii="Traditional Arabic" w:hAnsi="Traditional Arabic" w:cs="Traditional Arabic" w:hint="cs"/>
          <w:sz w:val="26"/>
          <w:szCs w:val="26"/>
          <w:rtl/>
        </w:rPr>
        <w:t>‌ی</w:t>
      </w:r>
      <w:r w:rsidRPr="004C4DEC">
        <w:rPr>
          <w:rFonts w:ascii="Traditional Arabic" w:hAnsi="Traditional Arabic" w:cs="Traditional Arabic"/>
          <w:sz w:val="26"/>
          <w:szCs w:val="26"/>
          <w:rtl/>
        </w:rPr>
        <w:t xml:space="preserve"> آن وجوب تحقیق در مسائل اعتقادی و اثبات ضرورت </w:t>
      </w:r>
      <w:hyperlink r:id="rId18" w:tooltip="اجتهاد" w:history="1">
        <w:r w:rsidRPr="004C4DEC">
          <w:rPr>
            <w:rStyle w:val="Hyperlink"/>
            <w:rFonts w:ascii="Traditional Arabic" w:hAnsi="Traditional Arabic" w:cs="Traditional Arabic"/>
            <w:color w:val="auto"/>
            <w:sz w:val="26"/>
            <w:szCs w:val="26"/>
            <w:u w:val="none"/>
            <w:rtl/>
          </w:rPr>
          <w:t>اجتهاد</w:t>
        </w:r>
      </w:hyperlink>
      <w:r w:rsidRPr="004C4DEC">
        <w:rPr>
          <w:rFonts w:ascii="Traditional Arabic" w:hAnsi="Traditional Arabic" w:cs="Traditional Arabic"/>
          <w:sz w:val="26"/>
          <w:szCs w:val="26"/>
          <w:rtl/>
        </w:rPr>
        <w:t>، </w:t>
      </w:r>
      <w:hyperlink r:id="rId19" w:tooltip="تقلید (فقه)" w:history="1">
        <w:r w:rsidRPr="004C4DEC">
          <w:rPr>
            <w:rStyle w:val="Hyperlink"/>
            <w:rFonts w:ascii="Traditional Arabic" w:hAnsi="Traditional Arabic" w:cs="Traditional Arabic"/>
            <w:color w:val="auto"/>
            <w:sz w:val="26"/>
            <w:szCs w:val="26"/>
            <w:u w:val="none"/>
            <w:rtl/>
          </w:rPr>
          <w:t>تقلید</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یا </w:t>
      </w:r>
      <w:hyperlink r:id="rId20" w:tooltip="اصل احتیاط" w:history="1">
        <w:r w:rsidRPr="004C4DEC">
          <w:rPr>
            <w:rStyle w:val="Hyperlink"/>
            <w:rFonts w:ascii="Traditional Arabic" w:hAnsi="Traditional Arabic" w:cs="Traditional Arabic"/>
            <w:color w:val="auto"/>
            <w:sz w:val="26"/>
            <w:szCs w:val="26"/>
            <w:u w:val="none"/>
            <w:rtl/>
          </w:rPr>
          <w:t>احتیاط</w:t>
        </w:r>
      </w:hyperlink>
      <w:r w:rsidRPr="004C4DEC">
        <w:rPr>
          <w:rFonts w:ascii="Traditional Arabic" w:hAnsi="Traditional Arabic" w:cs="Traditional Arabic"/>
          <w:sz w:val="26"/>
          <w:szCs w:val="26"/>
        </w:rPr>
        <w:t> </w:t>
      </w:r>
      <w:r w:rsidRPr="004C4DEC">
        <w:rPr>
          <w:rFonts w:ascii="Traditional Arabic" w:hAnsi="Traditional Arabic" w:cs="Traditional Arabic"/>
          <w:sz w:val="26"/>
          <w:szCs w:val="26"/>
          <w:rtl/>
        </w:rPr>
        <w:t>است</w:t>
      </w:r>
      <w:r w:rsidRPr="004C4DEC">
        <w:rPr>
          <w:rFonts w:ascii="Traditional Arabic" w:hAnsi="Traditional Arabic" w:cs="Traditional Arabic"/>
          <w:sz w:val="26"/>
          <w:szCs w:val="26"/>
        </w:rPr>
        <w:t>.</w:t>
      </w:r>
    </w:p>
  </w:footnote>
  <w:footnote w:id="3">
    <w:p w14:paraId="583CA2B5" w14:textId="77777777" w:rsidR="009E066C" w:rsidRPr="00207C81" w:rsidRDefault="009E066C" w:rsidP="009E066C">
      <w:pPr>
        <w:shd w:val="clear" w:color="auto" w:fill="FFFFFF"/>
        <w:bidi/>
        <w:spacing w:line="168" w:lineRule="auto"/>
        <w:jc w:val="both"/>
        <w:rPr>
          <w:rFonts w:ascii="Traditional Arabic" w:eastAsia="Times New Roman" w:hAnsi="Traditional Arabic" w:cs="Traditional Arabic"/>
          <w:sz w:val="26"/>
          <w:szCs w:val="26"/>
          <w:rtl/>
          <w:lang w:bidi="fa-IR"/>
        </w:rPr>
      </w:pPr>
      <w:r w:rsidRPr="004C4DEC">
        <w:rPr>
          <w:rStyle w:val="FootnoteReference"/>
          <w:rFonts w:ascii="Traditional Arabic" w:hAnsi="Traditional Arabic" w:cs="Traditional Arabic"/>
          <w:sz w:val="26"/>
          <w:szCs w:val="26"/>
        </w:rPr>
        <w:footnoteRef/>
      </w:r>
      <w:r w:rsidRPr="004C4DEC">
        <w:rPr>
          <w:rFonts w:ascii="Traditional Arabic" w:hAnsi="Traditional Arabic" w:cs="Traditional Arabic"/>
          <w:sz w:val="26"/>
          <w:szCs w:val="26"/>
        </w:rPr>
        <w:t xml:space="preserve"> </w:t>
      </w:r>
      <w:r w:rsidRPr="004C4DEC">
        <w:rPr>
          <w:rFonts w:ascii="Traditional Arabic" w:eastAsia="Times New Roman" w:hAnsi="Traditional Arabic" w:cs="Traditional Arabic"/>
          <w:sz w:val="26"/>
          <w:szCs w:val="26"/>
          <w:rtl/>
        </w:rPr>
        <w:t>خداوند در جای</w:t>
      </w:r>
      <w:r>
        <w:rPr>
          <w:rFonts w:ascii="Traditional Arabic" w:eastAsia="Times New Roman" w:hAnsi="Traditional Arabic" w:cs="Traditional Arabic" w:hint="cs"/>
          <w:sz w:val="26"/>
          <w:rtl/>
        </w:rPr>
        <w:t>‌</w:t>
      </w:r>
      <w:r w:rsidRPr="004C4DEC">
        <w:rPr>
          <w:rFonts w:ascii="Traditional Arabic" w:eastAsia="Times New Roman" w:hAnsi="Traditional Arabic" w:cs="Traditional Arabic"/>
          <w:sz w:val="26"/>
          <w:szCs w:val="26"/>
          <w:rtl/>
        </w:rPr>
        <w:t>جای قرآن کریم عموم بندگا</w:t>
      </w:r>
      <w:r>
        <w:rPr>
          <w:rFonts w:ascii="Traditional Arabic" w:eastAsia="Times New Roman" w:hAnsi="Traditional Arabic" w:cs="Traditional Arabic" w:hint="cs"/>
          <w:sz w:val="26"/>
          <w:rtl/>
        </w:rPr>
        <w:t>ن و</w:t>
      </w:r>
      <w:r w:rsidRPr="004C4DEC">
        <w:rPr>
          <w:rFonts w:ascii="Traditional Arabic" w:eastAsia="Times New Roman" w:hAnsi="Traditional Arabic" w:cs="Traditional Arabic"/>
          <w:sz w:val="26"/>
          <w:szCs w:val="26"/>
          <w:rtl/>
        </w:rPr>
        <w:t xml:space="preserve"> به</w:t>
      </w:r>
      <w:r>
        <w:rPr>
          <w:rFonts w:ascii="Traditional Arabic" w:eastAsia="Times New Roman" w:hAnsi="Traditional Arabic" w:cs="Traditional Arabic" w:hint="cs"/>
          <w:sz w:val="26"/>
          <w:rtl/>
        </w:rPr>
        <w:t>‌</w:t>
      </w:r>
      <w:r w:rsidRPr="004C4DEC">
        <w:rPr>
          <w:rFonts w:ascii="Traditional Arabic" w:eastAsia="Times New Roman" w:hAnsi="Traditional Arabic" w:cs="Traditional Arabic"/>
          <w:sz w:val="26"/>
          <w:szCs w:val="26"/>
          <w:rtl/>
        </w:rPr>
        <w:t>طور خاص </w:t>
      </w:r>
      <w:hyperlink r:id="rId21" w:tooltip="پيامبران" w:history="1">
        <w:r w:rsidRPr="004C4DEC">
          <w:rPr>
            <w:rFonts w:ascii="Traditional Arabic" w:eastAsia="Times New Roman" w:hAnsi="Traditional Arabic" w:cs="Traditional Arabic"/>
            <w:sz w:val="26"/>
            <w:szCs w:val="26"/>
            <w:rtl/>
          </w:rPr>
          <w:t>پیامبران</w:t>
        </w:r>
      </w:hyperlink>
      <w:r w:rsidRPr="004C4DEC">
        <w:rPr>
          <w:rFonts w:ascii="Traditional Arabic" w:eastAsia="Times New Roman" w:hAnsi="Traditional Arabic" w:cs="Traditional Arabic"/>
          <w:sz w:val="26"/>
          <w:szCs w:val="26"/>
        </w:rPr>
        <w:t> </w:t>
      </w:r>
      <w:r w:rsidRPr="004C4DEC">
        <w:rPr>
          <w:rFonts w:ascii="Traditional Arabic" w:eastAsia="Times New Roman" w:hAnsi="Traditional Arabic" w:cs="Traditional Arabic"/>
          <w:sz w:val="26"/>
          <w:szCs w:val="26"/>
          <w:rtl/>
        </w:rPr>
        <w:t>الهی</w:t>
      </w:r>
      <w:r>
        <w:rPr>
          <w:rFonts w:ascii="Traditional Arabic" w:hAnsi="Traditional Arabic" w:cs="Traditional Arabic" w:hint="cs"/>
          <w:sz w:val="26"/>
          <w:rtl/>
        </w:rPr>
        <w:t xml:space="preserve"> </w:t>
      </w:r>
      <w:r w:rsidRPr="004C4DEC">
        <w:rPr>
          <w:rFonts w:ascii="Traditional Arabic" w:eastAsia="Times New Roman" w:hAnsi="Traditional Arabic" w:cs="Traditional Arabic"/>
          <w:sz w:val="26"/>
          <w:szCs w:val="26"/>
          <w:rtl/>
        </w:rPr>
        <w:t>و مقربان درگاهش</w:t>
      </w:r>
      <w:r>
        <w:rPr>
          <w:rFonts w:ascii="Traditional Arabic" w:hAnsi="Traditional Arabic" w:cs="Traditional Arabic" w:hint="cs"/>
          <w:sz w:val="26"/>
          <w:rtl/>
        </w:rPr>
        <w:t xml:space="preserve"> ر</w:t>
      </w:r>
      <w:r w:rsidRPr="004C4DEC">
        <w:rPr>
          <w:rFonts w:ascii="Traditional Arabic" w:eastAsia="Times New Roman" w:hAnsi="Traditional Arabic" w:cs="Traditional Arabic"/>
          <w:sz w:val="26"/>
          <w:szCs w:val="26"/>
          <w:rtl/>
        </w:rPr>
        <w:t>ا به ادا</w:t>
      </w:r>
      <w:r>
        <w:rPr>
          <w:rFonts w:ascii="Traditional Arabic" w:eastAsia="Times New Roman" w:hAnsi="Traditional Arabic" w:cs="Traditional Arabic" w:hint="cs"/>
          <w:sz w:val="26"/>
          <w:rtl/>
        </w:rPr>
        <w:t>ء</w:t>
      </w:r>
      <w:r w:rsidRPr="004C4DEC">
        <w:rPr>
          <w:rFonts w:ascii="Traditional Arabic" w:eastAsia="Times New Roman" w:hAnsi="Traditional Arabic" w:cs="Traditional Arabic"/>
          <w:sz w:val="26"/>
          <w:szCs w:val="26"/>
          <w:rtl/>
        </w:rPr>
        <w:t xml:space="preserve"> شکر الهی امر فرموده است. بلکه آن را لازمه</w:t>
      </w:r>
      <w:r>
        <w:rPr>
          <w:rFonts w:ascii="Traditional Arabic" w:eastAsia="Times New Roman" w:hAnsi="Traditional Arabic" w:cs="Traditional Arabic" w:hint="cs"/>
          <w:sz w:val="26"/>
          <w:rtl/>
        </w:rPr>
        <w:t>‌</w:t>
      </w:r>
      <w:r w:rsidRPr="004C4DEC">
        <w:rPr>
          <w:rFonts w:ascii="Traditional Arabic" w:eastAsia="Times New Roman" w:hAnsi="Traditional Arabic" w:cs="Traditional Arabic"/>
          <w:sz w:val="26"/>
          <w:szCs w:val="26"/>
          <w:rtl/>
        </w:rPr>
        <w:t>ی </w:t>
      </w:r>
      <w:hyperlink r:id="rId22" w:tooltip="ایمان" w:history="1">
        <w:r w:rsidRPr="004C4DEC">
          <w:rPr>
            <w:rFonts w:ascii="Traditional Arabic" w:eastAsia="Times New Roman" w:hAnsi="Traditional Arabic" w:cs="Traditional Arabic"/>
            <w:sz w:val="26"/>
            <w:szCs w:val="26"/>
            <w:rtl/>
          </w:rPr>
          <w:t>ایمان</w:t>
        </w:r>
      </w:hyperlink>
      <w:r w:rsidRPr="004C4DEC">
        <w:rPr>
          <w:rFonts w:ascii="Traditional Arabic" w:eastAsia="Times New Roman" w:hAnsi="Traditional Arabic" w:cs="Traditional Arabic"/>
          <w:sz w:val="26"/>
          <w:szCs w:val="26"/>
        </w:rPr>
        <w:t> </w:t>
      </w:r>
      <w:r w:rsidRPr="004C4DEC">
        <w:rPr>
          <w:rFonts w:ascii="Traditional Arabic" w:eastAsia="Times New Roman" w:hAnsi="Traditional Arabic" w:cs="Traditional Arabic"/>
          <w:sz w:val="26"/>
          <w:szCs w:val="26"/>
          <w:rtl/>
        </w:rPr>
        <w:t>و </w:t>
      </w:r>
      <w:hyperlink r:id="rId23" w:tooltip="توحید افعالی" w:history="1">
        <w:r w:rsidRPr="004C4DEC">
          <w:rPr>
            <w:rFonts w:ascii="Traditional Arabic" w:eastAsia="Times New Roman" w:hAnsi="Traditional Arabic" w:cs="Traditional Arabic"/>
            <w:sz w:val="26"/>
            <w:szCs w:val="26"/>
            <w:rtl/>
          </w:rPr>
          <w:t>توحید</w:t>
        </w:r>
      </w:hyperlink>
      <w:r w:rsidRPr="004C4DEC">
        <w:rPr>
          <w:rFonts w:ascii="Traditional Arabic" w:eastAsia="Times New Roman" w:hAnsi="Traditional Arabic" w:cs="Traditional Arabic"/>
          <w:sz w:val="26"/>
          <w:szCs w:val="26"/>
        </w:rPr>
        <w:t> </w:t>
      </w:r>
      <w:r w:rsidRPr="004C4DEC">
        <w:rPr>
          <w:rFonts w:ascii="Traditional Arabic" w:eastAsia="Times New Roman" w:hAnsi="Traditional Arabic" w:cs="Traditional Arabic"/>
          <w:sz w:val="26"/>
          <w:szCs w:val="26"/>
          <w:rtl/>
        </w:rPr>
        <w:t>بندگان دانسته و می</w:t>
      </w:r>
      <w:r>
        <w:rPr>
          <w:rFonts w:ascii="Traditional Arabic" w:eastAsia="Times New Roman" w:hAnsi="Traditional Arabic" w:cs="Traditional Arabic" w:hint="cs"/>
          <w:sz w:val="26"/>
          <w:rtl/>
        </w:rPr>
        <w:t>‌</w:t>
      </w:r>
      <w:r w:rsidRPr="004C4DEC">
        <w:rPr>
          <w:rFonts w:ascii="Traditional Arabic" w:eastAsia="Times New Roman" w:hAnsi="Traditional Arabic" w:cs="Traditional Arabic"/>
          <w:sz w:val="26"/>
          <w:szCs w:val="26"/>
          <w:rtl/>
        </w:rPr>
        <w:t>فرماید</w:t>
      </w:r>
      <w:r>
        <w:rPr>
          <w:rFonts w:ascii="Traditional Arabic" w:eastAsia="Times New Roman" w:hAnsi="Traditional Arabic" w:cs="Traditional Arabic" w:hint="cs"/>
          <w:sz w:val="26"/>
          <w:rtl/>
        </w:rPr>
        <w:t xml:space="preserve">: </w:t>
      </w:r>
      <w:r w:rsidRPr="00207C81">
        <w:rPr>
          <w:rFonts w:ascii="Neirizi" w:eastAsia="Times New Roman" w:hAnsi="Neirizi" w:cs="Neirizi"/>
          <w:sz w:val="18"/>
          <w:szCs w:val="18"/>
          <w:rtl/>
        </w:rPr>
        <w:t>وَاشْكُرُوا لِلَّهِ إِنْ كُنْتُمْ إِيَّاهُ تَعْبُدُونَ</w:t>
      </w:r>
      <w:r>
        <w:rPr>
          <w:rFonts w:ascii="Traditional Arabic" w:eastAsia="Times New Roman" w:hAnsi="Traditional Arabic" w:cs="Traditional Arabic" w:hint="cs"/>
          <w:sz w:val="26"/>
          <w:rtl/>
        </w:rPr>
        <w:t>.</w:t>
      </w:r>
    </w:p>
  </w:footnote>
  <w:footnote w:id="4">
    <w:p w14:paraId="293ADA30" w14:textId="77777777" w:rsidR="009E066C" w:rsidRPr="004C4DEC" w:rsidRDefault="009E066C" w:rsidP="009E066C">
      <w:pPr>
        <w:bidi/>
        <w:spacing w:after="0" w:line="168" w:lineRule="auto"/>
        <w:jc w:val="both"/>
        <w:textAlignment w:val="baseline"/>
        <w:rPr>
          <w:rFonts w:ascii="Traditional Arabic" w:eastAsia="Times New Roman" w:hAnsi="Traditional Arabic" w:cs="Traditional Arabic"/>
          <w:sz w:val="26"/>
          <w:szCs w:val="26"/>
          <w:rtl/>
          <w:lang w:bidi="fa-IR"/>
        </w:rPr>
      </w:pPr>
      <w:r w:rsidRPr="004C4DEC">
        <w:rPr>
          <w:rStyle w:val="FootnoteReference"/>
          <w:rFonts w:ascii="Traditional Arabic" w:hAnsi="Traditional Arabic" w:cs="Traditional Arabic"/>
          <w:sz w:val="26"/>
          <w:szCs w:val="26"/>
        </w:rPr>
        <w:footnoteRef/>
      </w:r>
      <w:r>
        <w:rPr>
          <w:rFonts w:ascii="Traditional Arabic" w:eastAsia="Times New Roman" w:hAnsi="Traditional Arabic" w:cs="Traditional Arabic"/>
          <w:sz w:val="26"/>
          <w:szCs w:val="26"/>
          <w:rtl/>
        </w:rPr>
        <w:t xml:space="preserve"> </w:t>
      </w:r>
      <w:r>
        <w:rPr>
          <w:rFonts w:ascii="Traditional Arabic" w:eastAsia="Times New Roman" w:hAnsi="Traditional Arabic" w:cs="Traditional Arabic" w:hint="cs"/>
          <w:sz w:val="26"/>
          <w:rtl/>
        </w:rPr>
        <w:t xml:space="preserve">امام هادی </w:t>
      </w:r>
      <w:r w:rsidRPr="00345741">
        <w:rPr>
          <w:rFonts w:ascii="Dorood" w:hAnsi="Dorood" w:cs="Traditional Arabic"/>
          <w:sz w:val="26"/>
        </w:rPr>
        <w:t></w:t>
      </w:r>
      <w:r>
        <w:rPr>
          <w:rFonts w:ascii="Dorood" w:hAnsi="Dorood" w:cs="Traditional Arabic" w:hint="cs"/>
          <w:sz w:val="26"/>
          <w:rtl/>
        </w:rPr>
        <w:t xml:space="preserve"> می‌فرمایند: </w:t>
      </w:r>
      <w:r w:rsidRPr="004C4DEC">
        <w:rPr>
          <w:rFonts w:ascii="Traditional Arabic" w:eastAsia="Times New Roman" w:hAnsi="Traditional Arabic" w:cs="Traditional Arabic"/>
          <w:sz w:val="26"/>
          <w:szCs w:val="26"/>
          <w:rtl/>
        </w:rPr>
        <w:t>اَلشَّاكِرُ اَسْعَدُ بِالشُّكْرِ مِنْهُ بِالنِّعْمَةِ الَّتِي اَوْجَبَتِ الشُّكْرَ لِاَنَّ النِّعَمَ مَتاعٌ وَ الشُّكْرَ نِعَِمٌ وَ عُقْبي</w:t>
      </w:r>
      <w:r>
        <w:rPr>
          <w:rFonts w:ascii="Traditional Arabic" w:eastAsia="Times New Roman" w:hAnsi="Traditional Arabic" w:cs="Traditional Arabic" w:hint="cs"/>
          <w:sz w:val="26"/>
          <w:rtl/>
        </w:rPr>
        <w:t xml:space="preserve">؛ </w:t>
      </w:r>
      <w:r w:rsidRPr="004C4DEC">
        <w:rPr>
          <w:rFonts w:ascii="Traditional Arabic" w:eastAsia="Times New Roman" w:hAnsi="Traditional Arabic" w:cs="Traditional Arabic"/>
          <w:sz w:val="26"/>
          <w:szCs w:val="26"/>
          <w:rtl/>
        </w:rPr>
        <w:t>شخص شکرگزار به سبب شکر، سعادت</w:t>
      </w:r>
      <w:r>
        <w:rPr>
          <w:rFonts w:ascii="Traditional Arabic" w:hAnsi="Traditional Arabic" w:cs="Traditional Arabic" w:hint="cs"/>
          <w:sz w:val="26"/>
          <w:szCs w:val="26"/>
          <w:rtl/>
        </w:rPr>
        <w:t>‌</w:t>
      </w:r>
      <w:r w:rsidRPr="004C4DEC">
        <w:rPr>
          <w:rFonts w:ascii="Traditional Arabic" w:eastAsia="Times New Roman" w:hAnsi="Traditional Arabic" w:cs="Traditional Arabic"/>
          <w:sz w:val="26"/>
          <w:szCs w:val="26"/>
          <w:rtl/>
        </w:rPr>
        <w:t>مندتر است تا به سبب نعمتی که باعث شکر شده است؛ زیرا نعمت کالای دنیاست و شکرگزاری، نعمت دنیا و آخرت است</w:t>
      </w:r>
      <w:r w:rsidRPr="004C4DEC">
        <w:rPr>
          <w:rFonts w:ascii="Traditional Arabic" w:eastAsia="Times New Roman" w:hAnsi="Traditional Arabic" w:cs="Traditional Arabic"/>
          <w:sz w:val="26"/>
          <w:szCs w:val="26"/>
        </w:rPr>
        <w:t>.</w:t>
      </w:r>
      <w:r w:rsidRPr="00207C81">
        <w:rPr>
          <w:rFonts w:ascii="Traditional Arabic" w:eastAsia="Times New Roman" w:hAnsi="Traditional Arabic" w:cs="Traditional Arabic" w:hint="cs"/>
          <w:sz w:val="26"/>
          <w:rtl/>
        </w:rPr>
        <w:t xml:space="preserve"> </w:t>
      </w:r>
      <w:r>
        <w:rPr>
          <w:rFonts w:ascii="Traditional Arabic" w:eastAsia="Times New Roman" w:hAnsi="Traditional Arabic" w:cs="Traditional Arabic" w:hint="cs"/>
          <w:sz w:val="26"/>
          <w:rtl/>
        </w:rPr>
        <w:t xml:space="preserve">(مجلسی، </w:t>
      </w:r>
      <w:r w:rsidRPr="00207C81">
        <w:rPr>
          <w:rFonts w:ascii="Traditional Arabic" w:eastAsia="Times New Roman" w:hAnsi="Traditional Arabic" w:cs="Traditional Arabic"/>
          <w:i/>
          <w:iCs/>
          <w:sz w:val="26"/>
          <w:szCs w:val="26"/>
          <w:rtl/>
        </w:rPr>
        <w:t>بحار</w:t>
      </w:r>
      <w:r>
        <w:rPr>
          <w:rFonts w:ascii="Traditional Arabic" w:eastAsia="Times New Roman" w:hAnsi="Traditional Arabic" w:cs="Traditional Arabic" w:hint="cs"/>
          <w:i/>
          <w:iCs/>
          <w:sz w:val="26"/>
          <w:rtl/>
        </w:rPr>
        <w:t xml:space="preserve"> </w:t>
      </w:r>
      <w:r w:rsidRPr="00207C81">
        <w:rPr>
          <w:rFonts w:ascii="Traditional Arabic" w:eastAsia="Times New Roman" w:hAnsi="Traditional Arabic" w:cs="Traditional Arabic"/>
          <w:i/>
          <w:iCs/>
          <w:sz w:val="26"/>
          <w:szCs w:val="26"/>
          <w:rtl/>
        </w:rPr>
        <w:t>الانوار</w:t>
      </w:r>
      <w:r w:rsidRPr="004C4DEC">
        <w:rPr>
          <w:rFonts w:ascii="Traditional Arabic" w:eastAsia="Times New Roman" w:hAnsi="Traditional Arabic" w:cs="Traditional Arabic"/>
          <w:sz w:val="26"/>
          <w:szCs w:val="26"/>
          <w:rtl/>
        </w:rPr>
        <w:t>، ج</w:t>
      </w:r>
      <w:r>
        <w:rPr>
          <w:rFonts w:ascii="Traditional Arabic" w:eastAsia="Times New Roman" w:hAnsi="Traditional Arabic" w:cs="Traditional Arabic" w:hint="cs"/>
          <w:sz w:val="26"/>
          <w:rtl/>
        </w:rPr>
        <w:t xml:space="preserve">. </w:t>
      </w:r>
      <w:r w:rsidRPr="004C4DEC">
        <w:rPr>
          <w:rFonts w:ascii="Traditional Arabic" w:eastAsia="Times New Roman" w:hAnsi="Traditional Arabic" w:cs="Traditional Arabic"/>
          <w:sz w:val="26"/>
          <w:szCs w:val="26"/>
          <w:rtl/>
        </w:rPr>
        <w:t>71، ص</w:t>
      </w:r>
      <w:r>
        <w:rPr>
          <w:rFonts w:ascii="Traditional Arabic" w:eastAsia="Times New Roman" w:hAnsi="Traditional Arabic" w:cs="Traditional Arabic" w:hint="cs"/>
          <w:sz w:val="26"/>
          <w:rtl/>
        </w:rPr>
        <w:t xml:space="preserve">. </w:t>
      </w:r>
      <w:r w:rsidRPr="004C4DEC">
        <w:rPr>
          <w:rFonts w:ascii="Traditional Arabic" w:eastAsia="Times New Roman" w:hAnsi="Traditional Arabic" w:cs="Traditional Arabic"/>
          <w:sz w:val="26"/>
          <w:szCs w:val="26"/>
          <w:rtl/>
        </w:rPr>
        <w:t>417</w:t>
      </w:r>
      <w:r>
        <w:rPr>
          <w:rFonts w:ascii="Traditional Arabic" w:eastAsia="Times New Roman" w:hAnsi="Traditional Arabic" w:cs="Traditional Arabic" w:hint="cs"/>
          <w:sz w:val="26"/>
          <w:rtl/>
        </w:rPr>
        <w:t>)</w:t>
      </w:r>
    </w:p>
  </w:footnote>
  <w:footnote w:id="5">
    <w:p w14:paraId="51D13482" w14:textId="77777777" w:rsidR="009E066C" w:rsidRPr="00B44D5E" w:rsidRDefault="009E066C" w:rsidP="009E066C">
      <w:pPr>
        <w:pStyle w:val="FootnoteText"/>
        <w:bidi/>
        <w:jc w:val="both"/>
        <w:rPr>
          <w:rFonts w:ascii="Traditional Arabic" w:hAnsi="Traditional Arabic" w:cs="Traditional Arabic"/>
          <w:sz w:val="26"/>
          <w:szCs w:val="26"/>
        </w:rPr>
      </w:pPr>
      <w:r w:rsidRPr="00B44D5E">
        <w:rPr>
          <w:rStyle w:val="FootnoteReference"/>
          <w:rFonts w:ascii="Traditional Arabic" w:hAnsi="Traditional Arabic" w:cs="Traditional Arabic"/>
          <w:sz w:val="26"/>
          <w:szCs w:val="26"/>
        </w:rPr>
        <w:footnoteRef/>
      </w:r>
      <w:r w:rsidRPr="00B44D5E">
        <w:rPr>
          <w:rFonts w:ascii="Traditional Arabic" w:hAnsi="Traditional Arabic" w:cs="Traditional Arabic"/>
          <w:sz w:val="26"/>
          <w:szCs w:val="26"/>
          <w:rtl/>
        </w:rPr>
        <w:t xml:space="preserve"> </w:t>
      </w:r>
      <w:r w:rsidRPr="00B44D5E">
        <w:rPr>
          <w:rFonts w:ascii="Traditional Arabic" w:hAnsi="Traditional Arabic" w:cs="Traditional Arabic"/>
          <w:sz w:val="26"/>
          <w:szCs w:val="26"/>
          <w:rtl/>
          <w:lang w:bidi="fa-IR"/>
        </w:rPr>
        <w:t xml:space="preserve">شکر به معنای شناخت احسان و نشر آن یا یادآوری نعمت و اظهار آن است. برخی نیز آن را ستایش احسان‌کننده دانسته‌اند و ضد آن کفران است که به معنای فراموشی نعمت و پوشاندن آن است. برخی آن را برگرفته از «عین شکری» به معنای چشم پراشک دانسته‌اند. طبق این معنا، شکر پرشدن ذهن و خاطر انسان از ذکر و یاد نعمت‌دهنده است. شُکر در لغت به معناى شناختن احسان و نشر آن و ستایش کردن صاحب آن است. راغب اصفهانی لفظ شکر را مقلوب «کشر» به معنای «کشف» دانسته است. با توجه به این تعریف می‌توان گفت شکر نعمت آشکار کردن و نمایان کردن آن در زبان و قلب و عمل است و ضدّ آن کفر، به معناى فراموش کردن نعمت و پوشاندن آن است. شکر در اصطلاح به معنای قدردانی از نعمت‌های خداوند با قلب و زبان و عمل است. به بیان دقیق‌تر، شکر، یک حالت نفسانی در وجود انسان است که آثار این حالت نفسانی به سه صورت در انسان جلوه‌گر می‌شود. ظهور آن در قلب به صورت خضوع، خشوع، محبت، خشیت و مانند آن‌ است و در زبان به شکل ثنا، مدح و حمد و در افعال و اعمال ظاهرى به شکل اطاعت و به کارگیرى جوارح در راه رضاى خداست. خداوند در جای جای قرآن کریم عموم بندگان و به طور خاص پیامبران الهی و مقربان درگاهش را به اداء شکر الهی امر فرموده است. بلکه آن را لازمه‌ی ایمان و توحید بندگان دانسته و می‌فرماید: </w:t>
      </w:r>
      <w:r w:rsidRPr="00B44D5E">
        <w:rPr>
          <w:rFonts w:ascii="Neirizi" w:hAnsi="Neirizi" w:cs="Neirizi"/>
          <w:sz w:val="18"/>
          <w:szCs w:val="18"/>
          <w:rtl/>
          <w:lang w:bidi="fa-IR"/>
        </w:rPr>
        <w:t>وَاشْكُرُوا لِلَّهِ إِنْ كُنْتُمْ إِيَّاهُ تَعْبُدُونَ</w:t>
      </w:r>
      <w:r w:rsidRPr="00B44D5E">
        <w:rPr>
          <w:rFonts w:ascii="Traditional Arabic" w:hAnsi="Traditional Arabic" w:cs="Traditional Arabic"/>
          <w:sz w:val="26"/>
          <w:szCs w:val="26"/>
          <w:rtl/>
          <w:lang w:bidi="fa-IR"/>
        </w:rPr>
        <w:t>؛ و خدا را سپاس گزاريد، اگر فقط او را مى‏پرستيد. همچنین خداوند شکرگزاری را از ویژگی های بارز بندگان شایسته خود دانسته و نام آنان را قرین اوصافی چون شکور و شاکر گردانیده است.</w:t>
      </w:r>
    </w:p>
  </w:footnote>
  <w:footnote w:id="6">
    <w:p w14:paraId="61D84D98" w14:textId="77777777" w:rsidR="009E066C" w:rsidRDefault="009E066C" w:rsidP="009E066C">
      <w:pPr>
        <w:bidi/>
        <w:spacing w:line="168" w:lineRule="auto"/>
        <w:jc w:val="both"/>
        <w:rPr>
          <w:rFonts w:ascii="Traditional Arabic" w:hAnsi="Traditional Arabic" w:cs="Traditional Arabic"/>
          <w:b/>
          <w:sz w:val="26"/>
          <w:rtl/>
        </w:rPr>
      </w:pPr>
    </w:p>
    <w:p w14:paraId="4225AF6A" w14:textId="77777777" w:rsidR="009E066C" w:rsidRPr="00B44D5E" w:rsidRDefault="009E066C" w:rsidP="009E066C">
      <w:pPr>
        <w:bidi/>
        <w:spacing w:line="168" w:lineRule="auto"/>
        <w:jc w:val="both"/>
        <w:rPr>
          <w:rFonts w:ascii="Traditional Arabic" w:eastAsia="Times New Roman" w:hAnsi="Traditional Arabic" w:cs="Traditional Arabic"/>
          <w:b/>
          <w:sz w:val="26"/>
          <w:szCs w:val="26"/>
          <w:rtl/>
          <w:lang w:bidi="fa-IR"/>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bookmarkStart w:id="1" w:name="_علامه_طباطبائی"/>
      <w:r w:rsidRPr="00B44D5E">
        <w:rPr>
          <w:rFonts w:ascii="Traditional Arabic" w:eastAsia="Times New Roman" w:hAnsi="Traditional Arabic" w:cs="Traditional Arabic"/>
          <w:b/>
          <w:sz w:val="26"/>
          <w:szCs w:val="26"/>
        </w:rPr>
        <w:fldChar w:fldCharType="begin"/>
      </w:r>
      <w:r w:rsidRPr="00B44D5E">
        <w:rPr>
          <w:rFonts w:ascii="Traditional Arabic" w:eastAsia="Times New Roman" w:hAnsi="Traditional Arabic" w:cs="Traditional Arabic"/>
          <w:b/>
          <w:sz w:val="26"/>
          <w:szCs w:val="26"/>
        </w:rPr>
        <w:instrText xml:space="preserve"> HYPERLINK "https://fa.wikifeqh.ir/%D8%B9%D9%84%D8%A7%D9%85%D9%87_%D8%B7%D8%A8%D8%A7%D8%B7%D8%A8%D8%A7%D8%A6%DB%8C" \o "</w:instrText>
      </w:r>
      <w:r w:rsidRPr="00B44D5E">
        <w:rPr>
          <w:rFonts w:ascii="Traditional Arabic" w:eastAsia="Times New Roman" w:hAnsi="Traditional Arabic" w:cs="Traditional Arabic"/>
          <w:b/>
          <w:sz w:val="26"/>
          <w:szCs w:val="26"/>
          <w:rtl/>
        </w:rPr>
        <w:instrText>علامه طباطبائی</w:instrText>
      </w:r>
      <w:r w:rsidRPr="00B44D5E">
        <w:rPr>
          <w:rFonts w:ascii="Traditional Arabic" w:eastAsia="Times New Roman" w:hAnsi="Traditional Arabic" w:cs="Traditional Arabic"/>
          <w:b/>
          <w:sz w:val="26"/>
          <w:szCs w:val="26"/>
        </w:rPr>
        <w:instrText xml:space="preserve">" \t "_blank" </w:instrText>
      </w:r>
      <w:r w:rsidRPr="00B44D5E">
        <w:rPr>
          <w:rFonts w:ascii="Traditional Arabic" w:eastAsia="Times New Roman" w:hAnsi="Traditional Arabic" w:cs="Traditional Arabic"/>
          <w:b/>
          <w:sz w:val="26"/>
          <w:szCs w:val="26"/>
        </w:rPr>
      </w:r>
      <w:r w:rsidRPr="00B44D5E">
        <w:rPr>
          <w:rFonts w:ascii="Traditional Arabic" w:eastAsia="Times New Roman" w:hAnsi="Traditional Arabic" w:cs="Traditional Arabic"/>
          <w:b/>
          <w:sz w:val="26"/>
          <w:szCs w:val="26"/>
        </w:rPr>
        <w:fldChar w:fldCharType="separate"/>
      </w:r>
      <w:r w:rsidRPr="00B44D5E">
        <w:rPr>
          <w:rFonts w:ascii="Traditional Arabic" w:eastAsia="Times New Roman" w:hAnsi="Traditional Arabic" w:cs="Traditional Arabic"/>
          <w:b/>
          <w:sz w:val="26"/>
          <w:szCs w:val="26"/>
          <w:shd w:val="clear" w:color="auto" w:fill="FFFFFF"/>
          <w:rtl/>
        </w:rPr>
        <w:t>علامه طباطبائی</w:t>
      </w:r>
      <w:r w:rsidRPr="00B44D5E">
        <w:rPr>
          <w:rFonts w:ascii="Traditional Arabic" w:eastAsia="Times New Roman" w:hAnsi="Traditional Arabic" w:cs="Traditional Arabic"/>
          <w:b/>
          <w:sz w:val="26"/>
          <w:szCs w:val="26"/>
        </w:rPr>
        <w:fldChar w:fldCharType="end"/>
      </w:r>
      <w:bookmarkEnd w:id="1"/>
      <w:r w:rsidRPr="00B44D5E">
        <w:rPr>
          <w:rFonts w:ascii="Traditional Arabic" w:eastAsia="Times New Roman" w:hAnsi="Traditional Arabic" w:cs="Traditional Arabic"/>
          <w:b/>
          <w:sz w:val="26"/>
          <w:szCs w:val="26"/>
          <w:shd w:val="clear" w:color="auto" w:fill="FFFFFF"/>
        </w:rPr>
        <w:t> </w:t>
      </w:r>
      <w:r w:rsidRPr="00B44D5E">
        <w:rPr>
          <w:rFonts w:ascii="Traditional Arabic" w:eastAsia="Times New Roman" w:hAnsi="Traditional Arabic" w:cs="Traditional Arabic"/>
          <w:b/>
          <w:sz w:val="26"/>
          <w:szCs w:val="26"/>
          <w:shd w:val="clear" w:color="auto" w:fill="FFFFFF"/>
          <w:rtl/>
        </w:rPr>
        <w:t>در توضیح آیه</w:t>
      </w:r>
      <w:r>
        <w:rPr>
          <w:rFonts w:ascii="Traditional Arabic" w:eastAsia="Times New Roman" w:hAnsi="Traditional Arabic" w:cs="Traditional Arabic" w:hint="cs"/>
          <w:b/>
          <w:sz w:val="26"/>
          <w:shd w:val="clear" w:color="auto" w:fill="FFFFFF"/>
          <w:rtl/>
        </w:rPr>
        <w:t xml:space="preserve">‌ی </w:t>
      </w:r>
      <w:r w:rsidRPr="00B44D5E">
        <w:rPr>
          <w:rFonts w:ascii="Neirizi" w:eastAsia="Times New Roman" w:hAnsi="Neirizi" w:cs="Neirizi"/>
          <w:b/>
          <w:sz w:val="18"/>
          <w:szCs w:val="18"/>
          <w:shd w:val="clear" w:color="auto" w:fill="FFFFFF"/>
          <w:rtl/>
        </w:rPr>
        <w:t>سیجزی اللّه الشاکرین</w:t>
      </w:r>
      <w:r w:rsidRPr="00B44D5E">
        <w:rPr>
          <w:rFonts w:ascii="Traditional Arabic" w:eastAsia="Times New Roman" w:hAnsi="Traditional Arabic" w:cs="Traditional Arabic"/>
          <w:b/>
          <w:sz w:val="18"/>
          <w:szCs w:val="18"/>
          <w:shd w:val="clear" w:color="auto" w:fill="FFFFFF"/>
          <w:rtl/>
        </w:rPr>
        <w:t xml:space="preserve"> </w:t>
      </w:r>
      <w:r w:rsidRPr="00B44D5E">
        <w:rPr>
          <w:rFonts w:ascii="Traditional Arabic" w:eastAsia="Times New Roman" w:hAnsi="Traditional Arabic" w:cs="Traditional Arabic"/>
          <w:b/>
          <w:sz w:val="26"/>
          <w:szCs w:val="26"/>
          <w:shd w:val="clear" w:color="auto" w:fill="FFFFFF"/>
          <w:rtl/>
        </w:rPr>
        <w:t>می‌فرماید: و حقیق</w:t>
      </w:r>
      <w:r>
        <w:rPr>
          <w:rFonts w:ascii="Traditional Arabic" w:eastAsia="Times New Roman" w:hAnsi="Traditional Arabic" w:cs="Traditional Arabic" w:hint="cs"/>
          <w:b/>
          <w:sz w:val="26"/>
          <w:shd w:val="clear" w:color="auto" w:fill="FFFFFF"/>
          <w:rtl/>
        </w:rPr>
        <w:t>ت شکر</w:t>
      </w:r>
      <w:r w:rsidRPr="00B44D5E">
        <w:rPr>
          <w:rFonts w:ascii="Traditional Arabic" w:eastAsia="Times New Roman" w:hAnsi="Traditional Arabic" w:cs="Traditional Arabic"/>
          <w:b/>
          <w:sz w:val="26"/>
          <w:shd w:val="clear" w:color="auto" w:fill="FFFFFF"/>
          <w:rtl/>
        </w:rPr>
        <w:t xml:space="preserve"> </w:t>
      </w:r>
      <w:r w:rsidRPr="00B44D5E">
        <w:rPr>
          <w:rFonts w:ascii="Traditional Arabic" w:eastAsia="Times New Roman" w:hAnsi="Traditional Arabic" w:cs="Traditional Arabic"/>
          <w:b/>
          <w:sz w:val="26"/>
          <w:szCs w:val="26"/>
          <w:shd w:val="clear" w:color="auto" w:fill="FFFFFF"/>
          <w:rtl/>
        </w:rPr>
        <w:t>اظهار نعمت است. چنانکه حقیقت کفری که مقابل آن است اخفاء نعمت می‌باشد و اظهار نعمت عبارت از استعمال آن در محلی است پس</w:t>
      </w:r>
      <w:r>
        <w:rPr>
          <w:rFonts w:ascii="Traditional Arabic" w:eastAsia="Times New Roman" w:hAnsi="Traditional Arabic" w:cs="Traditional Arabic" w:hint="cs"/>
          <w:b/>
          <w:sz w:val="26"/>
          <w:shd w:val="clear" w:color="auto" w:fill="FFFFFF"/>
          <w:rtl/>
        </w:rPr>
        <w:t xml:space="preserve"> شکر</w:t>
      </w:r>
      <w:r w:rsidRPr="00B44D5E">
        <w:rPr>
          <w:rFonts w:ascii="Traditional Arabic" w:eastAsia="Times New Roman" w:hAnsi="Traditional Arabic" w:cs="Traditional Arabic"/>
          <w:b/>
          <w:sz w:val="26"/>
          <w:shd w:val="clear" w:color="auto" w:fill="FFFFFF"/>
          <w:rtl/>
        </w:rPr>
        <w:t xml:space="preserve"> </w:t>
      </w:r>
      <w:r w:rsidRPr="00B44D5E">
        <w:rPr>
          <w:rFonts w:ascii="Traditional Arabic" w:eastAsia="Times New Roman" w:hAnsi="Traditional Arabic" w:cs="Traditional Arabic"/>
          <w:b/>
          <w:sz w:val="26"/>
          <w:szCs w:val="26"/>
          <w:shd w:val="clear" w:color="auto" w:fill="FFFFFF"/>
          <w:rtl/>
        </w:rPr>
        <w:t>خدا به این است که انسان نعمت را در محل خودش ب</w:t>
      </w:r>
      <w:r>
        <w:rPr>
          <w:rFonts w:ascii="Traditional Arabic" w:eastAsia="Times New Roman" w:hAnsi="Traditional Arabic" w:cs="Traditional Arabic" w:hint="cs"/>
          <w:b/>
          <w:sz w:val="26"/>
          <w:shd w:val="clear" w:color="auto" w:fill="FFFFFF"/>
          <w:rtl/>
        </w:rPr>
        <w:t xml:space="preserve">ه </w:t>
      </w:r>
      <w:r w:rsidRPr="00B44D5E">
        <w:rPr>
          <w:rFonts w:ascii="Traditional Arabic" w:eastAsia="Times New Roman" w:hAnsi="Traditional Arabic" w:cs="Traditional Arabic"/>
          <w:b/>
          <w:sz w:val="26"/>
          <w:szCs w:val="26"/>
          <w:shd w:val="clear" w:color="auto" w:fill="FFFFFF"/>
          <w:rtl/>
        </w:rPr>
        <w:t>کار برده و در موقع استفاده از آن نیز متذکر </w:t>
      </w:r>
      <w:bookmarkStart w:id="2" w:name="_خدا"/>
      <w:r w:rsidRPr="00B44D5E">
        <w:rPr>
          <w:rFonts w:ascii="Traditional Arabic" w:eastAsia="Times New Roman" w:hAnsi="Traditional Arabic" w:cs="Traditional Arabic"/>
          <w:b/>
          <w:sz w:val="26"/>
          <w:szCs w:val="26"/>
        </w:rPr>
        <w:fldChar w:fldCharType="begin"/>
      </w:r>
      <w:r w:rsidRPr="00B44D5E">
        <w:rPr>
          <w:rFonts w:ascii="Traditional Arabic" w:eastAsia="Times New Roman" w:hAnsi="Traditional Arabic" w:cs="Traditional Arabic"/>
          <w:b/>
          <w:sz w:val="26"/>
          <w:szCs w:val="26"/>
        </w:rPr>
        <w:instrText xml:space="preserve"> HYPERLINK "https://fa.wikifeqh.ir/%D8%AE%D8%AF%D8%A7" \o "</w:instrText>
      </w:r>
      <w:r w:rsidRPr="00B44D5E">
        <w:rPr>
          <w:rFonts w:ascii="Traditional Arabic" w:eastAsia="Times New Roman" w:hAnsi="Traditional Arabic" w:cs="Traditional Arabic"/>
          <w:b/>
          <w:sz w:val="26"/>
          <w:szCs w:val="26"/>
          <w:rtl/>
        </w:rPr>
        <w:instrText>خدا</w:instrText>
      </w:r>
      <w:r w:rsidRPr="00B44D5E">
        <w:rPr>
          <w:rFonts w:ascii="Traditional Arabic" w:eastAsia="Times New Roman" w:hAnsi="Traditional Arabic" w:cs="Traditional Arabic"/>
          <w:b/>
          <w:sz w:val="26"/>
          <w:szCs w:val="26"/>
        </w:rPr>
        <w:instrText xml:space="preserve">" \t "_blank" </w:instrText>
      </w:r>
      <w:r w:rsidRPr="00B44D5E">
        <w:rPr>
          <w:rFonts w:ascii="Traditional Arabic" w:eastAsia="Times New Roman" w:hAnsi="Traditional Arabic" w:cs="Traditional Arabic"/>
          <w:b/>
          <w:sz w:val="26"/>
          <w:szCs w:val="26"/>
        </w:rPr>
      </w:r>
      <w:r w:rsidRPr="00B44D5E">
        <w:rPr>
          <w:rFonts w:ascii="Traditional Arabic" w:eastAsia="Times New Roman" w:hAnsi="Traditional Arabic" w:cs="Traditional Arabic"/>
          <w:b/>
          <w:sz w:val="26"/>
          <w:szCs w:val="26"/>
        </w:rPr>
        <w:fldChar w:fldCharType="separate"/>
      </w:r>
      <w:r w:rsidRPr="00B44D5E">
        <w:rPr>
          <w:rFonts w:ascii="Traditional Arabic" w:eastAsia="Times New Roman" w:hAnsi="Traditional Arabic" w:cs="Traditional Arabic"/>
          <w:b/>
          <w:sz w:val="26"/>
          <w:szCs w:val="26"/>
          <w:shd w:val="clear" w:color="auto" w:fill="FFFFFF"/>
          <w:rtl/>
        </w:rPr>
        <w:t>خدا</w:t>
      </w:r>
      <w:r w:rsidRPr="00B44D5E">
        <w:rPr>
          <w:rFonts w:ascii="Traditional Arabic" w:eastAsia="Times New Roman" w:hAnsi="Traditional Arabic" w:cs="Traditional Arabic"/>
          <w:b/>
          <w:sz w:val="26"/>
          <w:szCs w:val="26"/>
        </w:rPr>
        <w:fldChar w:fldCharType="end"/>
      </w:r>
      <w:bookmarkEnd w:id="2"/>
      <w:r w:rsidRPr="00B44D5E">
        <w:rPr>
          <w:rFonts w:ascii="Traditional Arabic" w:eastAsia="Times New Roman" w:hAnsi="Traditional Arabic" w:cs="Traditional Arabic"/>
          <w:b/>
          <w:sz w:val="26"/>
          <w:szCs w:val="26"/>
          <w:shd w:val="clear" w:color="auto" w:fill="FFFFFF"/>
        </w:rPr>
        <w:t> </w:t>
      </w:r>
      <w:r w:rsidRPr="00B44D5E">
        <w:rPr>
          <w:rFonts w:ascii="Traditional Arabic" w:eastAsia="Times New Roman" w:hAnsi="Traditional Arabic" w:cs="Traditional Arabic"/>
          <w:b/>
          <w:sz w:val="26"/>
          <w:szCs w:val="26"/>
          <w:shd w:val="clear" w:color="auto" w:fill="FFFFFF"/>
          <w:rtl/>
        </w:rPr>
        <w:t>بوده باشد</w:t>
      </w:r>
      <w:r w:rsidRPr="00B44D5E">
        <w:rPr>
          <w:rFonts w:ascii="Traditional Arabic" w:eastAsia="Times New Roman" w:hAnsi="Traditional Arabic" w:cs="Traditional Arabic"/>
          <w:b/>
          <w:sz w:val="26"/>
          <w:szCs w:val="26"/>
          <w:shd w:val="clear" w:color="auto" w:fill="FFFFFF"/>
        </w:rPr>
        <w:t>.</w:t>
      </w:r>
      <w:r>
        <w:rPr>
          <w:rFonts w:ascii="Traditional Arabic" w:eastAsia="Times New Roman" w:hAnsi="Traditional Arabic" w:cs="Traditional Arabic" w:hint="cs"/>
          <w:b/>
          <w:sz w:val="26"/>
          <w:rtl/>
        </w:rPr>
        <w:t xml:space="preserve"> (</w:t>
      </w:r>
      <w:hyperlink r:id="rId24" w:tgtFrame="_blank" w:tooltip="طباطبایی، محمد حسین، تفسیر المیزان، ج4، ص38." w:history="1">
        <w:r w:rsidRPr="00B44D5E">
          <w:rPr>
            <w:rFonts w:ascii="Traditional Arabic" w:hAnsi="Traditional Arabic" w:cs="Traditional Arabic"/>
            <w:b/>
            <w:sz w:val="26"/>
            <w:szCs w:val="26"/>
            <w:shd w:val="clear" w:color="auto" w:fill="FFFFFF"/>
            <w:rtl/>
          </w:rPr>
          <w:t>طباطبایی،</w:t>
        </w:r>
        <w:r>
          <w:rPr>
            <w:rFonts w:ascii="Traditional Arabic" w:hAnsi="Traditional Arabic" w:cs="Traditional Arabic" w:hint="cs"/>
            <w:b/>
            <w:sz w:val="26"/>
            <w:shd w:val="clear" w:color="auto" w:fill="FFFFFF"/>
            <w:rtl/>
          </w:rPr>
          <w:t xml:space="preserve"> </w:t>
        </w:r>
        <w:r w:rsidRPr="00B44D5E">
          <w:rPr>
            <w:rFonts w:ascii="Traditional Arabic" w:hAnsi="Traditional Arabic" w:cs="Traditional Arabic"/>
            <w:b/>
            <w:i/>
            <w:iCs/>
            <w:sz w:val="26"/>
            <w:szCs w:val="26"/>
            <w:shd w:val="clear" w:color="auto" w:fill="FFFFFF"/>
            <w:rtl/>
          </w:rPr>
          <w:t>تفسیر المیزان</w:t>
        </w:r>
        <w:r w:rsidRPr="00B44D5E">
          <w:rPr>
            <w:rFonts w:ascii="Traditional Arabic" w:hAnsi="Traditional Arabic" w:cs="Traditional Arabic"/>
            <w:b/>
            <w:sz w:val="26"/>
            <w:szCs w:val="26"/>
            <w:shd w:val="clear" w:color="auto" w:fill="FFFFFF"/>
            <w:rtl/>
          </w:rPr>
          <w:t>، ج</w:t>
        </w:r>
        <w:r>
          <w:rPr>
            <w:rFonts w:ascii="Traditional Arabic" w:hAnsi="Traditional Arabic" w:cs="Traditional Arabic" w:hint="cs"/>
            <w:b/>
            <w:sz w:val="26"/>
            <w:shd w:val="clear" w:color="auto" w:fill="FFFFFF"/>
            <w:rtl/>
          </w:rPr>
          <w:t xml:space="preserve">. </w:t>
        </w:r>
        <w:r w:rsidRPr="00B44D5E">
          <w:rPr>
            <w:rFonts w:ascii="Traditional Arabic" w:hAnsi="Traditional Arabic" w:cs="Traditional Arabic"/>
            <w:b/>
            <w:sz w:val="26"/>
            <w:szCs w:val="26"/>
            <w:shd w:val="clear" w:color="auto" w:fill="FFFFFF"/>
            <w:rtl/>
            <w:lang w:bidi="fa-IR"/>
          </w:rPr>
          <w:t>۴</w:t>
        </w:r>
        <w:r w:rsidRPr="00B44D5E">
          <w:rPr>
            <w:rFonts w:ascii="Traditional Arabic" w:hAnsi="Traditional Arabic" w:cs="Traditional Arabic"/>
            <w:b/>
            <w:sz w:val="26"/>
            <w:szCs w:val="26"/>
            <w:shd w:val="clear" w:color="auto" w:fill="FFFFFF"/>
            <w:rtl/>
          </w:rPr>
          <w:t>، ص</w:t>
        </w:r>
        <w:r>
          <w:rPr>
            <w:rFonts w:ascii="Traditional Arabic" w:hAnsi="Traditional Arabic" w:cs="Traditional Arabic" w:hint="cs"/>
            <w:b/>
            <w:sz w:val="26"/>
            <w:shd w:val="clear" w:color="auto" w:fill="FFFFFF"/>
            <w:rtl/>
          </w:rPr>
          <w:t xml:space="preserve">. </w:t>
        </w:r>
        <w:r w:rsidRPr="00B44D5E">
          <w:rPr>
            <w:rFonts w:ascii="Traditional Arabic" w:hAnsi="Traditional Arabic" w:cs="Traditional Arabic"/>
            <w:b/>
            <w:sz w:val="26"/>
            <w:szCs w:val="26"/>
            <w:shd w:val="clear" w:color="auto" w:fill="FFFFFF"/>
            <w:rtl/>
            <w:lang w:bidi="fa-IR"/>
          </w:rPr>
          <w:t>۳۸</w:t>
        </w:r>
      </w:hyperlink>
      <w:r>
        <w:rPr>
          <w:rFonts w:ascii="Traditional Arabic" w:hAnsi="Traditional Arabic" w:cs="Traditional Arabic" w:hint="cs"/>
          <w:b/>
          <w:sz w:val="26"/>
          <w:shd w:val="clear" w:color="auto" w:fill="FFFFFF"/>
          <w:rtl/>
        </w:rPr>
        <w:t>)</w:t>
      </w:r>
    </w:p>
  </w:footnote>
  <w:footnote w:id="7">
    <w:p w14:paraId="3AC73E44" w14:textId="77777777" w:rsidR="009E066C" w:rsidRPr="00B44D5E" w:rsidRDefault="009E066C" w:rsidP="009E066C">
      <w:pPr>
        <w:pStyle w:val="NormalWeb"/>
        <w:bidi/>
        <w:spacing w:before="0" w:beforeAutospacing="0" w:after="0" w:afterAutospacing="0" w:line="168" w:lineRule="auto"/>
        <w:jc w:val="both"/>
        <w:rPr>
          <w:rFonts w:ascii="Traditional Arabic" w:hAnsi="Traditional Arabic" w:cs="Traditional Arabic"/>
          <w:b/>
          <w:sz w:val="26"/>
          <w:szCs w:val="26"/>
          <w:lang w:bidi="fa-IR"/>
        </w:rPr>
      </w:pPr>
      <w:r w:rsidRPr="00B44D5E">
        <w:rPr>
          <w:rStyle w:val="FootnoteReference"/>
          <w:rFonts w:ascii="Traditional Arabic" w:hAnsi="Traditional Arabic" w:cs="Traditional Arabic"/>
          <w:b/>
          <w:sz w:val="26"/>
          <w:szCs w:val="26"/>
        </w:rPr>
        <w:footnoteRef/>
      </w:r>
      <w:r>
        <w:rPr>
          <w:rFonts w:ascii="Traditional Arabic" w:hAnsi="Traditional Arabic" w:cs="Traditional Arabic" w:hint="cs"/>
          <w:b/>
          <w:sz w:val="26"/>
          <w:szCs w:val="26"/>
          <w:rtl/>
          <w:lang w:bidi="fa-IR"/>
        </w:rPr>
        <w:t xml:space="preserve"> </w:t>
      </w:r>
      <w:r w:rsidRPr="00B44D5E">
        <w:rPr>
          <w:rFonts w:ascii="Traditional Arabic" w:hAnsi="Traditional Arabic" w:cs="Traditional Arabic"/>
          <w:b/>
          <w:sz w:val="26"/>
          <w:szCs w:val="26"/>
          <w:rtl/>
          <w:lang w:bidi="fa-IR"/>
        </w:rPr>
        <w:t xml:space="preserve">مُحَمَّدُ بْنُ يَحْيَى عَنْ عَلِيِّ بْنِ الْحُسَيْنِ الدَّقَّاقِ عَنْ عَبْدِ اللَّهِ بْنِ مُحَمَّدٍ عَنْ أَحْمَدَ بْنِ عُمَرَ عَنْ زَيْدٍ الْقَتَّاتِ عَنْ أَبَانِ بْنِ تَغْلِبَ قَالَ سَمِعْتُ أَبَا عَبْدِ اللَّهِ </w:t>
      </w:r>
      <w:r w:rsidRPr="00345741">
        <w:rPr>
          <w:rFonts w:ascii="Dorood" w:hAnsi="Dorood" w:cs="Traditional Arabic"/>
          <w:sz w:val="26"/>
        </w:rPr>
        <w:t></w:t>
      </w:r>
      <w:r w:rsidRPr="00B44D5E">
        <w:rPr>
          <w:rFonts w:ascii="Traditional Arabic" w:hAnsi="Traditional Arabic" w:cs="Traditional Arabic"/>
          <w:b/>
          <w:sz w:val="26"/>
          <w:szCs w:val="26"/>
          <w:rtl/>
          <w:lang w:bidi="fa-IR"/>
        </w:rPr>
        <w:t xml:space="preserve"> يَقُولُ‏ مَا مِنْ عَبْدٍ أَذْنَبَ ذَنْباً فَنَدِمَ عَلَيْهِ إِلَّا غَفَرَ اللَّهُ لَهُ قَبْلَ أَنْ يَسْتَغْفِرَ وَ مَا مِنْ‏ عَبْدٍ أَنْعَمَ‏ اللَّهُ عَلَيْهِ نِعْمَةً فَعَرَفَ أَنَّهَا مِنْ عِنْدِ اللَّهِ إِلَّا غَفَرَ اللَّهُ لَهُ قَبْلَ أَنْ يَحْمَدَهُ.</w:t>
      </w:r>
      <w:r w:rsidRPr="00DF0A63">
        <w:rPr>
          <w:rFonts w:ascii="Traditional Arabic" w:hAnsi="Traditional Arabic" w:cs="Traditional Arabic" w:hint="cs"/>
          <w:b/>
          <w:sz w:val="26"/>
          <w:szCs w:val="26"/>
          <w:rtl/>
          <w:lang w:bidi="fa-IR"/>
        </w:rPr>
        <w:t xml:space="preserve"> </w:t>
      </w:r>
      <w:r>
        <w:rPr>
          <w:rFonts w:ascii="Traditional Arabic" w:hAnsi="Traditional Arabic" w:cs="Traditional Arabic" w:hint="cs"/>
          <w:b/>
          <w:sz w:val="26"/>
          <w:szCs w:val="26"/>
          <w:rtl/>
          <w:lang w:bidi="fa-IR"/>
        </w:rPr>
        <w:t xml:space="preserve">(کلینی، </w:t>
      </w:r>
      <w:r w:rsidRPr="00DF0A63">
        <w:rPr>
          <w:rFonts w:ascii="Traditional Arabic" w:hAnsi="Traditional Arabic" w:cs="Traditional Arabic"/>
          <w:b/>
          <w:i/>
          <w:iCs/>
          <w:sz w:val="26"/>
          <w:szCs w:val="26"/>
          <w:rtl/>
          <w:lang w:bidi="fa-IR"/>
        </w:rPr>
        <w:t>الكافي</w:t>
      </w:r>
      <w:r w:rsidRPr="00B44D5E">
        <w:rPr>
          <w:rFonts w:ascii="Traditional Arabic" w:hAnsi="Traditional Arabic" w:cs="Traditional Arabic"/>
          <w:b/>
          <w:sz w:val="26"/>
          <w:szCs w:val="26"/>
          <w:rtl/>
          <w:lang w:bidi="fa-IR"/>
        </w:rPr>
        <w:t xml:space="preserve"> </w:t>
      </w:r>
      <w:r w:rsidRPr="00DF0A63">
        <w:rPr>
          <w:rFonts w:ascii="Traditional Arabic" w:hAnsi="Traditional Arabic" w:cs="Traditional Arabic"/>
          <w:b/>
          <w:sz w:val="26"/>
          <w:szCs w:val="26"/>
          <w:rtl/>
          <w:lang w:bidi="fa-IR"/>
        </w:rPr>
        <w:t>(ط الإسلامية)</w:t>
      </w:r>
      <w:r>
        <w:rPr>
          <w:rFonts w:ascii="Traditional Arabic" w:hAnsi="Traditional Arabic" w:cs="Traditional Arabic" w:hint="cs"/>
          <w:b/>
          <w:sz w:val="26"/>
          <w:szCs w:val="26"/>
          <w:rtl/>
          <w:lang w:bidi="fa-IR"/>
        </w:rPr>
        <w:t>،</w:t>
      </w:r>
      <w:r w:rsidRPr="00B44D5E">
        <w:rPr>
          <w:rFonts w:ascii="Traditional Arabic" w:hAnsi="Traditional Arabic" w:cs="Traditional Arabic"/>
          <w:b/>
          <w:sz w:val="26"/>
          <w:szCs w:val="26"/>
          <w:rtl/>
          <w:lang w:bidi="fa-IR"/>
        </w:rPr>
        <w:t xml:space="preserve"> ج</w:t>
      </w:r>
      <w:r>
        <w:rPr>
          <w:rFonts w:ascii="Traditional Arabic" w:hAnsi="Traditional Arabic" w:cs="Traditional Arabic" w:hint="cs"/>
          <w:b/>
          <w:sz w:val="26"/>
          <w:szCs w:val="26"/>
          <w:rtl/>
          <w:lang w:bidi="fa-IR"/>
        </w:rPr>
        <w:t xml:space="preserve">. </w:t>
      </w:r>
      <w:r w:rsidRPr="00B44D5E">
        <w:rPr>
          <w:rFonts w:ascii="Traditional Arabic" w:hAnsi="Traditional Arabic" w:cs="Traditional Arabic"/>
          <w:b/>
          <w:sz w:val="26"/>
          <w:szCs w:val="26"/>
          <w:rtl/>
          <w:lang w:bidi="fa-IR"/>
        </w:rPr>
        <w:t>‏2</w:t>
      </w:r>
      <w:r>
        <w:rPr>
          <w:rFonts w:ascii="Traditional Arabic" w:hAnsi="Traditional Arabic" w:cs="Traditional Arabic" w:hint="cs"/>
          <w:b/>
          <w:sz w:val="26"/>
          <w:szCs w:val="26"/>
          <w:rtl/>
          <w:lang w:bidi="fa-IR"/>
        </w:rPr>
        <w:t>، ص.</w:t>
      </w:r>
      <w:r w:rsidRPr="00B44D5E">
        <w:rPr>
          <w:rFonts w:ascii="Traditional Arabic" w:hAnsi="Traditional Arabic" w:cs="Traditional Arabic"/>
          <w:b/>
          <w:sz w:val="26"/>
          <w:szCs w:val="26"/>
          <w:rtl/>
          <w:lang w:bidi="fa-IR"/>
        </w:rPr>
        <w:t xml:space="preserve"> 427</w:t>
      </w:r>
      <w:r>
        <w:rPr>
          <w:rFonts w:ascii="Traditional Arabic" w:hAnsi="Traditional Arabic" w:cs="Traditional Arabic" w:hint="cs"/>
          <w:b/>
          <w:sz w:val="26"/>
          <w:szCs w:val="26"/>
          <w:rtl/>
          <w:lang w:bidi="fa-IR"/>
        </w:rPr>
        <w:t>)</w:t>
      </w:r>
    </w:p>
    <w:p w14:paraId="08AC787E" w14:textId="77777777" w:rsidR="009E066C" w:rsidRPr="00B44D5E" w:rsidRDefault="009E066C" w:rsidP="009E066C">
      <w:pPr>
        <w:shd w:val="clear" w:color="auto" w:fill="FFFFFF"/>
        <w:bidi/>
        <w:spacing w:line="168" w:lineRule="auto"/>
        <w:jc w:val="both"/>
        <w:rPr>
          <w:rFonts w:ascii="Traditional Arabic" w:eastAsia="Times New Roman" w:hAnsi="Traditional Arabic" w:cs="Traditional Arabic"/>
          <w:b/>
          <w:sz w:val="26"/>
          <w:szCs w:val="26"/>
          <w:rtl/>
          <w:lang w:bidi="fa-IR"/>
        </w:rPr>
      </w:pPr>
      <w:r w:rsidRPr="00B44D5E">
        <w:rPr>
          <w:rFonts w:ascii="Traditional Arabic" w:hAnsi="Traditional Arabic" w:cs="Traditional Arabic"/>
          <w:b/>
          <w:sz w:val="26"/>
          <w:szCs w:val="26"/>
        </w:rPr>
        <w:t xml:space="preserve"> </w:t>
      </w:r>
      <w:r w:rsidRPr="00B44D5E">
        <w:rPr>
          <w:rFonts w:ascii="Traditional Arabic" w:eastAsia="Times New Roman" w:hAnsi="Traditional Arabic" w:cs="Traditional Arabic"/>
          <w:b/>
          <w:sz w:val="26"/>
          <w:szCs w:val="26"/>
          <w:rtl/>
        </w:rPr>
        <w:t xml:space="preserve">از جلوه های شکرگزاری آن است که بنده به نعمت را بشناسد و آن از سوی پروردگار بداند. امام صادق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eastAsia="Times New Roman" w:hAnsi="Traditional Arabic" w:cs="Traditional Arabic"/>
          <w:b/>
          <w:sz w:val="26"/>
          <w:szCs w:val="26"/>
          <w:rtl/>
        </w:rPr>
        <w:t>می</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فرمایند</w:t>
      </w:r>
      <w:r w:rsidRPr="00B44D5E">
        <w:rPr>
          <w:rFonts w:ascii="Traditional Arabic" w:eastAsia="Times New Roman" w:hAnsi="Traditional Arabic" w:cs="Traditional Arabic"/>
          <w:b/>
          <w:sz w:val="26"/>
          <w:szCs w:val="26"/>
        </w:rPr>
        <w:t> </w:t>
      </w:r>
      <w:r w:rsidRPr="00B44D5E">
        <w:rPr>
          <w:rFonts w:ascii="Traditional Arabic" w:eastAsia="Times New Roman" w:hAnsi="Traditional Arabic" w:cs="Traditional Arabic"/>
          <w:b/>
          <w:sz w:val="26"/>
          <w:szCs w:val="26"/>
          <w:rtl/>
        </w:rPr>
        <w:t>مَن أنعَمَ اللّه علَيهِ بنِعمَةٍ فَعَرَفَها بقَلبِهِ، فقد أدّى شُكرَها؛</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كسى كه خداوند نعمتى به وى ارزانى دارد و در دل آن را [به عنوان نعمت خدادادى</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بشناسد ، هر آينه شكر آن نعمت را گزارده است</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Pr>
        <w:t xml:space="preserve"> </w:t>
      </w:r>
      <w:r w:rsidRPr="00B44D5E">
        <w:rPr>
          <w:rFonts w:ascii="Traditional Arabic" w:eastAsia="Times New Roman" w:hAnsi="Traditional Arabic" w:cs="Traditional Arabic"/>
          <w:b/>
          <w:sz w:val="26"/>
          <w:szCs w:val="26"/>
          <w:rtl/>
        </w:rPr>
        <w:t>هم</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چنین می</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فرمایند</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ما مِن عَبدٍ أنعَمَ اللّه عَلَيهِ نِعمَةً فَعَرَفَ أنَّها مِن عِندِ اللّه إلاّ غَفَرَ اللّه لَهُ قَبلَ أن يَحمَدَهُ؛ هيچ بنده</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اى نيست كه خداوند به او نعمتى دهد و او آن را از جانب خدا بداند مگر آن</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كه، پيش از سپاس</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گويى او، خداوند بيامرزدش</w:t>
      </w:r>
      <w:r>
        <w:rPr>
          <w:rFonts w:ascii="Traditional Arabic" w:hAnsi="Traditional Arabic" w:cs="Traditional Arabic" w:hint="cs"/>
          <w:b/>
          <w:sz w:val="26"/>
          <w:rtl/>
        </w:rPr>
        <w:t>.</w:t>
      </w:r>
    </w:p>
  </w:footnote>
  <w:footnote w:id="8">
    <w:p w14:paraId="5B973FAE" w14:textId="77777777" w:rsidR="009E066C" w:rsidRPr="00B44D5E" w:rsidRDefault="009E066C" w:rsidP="009E066C">
      <w:pPr>
        <w:pStyle w:val="FootnoteText"/>
        <w:bidi/>
        <w:spacing w:line="168" w:lineRule="auto"/>
        <w:jc w:val="both"/>
        <w:rPr>
          <w:rFonts w:ascii="Traditional Arabic" w:hAnsi="Traditional Arabic" w:cs="Traditional Arabic"/>
          <w:b/>
          <w:sz w:val="26"/>
          <w:szCs w:val="26"/>
          <w:rtl/>
          <w:lang w:bidi="fa-IR"/>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rtl/>
          <w:lang w:bidi="fa-IR"/>
        </w:rPr>
        <w:t>راضی است</w:t>
      </w:r>
      <w:r>
        <w:rPr>
          <w:rFonts w:ascii="Traditional Arabic" w:hAnsi="Traditional Arabic" w:cs="Traditional Arabic" w:hint="cs"/>
          <w:b/>
          <w:sz w:val="26"/>
          <w:szCs w:val="26"/>
          <w:rtl/>
        </w:rPr>
        <w:t>.</w:t>
      </w:r>
    </w:p>
  </w:footnote>
  <w:footnote w:id="9">
    <w:p w14:paraId="5472E21B" w14:textId="77777777" w:rsidR="009E066C"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tl/>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rtl/>
          <w:lang w:bidi="fa-IR"/>
        </w:rPr>
        <w:t>بهره‌وری (به انگلیسی</w:t>
      </w:r>
      <w:r>
        <w:rPr>
          <w:rFonts w:ascii="Traditional Arabic" w:hAnsi="Traditional Arabic" w:cs="Traditional Arabic" w:hint="cs"/>
          <w:b/>
          <w:sz w:val="26"/>
          <w:szCs w:val="26"/>
          <w:rtl/>
          <w:lang w:bidi="fa-IR"/>
        </w:rPr>
        <w:t xml:space="preserve">: </w:t>
      </w:r>
      <w:r w:rsidRPr="00DF0A63">
        <w:rPr>
          <w:rFonts w:ascii="Garamond" w:hAnsi="Garamond" w:cs="Traditional Arabic"/>
          <w:bCs/>
          <w:sz w:val="18"/>
          <w:szCs w:val="18"/>
        </w:rPr>
        <w:t>productivity</w:t>
      </w:r>
      <w:r>
        <w:rPr>
          <w:rFonts w:ascii="Traditional Arabic" w:hAnsi="Traditional Arabic" w:cs="Traditional Arabic" w:hint="cs"/>
          <w:b/>
          <w:sz w:val="26"/>
          <w:szCs w:val="26"/>
          <w:rtl/>
          <w:lang w:bidi="fa-IR"/>
        </w:rPr>
        <w:t xml:space="preserve">) </w:t>
      </w:r>
      <w:r w:rsidRPr="00B44D5E">
        <w:rPr>
          <w:rFonts w:ascii="Traditional Arabic" w:hAnsi="Traditional Arabic" w:cs="Traditional Arabic"/>
          <w:b/>
          <w:sz w:val="26"/>
          <w:szCs w:val="26"/>
          <w:rtl/>
          <w:lang w:bidi="fa-IR"/>
        </w:rPr>
        <w:t>از مفاهیم علم اقتصاد و مدیریت است که چنین تعریف می‌شود: «مقدار کالا یا خدمات تولید شده در مقایسه با هر واحد از انرژی یا کار هزینه شده بدون کاهش کیفیت یا به این شکل: «اثربخشی به همراه کارایی».</w:t>
      </w:r>
      <w:r>
        <w:rPr>
          <w:rFonts w:ascii="Traditional Arabic" w:hAnsi="Traditional Arabic" w:cs="Traditional Arabic" w:hint="cs"/>
          <w:b/>
          <w:sz w:val="26"/>
          <w:szCs w:val="26"/>
          <w:rtl/>
          <w:lang w:bidi="fa-IR"/>
        </w:rPr>
        <w:t xml:space="preserve"> </w:t>
      </w:r>
      <w:r w:rsidRPr="00B44D5E">
        <w:rPr>
          <w:rFonts w:ascii="Traditional Arabic" w:hAnsi="Traditional Arabic" w:cs="Traditional Arabic"/>
          <w:b/>
          <w:sz w:val="26"/>
          <w:szCs w:val="26"/>
          <w:rtl/>
        </w:rPr>
        <w:t>بهره‌وری از مفاهیم </w:t>
      </w:r>
      <w:hyperlink r:id="rId25" w:tooltip="علم اقتصاد" w:history="1">
        <w:r w:rsidRPr="00B44D5E">
          <w:rPr>
            <w:rFonts w:ascii="Traditional Arabic" w:hAnsi="Traditional Arabic" w:cs="Traditional Arabic"/>
            <w:b/>
            <w:sz w:val="26"/>
            <w:szCs w:val="26"/>
            <w:rtl/>
          </w:rPr>
          <w:t>علم اقتصاد</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 </w:t>
      </w:r>
      <w:hyperlink r:id="rId26" w:tooltip="مدیریت" w:history="1">
        <w:r w:rsidRPr="00B44D5E">
          <w:rPr>
            <w:rFonts w:ascii="Traditional Arabic" w:hAnsi="Traditional Arabic" w:cs="Traditional Arabic"/>
            <w:b/>
            <w:sz w:val="26"/>
            <w:szCs w:val="26"/>
            <w:rtl/>
          </w:rPr>
          <w:t>مدیریت</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است که چنین تعریف می‌شود: «مقدار کالا یا خدمات تولیدشده در مقایسه با هر واحد از انرژی یا کار هزینه</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شده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بدون کاهش کیفیت یا به این شکل: «اثربخشی به همراه کارایی». به دیگر سخن، بهره‌وری عبارت است از: به‌دست آوردن حداکثر سودِ ممکن با بهره‌گیری و استفاده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w:t>
      </w:r>
      <w:hyperlink r:id="rId27" w:tooltip="بهینه" w:history="1">
        <w:r w:rsidRPr="00B44D5E">
          <w:rPr>
            <w:rFonts w:ascii="Traditional Arabic" w:hAnsi="Traditional Arabic" w:cs="Traditional Arabic"/>
            <w:b/>
            <w:sz w:val="26"/>
            <w:szCs w:val="26"/>
            <w:rtl/>
          </w:rPr>
          <w:t>بهینه</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از نیروی کار، توان، استعداد و مهارت نیروی انسانی، </w:t>
      </w:r>
      <w:hyperlink r:id="rId28" w:tooltip="زمین" w:history="1">
        <w:r w:rsidRPr="00B44D5E">
          <w:rPr>
            <w:rFonts w:ascii="Traditional Arabic" w:hAnsi="Traditional Arabic" w:cs="Traditional Arabic"/>
            <w:b/>
            <w:sz w:val="26"/>
            <w:szCs w:val="26"/>
            <w:rtl/>
          </w:rPr>
          <w:t>زمین</w:t>
        </w:r>
      </w:hyperlink>
      <w:r w:rsidRPr="00B44D5E">
        <w:rPr>
          <w:rFonts w:ascii="Traditional Arabic" w:hAnsi="Traditional Arabic" w:cs="Traditional Arabic"/>
          <w:b/>
          <w:sz w:val="26"/>
          <w:szCs w:val="26"/>
          <w:rtl/>
        </w:rPr>
        <w:t>، </w:t>
      </w:r>
      <w:hyperlink r:id="rId29" w:tooltip="ماشین" w:history="1">
        <w:r w:rsidRPr="00B44D5E">
          <w:rPr>
            <w:rFonts w:ascii="Traditional Arabic" w:hAnsi="Traditional Arabic" w:cs="Traditional Arabic"/>
            <w:b/>
            <w:sz w:val="26"/>
            <w:szCs w:val="26"/>
            <w:rtl/>
          </w:rPr>
          <w:t>ماشین</w:t>
        </w:r>
      </w:hyperlink>
      <w:r w:rsidRPr="00B44D5E">
        <w:rPr>
          <w:rFonts w:ascii="Traditional Arabic" w:hAnsi="Traditional Arabic" w:cs="Traditional Arabic"/>
          <w:b/>
          <w:sz w:val="26"/>
          <w:szCs w:val="26"/>
          <w:rtl/>
        </w:rPr>
        <w:t>، </w:t>
      </w:r>
      <w:hyperlink r:id="rId30" w:tooltip="پول" w:history="1">
        <w:r w:rsidRPr="00B44D5E">
          <w:rPr>
            <w:rFonts w:ascii="Traditional Arabic" w:hAnsi="Traditional Arabic" w:cs="Traditional Arabic"/>
            <w:b/>
            <w:sz w:val="26"/>
            <w:szCs w:val="26"/>
            <w:rtl/>
          </w:rPr>
          <w:t>پول</w:t>
        </w:r>
      </w:hyperlink>
      <w:r w:rsidRPr="00B44D5E">
        <w:rPr>
          <w:rFonts w:ascii="Traditional Arabic" w:hAnsi="Traditional Arabic" w:cs="Traditional Arabic"/>
          <w:b/>
          <w:sz w:val="26"/>
          <w:szCs w:val="26"/>
          <w:rtl/>
        </w:rPr>
        <w:t>، تجهیزات، </w:t>
      </w:r>
      <w:hyperlink r:id="rId31" w:tooltip="زمان" w:history="1">
        <w:r w:rsidRPr="00B44D5E">
          <w:rPr>
            <w:rFonts w:ascii="Traditional Arabic" w:hAnsi="Traditional Arabic" w:cs="Traditional Arabic"/>
            <w:b/>
            <w:sz w:val="26"/>
            <w:szCs w:val="26"/>
            <w:rtl/>
          </w:rPr>
          <w:t>زمان</w:t>
        </w:r>
      </w:hyperlink>
      <w:r w:rsidRPr="00B44D5E">
        <w:rPr>
          <w:rFonts w:ascii="Traditional Arabic" w:hAnsi="Traditional Arabic" w:cs="Traditional Arabic"/>
          <w:b/>
          <w:sz w:val="26"/>
          <w:szCs w:val="26"/>
          <w:rtl/>
        </w:rPr>
        <w:t>، </w:t>
      </w:r>
      <w:hyperlink r:id="rId32" w:tooltip="مکان" w:history="1">
        <w:r w:rsidRPr="00B44D5E">
          <w:rPr>
            <w:rFonts w:ascii="Traditional Arabic" w:hAnsi="Traditional Arabic" w:cs="Traditional Arabic"/>
            <w:b/>
            <w:sz w:val="26"/>
            <w:szCs w:val="26"/>
            <w:rtl/>
          </w:rPr>
          <w:t>مکان</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به منظور ارتقا</w:t>
      </w:r>
      <w:r>
        <w:rPr>
          <w:rFonts w:ascii="Traditional Arabic" w:hAnsi="Traditional Arabic" w:cs="Traditional Arabic" w:hint="cs"/>
          <w:b/>
          <w:sz w:val="26"/>
          <w:szCs w:val="26"/>
          <w:rtl/>
        </w:rPr>
        <w:t>ء</w:t>
      </w:r>
      <w:r w:rsidRPr="00B44D5E">
        <w:rPr>
          <w:rFonts w:ascii="Traditional Arabic" w:hAnsi="Traditional Arabic" w:cs="Traditional Arabic"/>
          <w:b/>
          <w:sz w:val="26"/>
          <w:szCs w:val="26"/>
          <w:rtl/>
        </w:rPr>
        <w:t> </w:t>
      </w:r>
      <w:hyperlink r:id="rId33" w:tooltip="رفاه" w:history="1">
        <w:r w:rsidRPr="00B44D5E">
          <w:rPr>
            <w:rFonts w:ascii="Traditional Arabic" w:hAnsi="Traditional Arabic" w:cs="Traditional Arabic"/>
            <w:b/>
            <w:sz w:val="26"/>
            <w:szCs w:val="26"/>
            <w:rtl/>
          </w:rPr>
          <w:t>رفاه</w:t>
        </w:r>
      </w:hyperlink>
      <w:r w:rsidRPr="00B44D5E">
        <w:rPr>
          <w:rFonts w:ascii="Traditional Arabic" w:hAnsi="Traditional Arabic" w:cs="Traditional Arabic"/>
          <w:b/>
          <w:sz w:val="26"/>
          <w:szCs w:val="26"/>
        </w:rPr>
        <w:t> </w:t>
      </w:r>
      <w:hyperlink r:id="rId34" w:tooltip="جامعه" w:history="1">
        <w:r w:rsidRPr="00B44D5E">
          <w:rPr>
            <w:rFonts w:ascii="Traditional Arabic" w:hAnsi="Traditional Arabic" w:cs="Traditional Arabic"/>
            <w:b/>
            <w:sz w:val="26"/>
            <w:szCs w:val="26"/>
            <w:rtl/>
          </w:rPr>
          <w:t>جامعه</w:t>
        </w:r>
      </w:hyperlink>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بهره‌وری به نسبت کار انجام</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شده به کاری که باید انجام می‌شده گفته می‌شو</w:t>
      </w:r>
      <w:r>
        <w:rPr>
          <w:rFonts w:ascii="Traditional Arabic" w:hAnsi="Traditional Arabic" w:cs="Traditional Arabic" w:hint="cs"/>
          <w:b/>
          <w:sz w:val="26"/>
          <w:szCs w:val="26"/>
          <w:rtl/>
        </w:rPr>
        <w:t xml:space="preserve">د. </w:t>
      </w:r>
      <w:r w:rsidRPr="00B44D5E">
        <w:rPr>
          <w:rFonts w:ascii="Traditional Arabic" w:hAnsi="Traditional Arabic" w:cs="Traditional Arabic"/>
          <w:b/>
          <w:sz w:val="26"/>
          <w:szCs w:val="26"/>
          <w:rtl/>
        </w:rPr>
        <w:t>باید توجه داشت که واژه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بهره‌وری با گسترش </w:t>
      </w:r>
      <w:hyperlink r:id="rId35" w:tooltip="انقلاب صنعتی" w:history="1">
        <w:r w:rsidRPr="00B44D5E">
          <w:rPr>
            <w:rFonts w:ascii="Traditional Arabic" w:hAnsi="Traditional Arabic" w:cs="Traditional Arabic"/>
            <w:b/>
            <w:sz w:val="26"/>
            <w:szCs w:val="26"/>
            <w:rtl/>
          </w:rPr>
          <w:t>انقلاب صنعتی</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 جهت افزایش سودمندی حاصل از </w:t>
      </w:r>
      <w:hyperlink r:id="rId36" w:tooltip="نیروی کار" w:history="1">
        <w:r w:rsidRPr="00B44D5E">
          <w:rPr>
            <w:rFonts w:ascii="Traditional Arabic" w:hAnsi="Traditional Arabic" w:cs="Traditional Arabic"/>
            <w:b/>
            <w:sz w:val="26"/>
            <w:szCs w:val="26"/>
            <w:rtl/>
          </w:rPr>
          <w:t>نیروی کار</w:t>
        </w:r>
      </w:hyperlink>
      <w:r w:rsidRPr="00B44D5E">
        <w:rPr>
          <w:rFonts w:ascii="Traditional Arabic" w:hAnsi="Traditional Arabic" w:cs="Traditional Arabic"/>
          <w:b/>
          <w:sz w:val="26"/>
          <w:szCs w:val="26"/>
          <w:rtl/>
        </w:rPr>
        <w:t>، </w:t>
      </w:r>
      <w:hyperlink r:id="rId37" w:tooltip="سرمایه" w:history="1">
        <w:r w:rsidRPr="00B44D5E">
          <w:rPr>
            <w:rFonts w:ascii="Traditional Arabic" w:hAnsi="Traditional Arabic" w:cs="Traditional Arabic"/>
            <w:b/>
            <w:sz w:val="26"/>
            <w:szCs w:val="26"/>
            <w:rtl/>
          </w:rPr>
          <w:t>سرمایه</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 مواردی از این دست گسترش یافت، ولی اصطلاح بهره‌وری آب در سال‌های اخیر و به دلیل کمبود این ماده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ارزش</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مند گسترش یافته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است. به نظر می‌رسد که بهترین تعریف برای بهره‌وری، به‌دست</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آوردن حداکثر سود ممکن و استفاده از نیروی بهینه در مقابل هزینه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صرف شده باشد</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برخلاف پندار برخی افراد، بهره‌وری فقط برای صنایع نیست، بلکه بهره‌وری سطوح مختلفی دارد و همه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افراد در</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همه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سطوح نقش دارند؛ یعنی این‌که افراد می‌توانند با تفکّر، ابداعات و نوآوری‌های خود عملاً در چند سطح گوناگون مؤثر واقع گردند. سطوح مختلف بهره‌وری عبارت‌اند از</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سطح فر</w:t>
      </w:r>
      <w:r>
        <w:rPr>
          <w:rFonts w:ascii="Traditional Arabic" w:hAnsi="Traditional Arabic" w:cs="Traditional Arabic" w:hint="cs"/>
          <w:b/>
          <w:sz w:val="26"/>
          <w:szCs w:val="26"/>
          <w:rtl/>
        </w:rPr>
        <w:t xml:space="preserve">د، </w:t>
      </w:r>
      <w:r w:rsidRPr="00B44D5E">
        <w:rPr>
          <w:rFonts w:ascii="Traditional Arabic" w:hAnsi="Traditional Arabic" w:cs="Traditional Arabic"/>
          <w:b/>
          <w:sz w:val="26"/>
          <w:szCs w:val="26"/>
          <w:rtl/>
        </w:rPr>
        <w:t>سطح گروه آموزش</w:t>
      </w:r>
      <w:r>
        <w:rPr>
          <w:rFonts w:ascii="Traditional Arabic" w:hAnsi="Traditional Arabic" w:cs="Traditional Arabic" w:hint="cs"/>
          <w:b/>
          <w:sz w:val="26"/>
          <w:szCs w:val="26"/>
          <w:rtl/>
        </w:rPr>
        <w:t xml:space="preserve">ی، </w:t>
      </w:r>
      <w:r w:rsidRPr="00B44D5E">
        <w:rPr>
          <w:rFonts w:ascii="Traditional Arabic" w:hAnsi="Traditional Arabic" w:cs="Traditional Arabic"/>
          <w:b/>
          <w:sz w:val="26"/>
          <w:szCs w:val="26"/>
          <w:rtl/>
        </w:rPr>
        <w:t>سطح گروه کاری</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سطح سازمان</w:t>
      </w:r>
      <w:r>
        <w:rPr>
          <w:rFonts w:ascii="Traditional Arabic" w:hAnsi="Traditional Arabic" w:cs="Traditional Arabic" w:hint="cs"/>
          <w:b/>
          <w:sz w:val="26"/>
          <w:szCs w:val="26"/>
          <w:rtl/>
        </w:rPr>
        <w:t xml:space="preserve">ی، </w:t>
      </w:r>
      <w:r w:rsidRPr="00B44D5E">
        <w:rPr>
          <w:rFonts w:ascii="Traditional Arabic" w:hAnsi="Traditional Arabic" w:cs="Traditional Arabic"/>
          <w:b/>
          <w:sz w:val="26"/>
          <w:szCs w:val="26"/>
          <w:rtl/>
        </w:rPr>
        <w:t>سطح رشته‌های </w:t>
      </w:r>
      <w:hyperlink r:id="rId38" w:tooltip="تجاری" w:history="1">
        <w:r w:rsidRPr="00B44D5E">
          <w:rPr>
            <w:rFonts w:ascii="Traditional Arabic" w:hAnsi="Traditional Arabic" w:cs="Traditional Arabic"/>
            <w:b/>
            <w:sz w:val="26"/>
            <w:szCs w:val="26"/>
            <w:rtl/>
          </w:rPr>
          <w:t>تجاری</w:t>
        </w:r>
      </w:hyperlink>
      <w:r w:rsidRPr="00B44D5E">
        <w:rPr>
          <w:rFonts w:ascii="Traditional Arabic" w:hAnsi="Traditional Arabic" w:cs="Traditional Arabic"/>
          <w:b/>
          <w:sz w:val="26"/>
          <w:szCs w:val="26"/>
          <w:rtl/>
        </w:rPr>
        <w:t>، خدماتی، </w:t>
      </w:r>
      <w:hyperlink r:id="rId39" w:tooltip="صنعتی" w:history="1">
        <w:r w:rsidRPr="00B44D5E">
          <w:rPr>
            <w:rFonts w:ascii="Traditional Arabic" w:hAnsi="Traditional Arabic" w:cs="Traditional Arabic"/>
            <w:b/>
            <w:sz w:val="26"/>
            <w:szCs w:val="26"/>
            <w:rtl/>
          </w:rPr>
          <w:t>صنعتی</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 </w:t>
      </w:r>
      <w:hyperlink r:id="rId40" w:tooltip="کشاورزی" w:history="1">
        <w:r w:rsidRPr="00B44D5E">
          <w:rPr>
            <w:rFonts w:ascii="Traditional Arabic" w:hAnsi="Traditional Arabic" w:cs="Traditional Arabic"/>
            <w:b/>
            <w:sz w:val="26"/>
            <w:szCs w:val="26"/>
            <w:rtl/>
          </w:rPr>
          <w:t>کشاورزی</w:t>
        </w:r>
      </w:hyperlink>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سطح بخش‌های اقتصادی</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سطح ملی و کشوری</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سطح جهانی</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در سطوح فردی، به‌دنبال تدابیری برای افزایش بهره‌وری فردی هستیم و در سطح گروه نیز به دنبال افزایش بهره‌وری گروهِ کاری هستیم. بدیهی است که موضوع بهره‌وری بیش</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تر در سطوح سازمانی و رشته‌ها مطرح می‌شود و بیشترین ضوابط و شرایطِ مربوط به بهره‌وری را می‌توان در آن‌ها مشاهده کرد. چه بسا برخی مشاغل و حتّی برخی دستگاه‌ها به دلیل انجام فعالیت‌های مُوازی و تکراری بودن وظایف سازمانی در یکدیگر ادغام شده و برخی از آن‌ها حذف شده‌اند. بهره‌وری ملّی که مهم‌ترین عنصر است از ارتباط بین دولت، اقتصاد، جغرافیا، جمعیت و فرهنگ به‌دست می‌آید که عموماً به زبان ریاضیات ترجمه می‌شود و سپس نقطه بهینه آنْ به‌دست می‌آید</w:t>
      </w:r>
      <w:r w:rsidRPr="00B44D5E">
        <w:rPr>
          <w:rFonts w:ascii="Traditional Arabic" w:hAnsi="Traditional Arabic" w:cs="Traditional Arabic"/>
          <w:b/>
          <w:sz w:val="26"/>
          <w:szCs w:val="26"/>
        </w:rPr>
        <w:t>.</w:t>
      </w:r>
    </w:p>
    <w:p w14:paraId="5659153A" w14:textId="77777777" w:rsidR="009E066C"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tl/>
        </w:rPr>
      </w:pPr>
      <w:r w:rsidRPr="00B44D5E">
        <w:rPr>
          <w:rFonts w:ascii="Traditional Arabic" w:hAnsi="Traditional Arabic" w:cs="Traditional Arabic"/>
          <w:b/>
          <w:sz w:val="26"/>
          <w:szCs w:val="26"/>
          <w:rtl/>
        </w:rPr>
        <w:t>م</w:t>
      </w:r>
      <w:r>
        <w:rPr>
          <w:rFonts w:ascii="Traditional Arabic" w:hAnsi="Traditional Arabic" w:cs="Traditional Arabic" w:hint="cs"/>
          <w:b/>
          <w:sz w:val="26"/>
          <w:szCs w:val="26"/>
          <w:rtl/>
        </w:rPr>
        <w:t>ؤ</w:t>
      </w:r>
      <w:r w:rsidRPr="00B44D5E">
        <w:rPr>
          <w:rFonts w:ascii="Traditional Arabic" w:hAnsi="Traditional Arabic" w:cs="Traditional Arabic"/>
          <w:b/>
          <w:sz w:val="26"/>
          <w:szCs w:val="26"/>
          <w:rtl/>
        </w:rPr>
        <w:t>لفه‌های بهره‌وری</w:t>
      </w:r>
    </w:p>
    <w:p w14:paraId="32902FBB" w14:textId="77777777" w:rsidR="009E066C"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tl/>
        </w:rPr>
      </w:pPr>
      <w:r w:rsidRPr="00B44D5E">
        <w:rPr>
          <w:rFonts w:ascii="Traditional Arabic" w:hAnsi="Traditional Arabic" w:cs="Traditional Arabic"/>
          <w:b/>
          <w:sz w:val="26"/>
          <w:szCs w:val="26"/>
          <w:rtl/>
        </w:rPr>
        <w:t>نقشه</w:t>
      </w:r>
      <w:r>
        <w:rPr>
          <w:rFonts w:ascii="Traditional Arabic" w:hAnsi="Traditional Arabic" w:cs="Traditional Arabic" w:hint="cs"/>
          <w:b/>
          <w:sz w:val="26"/>
          <w:szCs w:val="26"/>
          <w:rtl/>
        </w:rPr>
        <w:t xml:space="preserve">‌ی جهانی: </w:t>
      </w:r>
      <w:r w:rsidRPr="00B44D5E">
        <w:rPr>
          <w:rFonts w:ascii="Traditional Arabic" w:hAnsi="Traditional Arabic" w:cs="Traditional Arabic"/>
          <w:b/>
          <w:sz w:val="26"/>
          <w:szCs w:val="26"/>
          <w:rtl/>
        </w:rPr>
        <w:t>بهره‌وری به عنوان یکی از معیارهای سنجشِ فعالیت‌ها با در نظر گرفتن هدف و مقصد مدّنظر از دو زاویه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مجزا قابل بررسّی است. از یک سو، نقش مفید و مؤثر بودن فعالیت در دست‌یابی به هدفِ ترسیمی ارزیابی شده و از سوی دیگر بازدهٔ فعالیت مطرح می‌شود. بر این اساس بهره‌وری را می‌توان به دو مؤلفه تجزیه کرد</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بر اساس تعاریف استانداردهای مدیریت کیفیت. تعاریف برگرفته از</w:t>
      </w:r>
      <w:r>
        <w:rPr>
          <w:rFonts w:ascii="Traditional Arabic" w:hAnsi="Traditional Arabic" w:cs="Traditional Arabic" w:hint="cs"/>
          <w:b/>
          <w:sz w:val="26"/>
          <w:szCs w:val="26"/>
          <w:rtl/>
        </w:rPr>
        <w:t xml:space="preserve"> </w:t>
      </w:r>
      <w:r w:rsidRPr="00DF0A63">
        <w:rPr>
          <w:rFonts w:ascii="Garamond" w:hAnsi="Garamond" w:cs="Traditional Arabic"/>
          <w:bCs/>
          <w:sz w:val="20"/>
          <w:szCs w:val="20"/>
        </w:rPr>
        <w:t>ISO9000:2005</w:t>
      </w:r>
      <w:r>
        <w:rPr>
          <w:rFonts w:ascii="Traditional Arabic" w:hAnsi="Traditional Arabic" w:cs="Traditional Arabic" w:hint="cs"/>
          <w:b/>
          <w:sz w:val="26"/>
          <w:szCs w:val="26"/>
          <w:rtl/>
        </w:rPr>
        <w:t>.</w:t>
      </w:r>
    </w:p>
    <w:p w14:paraId="6083F4B8" w14:textId="77777777" w:rsidR="009E066C"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tl/>
        </w:rPr>
      </w:pPr>
      <w:r w:rsidRPr="00B44D5E">
        <w:rPr>
          <w:rFonts w:ascii="Traditional Arabic" w:hAnsi="Traditional Arabic" w:cs="Traditional Arabic"/>
          <w:b/>
          <w:sz w:val="26"/>
          <w:szCs w:val="26"/>
          <w:rtl/>
        </w:rPr>
        <w:t>اثربخشی: میزانی که فعالیت‌های برنامه‌ریزی شده تحقق یافته و نتایج برنامه‌ریزی شده به دست آمده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‌است.</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(کارِ درست کردن)</w:t>
      </w:r>
    </w:p>
    <w:p w14:paraId="4150243D" w14:textId="77777777" w:rsidR="009E066C" w:rsidRPr="00B44D5E"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Pr>
      </w:pPr>
      <w:r w:rsidRPr="00B44D5E">
        <w:rPr>
          <w:rFonts w:ascii="Traditional Arabic" w:hAnsi="Traditional Arabic" w:cs="Traditional Arabic"/>
          <w:b/>
          <w:sz w:val="26"/>
          <w:szCs w:val="26"/>
          <w:rtl/>
        </w:rPr>
        <w:t>کارایی: رابطهٔ بین نتیجهٔ به‌دست‌آمده و منابع استفاده</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شده.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(درست کار کردن)</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کارایی نشان می‌دهد که یک سازمان تا چه میزان از نهاده‌ها به‌طور بهینه در جهت تولید ستاده‌ها استفاده کرده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‌است و به‌عبارتی نشان‌دهنده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«صحیح انجام دادن کار» است. به این معنی که از حدّاقلِ نهاده‌ها حدّاکثرِ محصول برداشت شود</w:t>
      </w:r>
      <w:r w:rsidRPr="00B44D5E">
        <w:rPr>
          <w:rFonts w:ascii="Traditional Arabic" w:hAnsi="Traditional Arabic" w:cs="Traditional Arabic"/>
          <w:b/>
          <w:sz w:val="26"/>
          <w:szCs w:val="26"/>
        </w:rPr>
        <w:t>.</w:t>
      </w:r>
    </w:p>
    <w:p w14:paraId="3A8B197E" w14:textId="77777777" w:rsidR="009E066C" w:rsidRDefault="009E066C" w:rsidP="009E066C">
      <w:pPr>
        <w:shd w:val="clear" w:color="auto" w:fill="FFFFFF"/>
        <w:bidi/>
        <w:spacing w:line="168" w:lineRule="auto"/>
        <w:jc w:val="both"/>
        <w:rPr>
          <w:rFonts w:ascii="Traditional Arabic" w:eastAsia="Times New Roman" w:hAnsi="Traditional Arabic" w:cs="Traditional Arabic"/>
          <w:b/>
          <w:sz w:val="26"/>
          <w:rtl/>
        </w:rPr>
      </w:pPr>
      <w:r w:rsidRPr="00B44D5E">
        <w:rPr>
          <w:rFonts w:ascii="Traditional Arabic" w:eastAsia="Times New Roman" w:hAnsi="Traditional Arabic" w:cs="Traditional Arabic"/>
          <w:b/>
          <w:sz w:val="26"/>
          <w:szCs w:val="26"/>
          <w:rtl/>
        </w:rPr>
        <w:t>بهره‌وری ترکیبی از کارایی و اثربخشی است. به عبارت دیگر، عملکرد سازمان در صورتی بهره‌ور خواهد بود که کارا و اثربخش باشد و هر کدام به</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تنهایی نشان‌دهنده</w:t>
      </w:r>
      <w:r>
        <w:rPr>
          <w:rFonts w:ascii="Traditional Arabic" w:eastAsia="Times New Roman" w:hAnsi="Traditional Arabic" w:cs="Traditional Arabic" w:hint="cs"/>
          <w:b/>
          <w:sz w:val="26"/>
          <w:rtl/>
        </w:rPr>
        <w:t xml:space="preserve">‌ی </w:t>
      </w:r>
      <w:r w:rsidRPr="00B44D5E">
        <w:rPr>
          <w:rFonts w:ascii="Traditional Arabic" w:eastAsia="Times New Roman" w:hAnsi="Traditional Arabic" w:cs="Traditional Arabic"/>
          <w:b/>
          <w:sz w:val="26"/>
          <w:szCs w:val="26"/>
          <w:rtl/>
        </w:rPr>
        <w:t>افزایش بهره‌وری نیست. پس، در مقوله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بهره‌وری، اولاً کاری که انجام می‌شود باید کارِ درست و مفیدی باشد و ثانیاً این کار به بهترین نحو انجام پذیرد و در راستای اهداف باشد</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بنابراین بهره‌وری=اثربخشی×کارایی</w:t>
      </w:r>
      <w:r w:rsidRPr="00B44D5E">
        <w:rPr>
          <w:rFonts w:ascii="Traditional Arabic" w:eastAsia="Times New Roman" w:hAnsi="Traditional Arabic" w:cs="Traditional Arabic"/>
          <w:b/>
          <w:sz w:val="26"/>
          <w:szCs w:val="26"/>
        </w:rPr>
        <w:t>) </w:t>
      </w:r>
      <w:r w:rsidRPr="00B44D5E">
        <w:rPr>
          <w:rFonts w:ascii="Traditional Arabic" w:eastAsia="Times New Roman" w:hAnsi="Traditional Arabic" w:cs="Traditional Arabic"/>
          <w:b/>
          <w:sz w:val="26"/>
          <w:szCs w:val="26"/>
          <w:rtl/>
        </w:rPr>
        <w:t>و به عبارت دیگر، بهره‌وری عبارت است از تحقق هم‌زمان اثربخشی و کارایی برای مثال، وقتی تنها نیمی از اهدافِ یک فعالیت (اثربخشی پنجاه درصد) با دوبرابرِ منابع لازم (کارایی پنجاه درصد) محقق شود، بهره‌وریِ به‌دست‌آمده بیست و پنج درصد خواهد بود. آقای جوران، در هندبوک خویش، درست انجام دادنِ کارِ درست را بهره‌وری قلمداد می‌کند</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بر اساس مباحثی که گذشت، در یک سازمان تعدادِ ورودی برای تولید تعدادی خروجی به کار می‌رود که خروجی‌ها باید در راستای اهداف سازمانی قرار بگیرند. در یک سازمان اگر میزان استفاده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مطلوب از ورودی‌ها را در جهت تولید خروجی‌ها بسنجیم، در واقع میزان کارایی را سنجیده‌ایم. اگر میزان تحقّق اهداف را از خروجی‌های تولید شده بسنجیم، در واقع میزان اثربخشی را سنجیده‌ایم و از ترکیب این دو می‌توان مفهوم بهره‌وری را به این صورت استخراج کرد که به چه میزان اهدافِ سازمان با استفاده از ورودی‌ها تحقق یافته‌است</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البته باتوجه به کانتکست مورد بحث، بهره</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وری را می</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توان به روش</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های مختلف اندازه</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گیری کرد. در محل کار ، ممکن است با خروجی در هر ساعت کار شده یا وظایف انجام شود و برای بهره</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وری شخصی، ممکن است در یک بازه</w:t>
      </w:r>
      <w:r>
        <w:rPr>
          <w:rFonts w:ascii="Traditional Arabic" w:eastAsia="Times New Roman" w:hAnsi="Traditional Arabic" w:cs="Traditional Arabic" w:hint="cs"/>
          <w:b/>
          <w:sz w:val="26"/>
          <w:rtl/>
        </w:rPr>
        <w:t xml:space="preserve">‌ی </w:t>
      </w:r>
      <w:r w:rsidRPr="00B44D5E">
        <w:rPr>
          <w:rFonts w:ascii="Traditional Arabic" w:eastAsia="Times New Roman" w:hAnsi="Traditional Arabic" w:cs="Traditional Arabic"/>
          <w:b/>
          <w:sz w:val="26"/>
          <w:szCs w:val="26"/>
          <w:rtl/>
        </w:rPr>
        <w:t>زمانی مشخص به اهداف شخصی مربوط باشد</w:t>
      </w:r>
      <w:r w:rsidRPr="00B44D5E">
        <w:rPr>
          <w:rFonts w:ascii="Traditional Arabic" w:eastAsia="Times New Roman" w:hAnsi="Traditional Arabic" w:cs="Traditional Arabic"/>
          <w:b/>
          <w:sz w:val="26"/>
          <w:szCs w:val="26"/>
        </w:rPr>
        <w:t>.</w:t>
      </w:r>
    </w:p>
    <w:p w14:paraId="055DCEBE" w14:textId="77777777" w:rsidR="009E066C" w:rsidRPr="00B44D5E" w:rsidRDefault="009E066C" w:rsidP="009E066C">
      <w:pPr>
        <w:shd w:val="clear" w:color="auto" w:fill="FFFFFF"/>
        <w:bidi/>
        <w:spacing w:after="0" w:line="168" w:lineRule="auto"/>
        <w:jc w:val="both"/>
        <w:rPr>
          <w:rFonts w:ascii="Traditional Arabic" w:eastAsia="Times New Roman" w:hAnsi="Traditional Arabic" w:cs="Traditional Arabic"/>
          <w:b/>
          <w:sz w:val="26"/>
          <w:szCs w:val="26"/>
        </w:rPr>
      </w:pPr>
      <w:r w:rsidRPr="00B44D5E">
        <w:rPr>
          <w:rFonts w:ascii="Traditional Arabic" w:eastAsia="Times New Roman" w:hAnsi="Traditional Arabic" w:cs="Traditional Arabic"/>
          <w:b/>
          <w:sz w:val="26"/>
          <w:szCs w:val="26"/>
          <w:rtl/>
        </w:rPr>
        <w:t>عوامل مؤثر بر افزایش بهره‌وری</w:t>
      </w:r>
      <w:r>
        <w:rPr>
          <w:rFonts w:ascii="Traditional Arabic" w:eastAsia="Times New Roman" w:hAnsi="Traditional Arabic" w:cs="Traditional Arabic" w:hint="cs"/>
          <w:b/>
          <w:sz w:val="26"/>
          <w:rtl/>
        </w:rPr>
        <w:t>:</w:t>
      </w:r>
    </w:p>
    <w:p w14:paraId="7AD10BF0" w14:textId="77777777" w:rsidR="009E066C" w:rsidRPr="00B44D5E" w:rsidRDefault="009E066C" w:rsidP="009E066C">
      <w:pPr>
        <w:shd w:val="clear" w:color="auto" w:fill="FFFFFF"/>
        <w:bidi/>
        <w:spacing w:after="0" w:line="168" w:lineRule="auto"/>
        <w:jc w:val="both"/>
        <w:rPr>
          <w:rFonts w:ascii="Traditional Arabic" w:eastAsia="Times New Roman" w:hAnsi="Traditional Arabic" w:cs="Traditional Arabic"/>
          <w:b/>
          <w:sz w:val="26"/>
          <w:szCs w:val="26"/>
        </w:rPr>
      </w:pPr>
      <w:r w:rsidRPr="00B44D5E">
        <w:rPr>
          <w:rFonts w:ascii="Traditional Arabic" w:eastAsia="Times New Roman" w:hAnsi="Traditional Arabic" w:cs="Traditional Arabic"/>
          <w:b/>
          <w:sz w:val="26"/>
          <w:szCs w:val="26"/>
          <w:rtl/>
        </w:rPr>
        <w:t>به‌طورکلّی عوامل مؤثر برای افزایش سطح بهره‌وری را می‌توان چنین برشمرد</w:t>
      </w:r>
      <w:r>
        <w:rPr>
          <w:rFonts w:ascii="Traditional Arabic" w:eastAsia="Times New Roman" w:hAnsi="Traditional Arabic" w:cs="Traditional Arabic" w:hint="cs"/>
          <w:b/>
          <w:sz w:val="26"/>
          <w:rtl/>
        </w:rPr>
        <w:t>:</w:t>
      </w:r>
    </w:p>
    <w:p w14:paraId="40C3E9E1" w14:textId="77777777" w:rsidR="009E066C" w:rsidRDefault="009E066C" w:rsidP="009E066C">
      <w:pPr>
        <w:shd w:val="clear" w:color="auto" w:fill="FFFFFF"/>
        <w:bidi/>
        <w:spacing w:line="168" w:lineRule="auto"/>
        <w:jc w:val="both"/>
        <w:rPr>
          <w:rFonts w:ascii="Traditional Arabic" w:eastAsia="Times New Roman" w:hAnsi="Traditional Arabic" w:cs="Traditional Arabic"/>
          <w:b/>
          <w:sz w:val="26"/>
          <w:rtl/>
        </w:rPr>
      </w:pPr>
      <w:r w:rsidRPr="00B44D5E">
        <w:rPr>
          <w:rFonts w:ascii="Traditional Arabic" w:eastAsia="Times New Roman" w:hAnsi="Traditional Arabic" w:cs="Traditional Arabic"/>
          <w:b/>
          <w:sz w:val="26"/>
          <w:szCs w:val="26"/>
          <w:rtl/>
        </w:rPr>
        <w:t>بهبود کیفی عامل کار</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 xml:space="preserve"> با توجه به این‌که نیروی انسانی مهم‌ترین عامل در بهبودی بهره‌وری است،</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لذا می‌توانند با به‌کارگیری نکات ذیل موجبات ارتقای بهره‌وری را فراهم نمایند</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بهبود روابط حاکم بین مدیر و کارکنان</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بهبود در به‌کارگیری رهاوردهای فنّاورانه</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توجه و اصلاح عوامل محیطی</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نوآوری و خلاقیت و امکان بروز آن توسط کارکنان</w:t>
      </w:r>
    </w:p>
    <w:p w14:paraId="36F02199" w14:textId="77777777" w:rsidR="009E066C" w:rsidRPr="00B44D5E" w:rsidRDefault="009E066C" w:rsidP="009E066C">
      <w:pPr>
        <w:shd w:val="clear" w:color="auto" w:fill="FFFFFF"/>
        <w:bidi/>
        <w:spacing w:after="0" w:line="168" w:lineRule="auto"/>
        <w:jc w:val="both"/>
        <w:rPr>
          <w:rFonts w:ascii="Traditional Arabic" w:eastAsia="Times New Roman" w:hAnsi="Traditional Arabic" w:cs="Traditional Arabic"/>
          <w:b/>
          <w:sz w:val="26"/>
          <w:szCs w:val="26"/>
        </w:rPr>
      </w:pPr>
      <w:hyperlink r:id="rId41" w:tooltip="نقشه راه بلوغ (صفحه وجود ندارد)" w:history="1">
        <w:r w:rsidRPr="00B44D5E">
          <w:rPr>
            <w:rFonts w:ascii="Traditional Arabic" w:eastAsia="Times New Roman" w:hAnsi="Traditional Arabic" w:cs="Traditional Arabic"/>
            <w:b/>
            <w:sz w:val="26"/>
            <w:szCs w:val="26"/>
            <w:rtl/>
          </w:rPr>
          <w:t>نقشه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راه بلوغ</w:t>
        </w:r>
      </w:hyperlink>
      <w:r w:rsidRPr="00B44D5E">
        <w:rPr>
          <w:rFonts w:ascii="Traditional Arabic" w:eastAsia="Times New Roman" w:hAnsi="Traditional Arabic" w:cs="Traditional Arabic"/>
          <w:b/>
          <w:sz w:val="26"/>
          <w:szCs w:val="26"/>
        </w:rPr>
        <w:t> </w:t>
      </w:r>
      <w:r w:rsidRPr="00B44D5E">
        <w:rPr>
          <w:rFonts w:ascii="Traditional Arabic" w:eastAsia="Times New Roman" w:hAnsi="Traditional Arabic" w:cs="Traditional Arabic"/>
          <w:b/>
          <w:sz w:val="26"/>
          <w:szCs w:val="26"/>
          <w:rtl/>
        </w:rPr>
        <w:t>یکی از روش‌های مدیریتی برای توسعه و تحقق بهره‌وری است. اساس این روش متکی به نگاه علّت و معلولی به پدیده‌های طبیعت است. این مبحث مانند</w:t>
      </w:r>
      <w:r w:rsidRPr="00B44D5E">
        <w:rPr>
          <w:rFonts w:ascii="Traditional Arabic" w:eastAsia="Times New Roman" w:hAnsi="Traditional Arabic" w:cs="Traditional Arabic"/>
          <w:b/>
          <w:sz w:val="26"/>
          <w:szCs w:val="26"/>
        </w:rPr>
        <w:t xml:space="preserve"> (</w:t>
      </w:r>
      <w:hyperlink r:id="rId42" w:tooltip="چرخه پی دی سی ای" w:history="1">
        <w:r w:rsidRPr="00DF0A63">
          <w:rPr>
            <w:rFonts w:ascii="Garamond" w:eastAsia="Times New Roman" w:hAnsi="Garamond" w:cs="Traditional Arabic"/>
            <w:bCs/>
            <w:sz w:val="18"/>
            <w:szCs w:val="18"/>
          </w:rPr>
          <w:t>PDCA</w:t>
        </w:r>
      </w:hyperlink>
      <w:r w:rsidRPr="00B44D5E">
        <w:rPr>
          <w:rFonts w:ascii="Traditional Arabic" w:eastAsia="Times New Roman" w:hAnsi="Traditional Arabic" w:cs="Traditional Arabic"/>
          <w:b/>
          <w:sz w:val="26"/>
          <w:szCs w:val="26"/>
        </w:rPr>
        <w:t xml:space="preserve">) </w:t>
      </w:r>
      <w:r w:rsidRPr="00B44D5E">
        <w:rPr>
          <w:rFonts w:ascii="Traditional Arabic" w:eastAsia="Times New Roman" w:hAnsi="Traditional Arabic" w:cs="Traditional Arabic"/>
          <w:b/>
          <w:sz w:val="26"/>
          <w:szCs w:val="26"/>
          <w:rtl/>
        </w:rPr>
        <w:t>ارائه می‌دهد و متکی بر سه عنصر برنامه‌ریزی، اجراء و اصلاح است. توضیحات کامل‌تر این مبحث در کتابی با همین عنوان در دسترس است</w:t>
      </w:r>
      <w:r w:rsidRPr="00B44D5E">
        <w:rPr>
          <w:rFonts w:ascii="Traditional Arabic" w:eastAsia="Times New Roman" w:hAnsi="Traditional Arabic" w:cs="Traditional Arabic"/>
          <w:b/>
          <w:sz w:val="26"/>
          <w:szCs w:val="26"/>
        </w:rPr>
        <w:t>.</w:t>
      </w:r>
    </w:p>
    <w:p w14:paraId="3545C1A6" w14:textId="77777777" w:rsidR="009E066C" w:rsidRPr="00B44D5E" w:rsidRDefault="009E066C" w:rsidP="009E066C">
      <w:pPr>
        <w:shd w:val="clear" w:color="auto" w:fill="FFFFFF"/>
        <w:bidi/>
        <w:spacing w:after="0" w:line="168" w:lineRule="auto"/>
        <w:jc w:val="both"/>
        <w:outlineLvl w:val="1"/>
        <w:rPr>
          <w:rFonts w:ascii="Traditional Arabic" w:eastAsia="Times New Roman" w:hAnsi="Traditional Arabic" w:cs="Traditional Arabic"/>
          <w:b/>
          <w:sz w:val="26"/>
          <w:szCs w:val="26"/>
          <w:rtl/>
        </w:rPr>
      </w:pPr>
      <w:r w:rsidRPr="00B44D5E">
        <w:rPr>
          <w:rFonts w:ascii="Traditional Arabic" w:eastAsia="Times New Roman" w:hAnsi="Traditional Arabic" w:cs="Traditional Arabic"/>
          <w:b/>
          <w:sz w:val="26"/>
          <w:szCs w:val="26"/>
          <w:rtl/>
        </w:rPr>
        <w:t>چرخه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مدیریت بهره‌وری</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Pr>
        <w:t>(</w:t>
      </w:r>
      <w:r w:rsidRPr="00DF0A63">
        <w:rPr>
          <w:rFonts w:ascii="Traditional Arabic" w:eastAsia="Times New Roman" w:hAnsi="Traditional Arabic" w:cs="Traditional Arabic"/>
          <w:bCs/>
          <w:sz w:val="20"/>
          <w:szCs w:val="20"/>
        </w:rPr>
        <w:t>PMC</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چرخه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مدیریت بهره‌وری فرآیندی است که طی آن بینِ مجموعه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عوامل تولید بهترین ترکیب حاصل شده و متناسب با شرایط درون و برون سازمانی در بهره‌وری تغییراتی حاصل می‌گردد. چرخه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مدیریتِ بهره‌وری یک رویکرد و چارچوب عمومی متداول و مقبول جهانی است که در راستای مدیریت بهره‌وری در سازمان صورت می‌پذیرد. منظور از مدیریت بهره‌وری، اداره کردن مجموعه فعالیت‌هایی است که به منظور ارتقای بهره‌وری انجام می‌گیرد. این فعالیت‌ها شامل برنامه‌ریزی، اجرا، هدایت و هماهنگی برنامه‌های بهبود بهره‌وری در سازمان است. مدیریت بهره‌وری یک فرایند مُستمر و مداوم است</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سازمان ملی بهره‌وری ایران به عنوان یک نهاد حاکمیتی مسئولِ برنامه‌ریزی، سیاست‌گذاری، راهبری، پایش و ارزیابی بهره‌وری همه فعالان اقتصادی و عوامل تولید از جمله نیروی کار، سرمایه، انرژی، آب و خاک، و تهیه و تدوین شاخص‌های استاندارد بهره‌وری به ویژه بهره‌وری سبز، ارتقای بهره‌وری در تمامی بخش‌های اقتصادی، اجتماعی، فرهنگی، دولتی و غیردولتی در چارچوب قوانین و سیاست‌ها و اسناد بالادستی است</w:t>
      </w:r>
      <w:r w:rsidRPr="00B44D5E">
        <w:rPr>
          <w:rFonts w:ascii="Traditional Arabic" w:eastAsia="Times New Roman" w:hAnsi="Traditional Arabic" w:cs="Traditional Arabic"/>
          <w:b/>
          <w:sz w:val="26"/>
          <w:szCs w:val="26"/>
        </w:rPr>
        <w:t>.</w:t>
      </w:r>
    </w:p>
  </w:footnote>
  <w:footnote w:id="10">
    <w:p w14:paraId="5022D9B1" w14:textId="77777777" w:rsidR="009E066C" w:rsidRPr="00B44D5E" w:rsidRDefault="009E066C" w:rsidP="009E066C">
      <w:pPr>
        <w:pStyle w:val="FootnoteText"/>
        <w:bidi/>
        <w:spacing w:line="168" w:lineRule="auto"/>
        <w:jc w:val="both"/>
        <w:rPr>
          <w:rFonts w:ascii="Traditional Arabic" w:hAnsi="Traditional Arabic" w:cs="Traditional Arabic"/>
          <w:b/>
          <w:sz w:val="26"/>
          <w:szCs w:val="26"/>
          <w:rtl/>
          <w:lang w:bidi="fa-IR"/>
        </w:rPr>
      </w:pPr>
      <w:r w:rsidRPr="00B44D5E">
        <w:rPr>
          <w:rStyle w:val="FootnoteReference"/>
          <w:rFonts w:ascii="Traditional Arabic" w:hAnsi="Traditional Arabic" w:cs="Traditional Arabic"/>
          <w:b/>
          <w:sz w:val="26"/>
          <w:szCs w:val="26"/>
        </w:rPr>
        <w:footnoteRef/>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به كس</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كه توفيق شكرگزار</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داده شود از فزون</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يافتن (نعمت) محروم نگردد</w:t>
      </w:r>
      <w:r>
        <w:rPr>
          <w:rFonts w:ascii="Traditional Arabic" w:hAnsi="Traditional Arabic" w:cs="Traditional Arabic" w:hint="cs"/>
          <w:b/>
          <w:sz w:val="26"/>
          <w:szCs w:val="26"/>
          <w:rtl/>
        </w:rPr>
        <w:t>. (</w:t>
      </w:r>
      <w:r w:rsidRPr="00002E90">
        <w:rPr>
          <w:rFonts w:ascii="Traditional Arabic" w:hAnsi="Traditional Arabic" w:cs="Traditional Arabic"/>
          <w:b/>
          <w:i/>
          <w:iCs/>
          <w:sz w:val="26"/>
          <w:szCs w:val="26"/>
          <w:rtl/>
        </w:rPr>
        <w:t>نهج البلاغه</w:t>
      </w:r>
      <w:r w:rsidRPr="00B44D5E">
        <w:rPr>
          <w:rFonts w:ascii="Traditional Arabic" w:hAnsi="Traditional Arabic" w:cs="Traditional Arabic"/>
          <w:b/>
          <w:sz w:val="26"/>
          <w:szCs w:val="26"/>
          <w:rtl/>
        </w:rPr>
        <w:t>، حكمت 135</w:t>
      </w:r>
      <w:r>
        <w:rPr>
          <w:rFonts w:ascii="Traditional Arabic" w:hAnsi="Traditional Arabic" w:cs="Traditional Arabic" w:hint="cs"/>
          <w:b/>
          <w:sz w:val="26"/>
          <w:szCs w:val="26"/>
          <w:rtl/>
        </w:rPr>
        <w:t>)</w:t>
      </w:r>
    </w:p>
  </w:footnote>
  <w:footnote w:id="11">
    <w:p w14:paraId="640633B7" w14:textId="77777777" w:rsidR="009E066C" w:rsidRPr="00B44D5E" w:rsidRDefault="009E066C" w:rsidP="009E066C">
      <w:pPr>
        <w:pStyle w:val="NormalWeb"/>
        <w:shd w:val="clear" w:color="auto" w:fill="FFFFFF"/>
        <w:bidi/>
        <w:spacing w:before="0" w:beforeAutospacing="0" w:after="0" w:afterAutospacing="0" w:line="168" w:lineRule="auto"/>
        <w:jc w:val="both"/>
        <w:rPr>
          <w:rFonts w:ascii="Traditional Arabic" w:hAnsi="Traditional Arabic" w:cs="Traditional Arabic"/>
          <w:b/>
          <w:sz w:val="26"/>
          <w:szCs w:val="26"/>
          <w:rtl/>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Pr>
          <w:rFonts w:ascii="Traditional Arabic" w:hAnsi="Traditional Arabic" w:cs="Traditional Arabic" w:hint="cs"/>
          <w:b/>
          <w:sz w:val="26"/>
          <w:szCs w:val="26"/>
          <w:rtl/>
        </w:rPr>
        <w:t>کارآیی (</w:t>
      </w:r>
      <w:r w:rsidRPr="00646399">
        <w:rPr>
          <w:rFonts w:ascii="Garamond" w:hAnsi="Garamond" w:cs="Traditional Arabic"/>
          <w:bCs/>
          <w:sz w:val="20"/>
          <w:szCs w:val="20"/>
        </w:rPr>
        <w:t>efficiency</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مفهومی است که هزینه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منابع صرف</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شده در فر</w:t>
      </w:r>
      <w:r>
        <w:rPr>
          <w:rFonts w:ascii="Traditional Arabic" w:hAnsi="Traditional Arabic" w:cs="Traditional Arabic" w:hint="cs"/>
          <w:b/>
          <w:sz w:val="26"/>
          <w:szCs w:val="26"/>
          <w:rtl/>
        </w:rPr>
        <w:t>آ</w:t>
      </w:r>
      <w:r w:rsidRPr="00B44D5E">
        <w:rPr>
          <w:rFonts w:ascii="Traditional Arabic" w:hAnsi="Traditional Arabic" w:cs="Traditional Arabic"/>
          <w:b/>
          <w:sz w:val="26"/>
          <w:szCs w:val="26"/>
          <w:rtl/>
        </w:rPr>
        <w:t>یند کسب هدف را ارزیابی می‌کند. بدین صورت که مقایسه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خروجی‌ها</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به</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دست آمده با ورودی‌هایِ مصرف</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شده میزان کارایی را مشخص می‌کند. برای سنجش کارایی، هزینه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تأمین منابع انسانی، هزینه</w:t>
      </w:r>
      <w:r>
        <w:rPr>
          <w:rFonts w:ascii="Traditional Arabic" w:hAnsi="Traditional Arabic" w:cs="Traditional Arabic" w:hint="cs"/>
          <w:b/>
          <w:sz w:val="26"/>
          <w:szCs w:val="26"/>
          <w:rtl/>
        </w:rPr>
        <w:t>‌ی</w:t>
      </w:r>
      <w:r w:rsidRPr="00B44D5E">
        <w:rPr>
          <w:rFonts w:ascii="Traditional Arabic" w:hAnsi="Traditional Arabic" w:cs="Traditional Arabic"/>
          <w:b/>
          <w:sz w:val="26"/>
          <w:szCs w:val="26"/>
          <w:rtl/>
        </w:rPr>
        <w:t xml:space="preserve"> استفاده از تجهیزات، نگهداری تسهیلات و نرخ بازگشت سرمایه و نظایر آن مورد ملاحظه قرار می‌گیرد</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در این تعبیر از کارایی، کاراترین سرپرست کسی است که واحدش بتواند با کمترین هزینه مواد و دستمزد روزانه کار کند</w:t>
      </w:r>
      <w:r w:rsidRPr="00B44D5E">
        <w:rPr>
          <w:rFonts w:ascii="Traditional Arabic" w:hAnsi="Traditional Arabic" w:cs="Traditional Arabic"/>
          <w:b/>
          <w:sz w:val="26"/>
          <w:szCs w:val="26"/>
        </w:rPr>
        <w:t>.</w:t>
      </w:r>
    </w:p>
  </w:footnote>
  <w:footnote w:id="12">
    <w:p w14:paraId="5CFADA35" w14:textId="77777777" w:rsidR="009E066C" w:rsidRPr="00B44D5E" w:rsidRDefault="009E066C" w:rsidP="009E066C">
      <w:pPr>
        <w:pStyle w:val="FootnoteText"/>
        <w:bidi/>
        <w:spacing w:line="168" w:lineRule="auto"/>
        <w:jc w:val="both"/>
        <w:rPr>
          <w:rFonts w:ascii="Traditional Arabic" w:hAnsi="Traditional Arabic" w:cs="Traditional Arabic"/>
          <w:b/>
          <w:sz w:val="26"/>
          <w:szCs w:val="26"/>
          <w:rtl/>
          <w:lang w:bidi="fa-IR"/>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shd w:val="clear" w:color="auto" w:fill="FFFFFF"/>
          <w:rtl/>
        </w:rPr>
        <w:t>اثربخشی </w:t>
      </w:r>
      <w:r>
        <w:rPr>
          <w:rFonts w:ascii="Traditional Arabic" w:hAnsi="Traditional Arabic" w:cs="Traditional Arabic" w:hint="cs"/>
          <w:b/>
          <w:sz w:val="26"/>
          <w:szCs w:val="26"/>
          <w:shd w:val="clear" w:color="auto" w:fill="FFFFFF"/>
          <w:rtl/>
        </w:rPr>
        <w:t>(</w:t>
      </w:r>
      <w:r w:rsidRPr="00646399">
        <w:rPr>
          <w:rFonts w:ascii="Garamond" w:hAnsi="Garamond" w:cs="Traditional Arabic"/>
          <w:bCs/>
          <w:shd w:val="clear" w:color="auto" w:fill="FFFFFF"/>
        </w:rPr>
        <w:t>effectiveness</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عبارت است از درجه و میزان نِیل به اهداف تعیین</w:t>
      </w:r>
      <w:r>
        <w:rPr>
          <w:rFonts w:ascii="Traditional Arabic" w:hAnsi="Traditional Arabic" w:cs="Traditional Arabic" w:hint="cs"/>
          <w:b/>
          <w:sz w:val="26"/>
          <w:szCs w:val="26"/>
          <w:shd w:val="clear" w:color="auto" w:fill="FFFFFF"/>
          <w:rtl/>
        </w:rPr>
        <w:t>‌</w:t>
      </w:r>
      <w:r w:rsidRPr="00B44D5E">
        <w:rPr>
          <w:rFonts w:ascii="Traditional Arabic" w:hAnsi="Traditional Arabic" w:cs="Traditional Arabic"/>
          <w:b/>
          <w:sz w:val="26"/>
          <w:szCs w:val="26"/>
          <w:shd w:val="clear" w:color="auto" w:fill="FFFFFF"/>
          <w:rtl/>
        </w:rPr>
        <w:t>شده. به بیان دیگر، اثربخشی نشان می‌دهد که تا چه میزان از تلاش‌های انجام شده</w:t>
      </w:r>
      <w:r>
        <w:rPr>
          <w:rFonts w:ascii="Traditional Arabic" w:hAnsi="Traditional Arabic" w:cs="Traditional Arabic" w:hint="cs"/>
          <w:b/>
          <w:sz w:val="26"/>
          <w:szCs w:val="26"/>
          <w:shd w:val="clear" w:color="auto" w:fill="FFFFFF"/>
          <w:rtl/>
        </w:rPr>
        <w:t xml:space="preserve">‌ی </w:t>
      </w:r>
      <w:r w:rsidRPr="00B44D5E">
        <w:rPr>
          <w:rFonts w:ascii="Traditional Arabic" w:hAnsi="Traditional Arabic" w:cs="Traditional Arabic"/>
          <w:b/>
          <w:sz w:val="26"/>
          <w:szCs w:val="26"/>
          <w:shd w:val="clear" w:color="auto" w:fill="FFFFFF"/>
          <w:rtl/>
        </w:rPr>
        <w:t>از نتایجِ مورد نظر حاصل شده</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است. این واژه کاربری زیادی در تعریف و اندازه‌گیری </w:t>
      </w:r>
      <w:hyperlink r:id="rId43" w:tooltip="بهره‌وری" w:history="1">
        <w:r w:rsidRPr="00B44D5E">
          <w:rPr>
            <w:rStyle w:val="Hyperlink"/>
            <w:rFonts w:ascii="Traditional Arabic" w:hAnsi="Traditional Arabic" w:cs="Traditional Arabic"/>
            <w:b/>
            <w:color w:val="auto"/>
            <w:sz w:val="26"/>
            <w:szCs w:val="26"/>
            <w:u w:val="none"/>
            <w:shd w:val="clear" w:color="auto" w:fill="FFFFFF"/>
            <w:rtl/>
          </w:rPr>
          <w:t>بهره‌وری</w:t>
        </w:r>
      </w:hyperlink>
      <w:r w:rsidRPr="00B44D5E">
        <w:rPr>
          <w:rFonts w:ascii="Traditional Arabic" w:hAnsi="Traditional Arabic" w:cs="Traditional Arabic"/>
          <w:b/>
          <w:sz w:val="26"/>
          <w:szCs w:val="26"/>
          <w:shd w:val="clear" w:color="auto" w:fill="FFFFFF"/>
        </w:rPr>
        <w:t> </w:t>
      </w:r>
      <w:r w:rsidRPr="00B44D5E">
        <w:rPr>
          <w:rFonts w:ascii="Traditional Arabic" w:hAnsi="Traditional Arabic" w:cs="Traditional Arabic"/>
          <w:b/>
          <w:sz w:val="26"/>
          <w:szCs w:val="26"/>
          <w:shd w:val="clear" w:color="auto" w:fill="FFFFFF"/>
          <w:rtl/>
        </w:rPr>
        <w:t>دارد</w:t>
      </w:r>
      <w:r w:rsidRPr="00B44D5E">
        <w:rPr>
          <w:rFonts w:ascii="Traditional Arabic" w:hAnsi="Traditional Arabic" w:cs="Traditional Arabic"/>
          <w:b/>
          <w:sz w:val="26"/>
          <w:szCs w:val="26"/>
          <w:shd w:val="clear" w:color="auto" w:fill="FFFFFF"/>
        </w:rPr>
        <w:t>.</w:t>
      </w:r>
    </w:p>
  </w:footnote>
  <w:footnote w:id="13">
    <w:p w14:paraId="1E91FE38" w14:textId="77777777" w:rsidR="009E066C" w:rsidRPr="00EC2D3F" w:rsidRDefault="009E066C" w:rsidP="009E066C">
      <w:pPr>
        <w:pStyle w:val="snhadiths"/>
        <w:shd w:val="clear" w:color="auto" w:fill="FDFCFC"/>
        <w:bidi/>
        <w:spacing w:before="0" w:beforeAutospacing="0" w:after="0" w:afterAutospacing="0" w:line="168" w:lineRule="auto"/>
        <w:jc w:val="both"/>
        <w:textAlignment w:val="baseline"/>
        <w:rPr>
          <w:rFonts w:ascii="Traditional Arabic" w:hAnsi="Traditional Arabic" w:cs="Traditional Arabic"/>
          <w:b/>
          <w:sz w:val="26"/>
          <w:rtl/>
        </w:rPr>
      </w:pPr>
      <w:r w:rsidRPr="00B44D5E">
        <w:rPr>
          <w:rStyle w:val="FootnoteReference"/>
          <w:rFonts w:ascii="Traditional Arabic" w:hAnsi="Traditional Arabic" w:cs="Traditional Arabic"/>
          <w:b/>
          <w:sz w:val="26"/>
          <w:szCs w:val="26"/>
        </w:rPr>
        <w:footnoteRef/>
      </w:r>
      <w:r>
        <w:rPr>
          <w:rFonts w:ascii="Traditional Arabic" w:hAnsi="Traditional Arabic" w:cs="Traditional Arabic" w:hint="cs"/>
          <w:b/>
          <w:sz w:val="26"/>
          <w:szCs w:val="26"/>
          <w:rtl/>
        </w:rPr>
        <w:t xml:space="preserve"> </w:t>
      </w:r>
      <w:r>
        <w:rPr>
          <w:rFonts w:ascii="Traditional Arabic" w:hAnsi="Traditional Arabic" w:cs="Traditional Arabic" w:hint="cs"/>
          <w:b/>
          <w:sz w:val="26"/>
          <w:szCs w:val="26"/>
          <w:rtl/>
        </w:rPr>
        <w:t xml:space="preserve">از امام حسن عسکری </w:t>
      </w:r>
      <w:r w:rsidRPr="00345741">
        <w:rPr>
          <w:rFonts w:ascii="Dorood" w:hAnsi="Dorood" w:cs="Traditional Arabic"/>
          <w:sz w:val="26"/>
        </w:rPr>
        <w:t></w:t>
      </w:r>
      <w:r>
        <w:rPr>
          <w:rFonts w:ascii="Traditional Arabic" w:hAnsi="Traditional Arabic" w:cs="Traditional Arabic" w:hint="cs"/>
          <w:b/>
          <w:sz w:val="26"/>
          <w:szCs w:val="26"/>
          <w:rtl/>
        </w:rPr>
        <w:t xml:space="preserve"> منقول است: لا</w:t>
      </w:r>
      <w:r w:rsidRPr="00B44D5E">
        <w:rPr>
          <w:rFonts w:ascii="Traditional Arabic" w:hAnsi="Traditional Arabic" w:cs="Traditional Arabic"/>
          <w:b/>
          <w:sz w:val="26"/>
          <w:szCs w:val="26"/>
          <w:rtl/>
        </w:rPr>
        <w:t xml:space="preserve"> يَعرِفُ النِّعمةَ إلاّ الشّاكرُ و لا يَشكُرِ النِّعمَةَ إلاّ العارِفُ</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(دیلمی، </w:t>
      </w:r>
      <w:r w:rsidRPr="00EC2D3F">
        <w:rPr>
          <w:rFonts w:ascii="Traditional Arabic" w:hAnsi="Traditional Arabic" w:cs="Traditional Arabic"/>
          <w:b/>
          <w:i/>
          <w:iCs/>
          <w:sz w:val="26"/>
          <w:szCs w:val="26"/>
          <w:rtl/>
        </w:rPr>
        <w:t>أعلام الدين</w:t>
      </w:r>
      <w:r w:rsidRPr="00B44D5E">
        <w:rPr>
          <w:rFonts w:ascii="Traditional Arabic" w:hAnsi="Traditional Arabic" w:cs="Traditional Arabic"/>
          <w:b/>
          <w:sz w:val="26"/>
          <w:szCs w:val="26"/>
          <w:rtl/>
        </w:rPr>
        <w:t>، ص</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 xml:space="preserve"> ‌313</w:t>
      </w:r>
      <w:r>
        <w:rPr>
          <w:rFonts w:ascii="Traditional Arabic" w:hAnsi="Traditional Arabic" w:cs="Traditional Arabic" w:hint="cs"/>
          <w:b/>
          <w:sz w:val="26"/>
          <w:szCs w:val="26"/>
          <w:rtl/>
        </w:rPr>
        <w:t>)</w:t>
      </w:r>
    </w:p>
  </w:footnote>
  <w:footnote w:id="14">
    <w:p w14:paraId="61D27173" w14:textId="77777777" w:rsidR="009E066C" w:rsidRPr="00B44D5E" w:rsidRDefault="009E066C" w:rsidP="009E066C">
      <w:pPr>
        <w:shd w:val="clear" w:color="auto" w:fill="FFFFFF"/>
        <w:bidi/>
        <w:spacing w:after="0" w:line="168" w:lineRule="auto"/>
        <w:jc w:val="both"/>
        <w:rPr>
          <w:rFonts w:ascii="Traditional Arabic" w:eastAsia="Times New Roman" w:hAnsi="Traditional Arabic" w:cs="Traditional Arabic"/>
          <w:b/>
          <w:sz w:val="26"/>
          <w:szCs w:val="26"/>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EC2D3F">
        <w:rPr>
          <w:rFonts w:ascii="Neirizi" w:hAnsi="Neirizi" w:cs="Neirizi"/>
          <w:b/>
          <w:sz w:val="18"/>
          <w:szCs w:val="18"/>
          <w:rtl/>
        </w:rPr>
        <w:t>ذُرِّيَّةَ مَنْ حَمَلْنا مَعَ نُوحٍ إِنَّهُ كانَ عَبْداً شَكُوراً</w:t>
      </w:r>
      <w:r>
        <w:rPr>
          <w:rFonts w:ascii="Traditional Arabic" w:hAnsi="Traditional Arabic" w:cs="Traditional Arabic" w:hint="cs"/>
          <w:b/>
          <w:sz w:val="26"/>
          <w:rtl/>
        </w:rPr>
        <w:t>. (</w:t>
      </w:r>
      <w:r w:rsidRPr="00B44D5E">
        <w:rPr>
          <w:rFonts w:ascii="Traditional Arabic" w:hAnsi="Traditional Arabic" w:cs="Traditional Arabic"/>
          <w:b/>
          <w:sz w:val="26"/>
          <w:szCs w:val="26"/>
          <w:rtl/>
        </w:rPr>
        <w:t>الإسراء: 3</w:t>
      </w:r>
      <w:r>
        <w:rPr>
          <w:rFonts w:ascii="Traditional Arabic" w:hAnsi="Traditional Arabic" w:cs="Traditional Arabic" w:hint="cs"/>
          <w:b/>
          <w:sz w:val="26"/>
          <w:rtl/>
        </w:rPr>
        <w:t>)</w:t>
      </w:r>
    </w:p>
    <w:p w14:paraId="61573113" w14:textId="77777777" w:rsidR="009E066C" w:rsidRPr="00B44D5E" w:rsidRDefault="009E066C" w:rsidP="009E066C">
      <w:pPr>
        <w:shd w:val="clear" w:color="auto" w:fill="FFFFFF"/>
        <w:bidi/>
        <w:spacing w:after="0" w:line="168" w:lineRule="auto"/>
        <w:jc w:val="both"/>
        <w:rPr>
          <w:rFonts w:ascii="Traditional Arabic" w:eastAsia="Times New Roman" w:hAnsi="Traditional Arabic" w:cs="Traditional Arabic"/>
          <w:b/>
          <w:sz w:val="26"/>
          <w:szCs w:val="26"/>
          <w:rtl/>
        </w:rPr>
      </w:pPr>
      <w:r w:rsidRPr="00B44D5E">
        <w:rPr>
          <w:rFonts w:ascii="Traditional Arabic" w:eastAsia="Times New Roman" w:hAnsi="Traditional Arabic" w:cs="Traditional Arabic"/>
          <w:b/>
          <w:sz w:val="26"/>
          <w:szCs w:val="26"/>
          <w:rtl/>
        </w:rPr>
        <w:t>در حدیثی از </w:t>
      </w:r>
      <w:hyperlink r:id="rId44" w:tooltip="امام سجاد علیه السلام" w:history="1">
        <w:r w:rsidRPr="00B44D5E">
          <w:rPr>
            <w:rFonts w:ascii="Traditional Arabic" w:eastAsia="Times New Roman" w:hAnsi="Traditional Arabic" w:cs="Traditional Arabic"/>
            <w:b/>
            <w:sz w:val="26"/>
            <w:szCs w:val="26"/>
            <w:rtl/>
          </w:rPr>
          <w:t>امام زین العابدین</w:t>
        </w:r>
      </w:hyperlink>
      <w:r>
        <w:rPr>
          <w:rFonts w:ascii="Traditional Arabic" w:eastAsia="Times New Roman" w:hAnsi="Traditional Arabic" w:cs="Traditional Arabic" w:hint="cs"/>
          <w:b/>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eastAsia="Times New Roman" w:hAnsi="Traditional Arabic" w:cs="Traditional Arabic"/>
          <w:b/>
          <w:sz w:val="26"/>
          <w:szCs w:val="26"/>
          <w:rtl/>
        </w:rPr>
        <w:t>آمده است</w:t>
      </w:r>
      <w:r w:rsidRPr="00B44D5E">
        <w:rPr>
          <w:rFonts w:ascii="Traditional Arabic" w:eastAsia="Times New Roman" w:hAnsi="Traditional Arabic" w:cs="Traditional Arabic"/>
          <w:b/>
          <w:sz w:val="26"/>
          <w:szCs w:val="26"/>
        </w:rPr>
        <w:t>:</w:t>
      </w:r>
      <w:r>
        <w:rPr>
          <w:rFonts w:ascii="Traditional Arabic" w:eastAsia="Times New Roman" w:hAnsi="Traditional Arabic" w:cs="Traditional Arabic" w:hint="cs"/>
          <w:b/>
          <w:sz w:val="26"/>
          <w:rtl/>
        </w:rPr>
        <w:t xml:space="preserve"> </w:t>
      </w:r>
      <w:r w:rsidRPr="00EC2D3F">
        <w:rPr>
          <w:rFonts w:ascii="Neirizi" w:eastAsia="Times New Roman" w:hAnsi="Neirizi" w:cs="Neirizi"/>
          <w:b/>
          <w:sz w:val="18"/>
          <w:szCs w:val="18"/>
          <w:rtl/>
        </w:rPr>
        <w:t>إنَّ الل</w:t>
      </w:r>
      <w:r>
        <w:rPr>
          <w:rFonts w:ascii="Neirizi" w:eastAsia="Times New Roman" w:hAnsi="Neirizi" w:cs="Neirizi" w:hint="cs"/>
          <w:b/>
          <w:sz w:val="18"/>
          <w:szCs w:val="18"/>
          <w:rtl/>
        </w:rPr>
        <w:t>ّ</w:t>
      </w:r>
      <w:r w:rsidRPr="00EC2D3F">
        <w:rPr>
          <w:rFonts w:ascii="Neirizi" w:eastAsia="Times New Roman" w:hAnsi="Neirizi" w:cs="Neirizi"/>
          <w:b/>
          <w:sz w:val="18"/>
          <w:szCs w:val="18"/>
          <w:rtl/>
        </w:rPr>
        <w:t>هَ یُحبُّ كُلَّ عَبدٍ شَكور</w:t>
      </w:r>
      <w:r>
        <w:rPr>
          <w:rFonts w:ascii="Traditional Arabic" w:eastAsia="Times New Roman" w:hAnsi="Traditional Arabic" w:cs="Traditional Arabic" w:hint="cs"/>
          <w:b/>
          <w:sz w:val="26"/>
          <w:rtl/>
        </w:rPr>
        <w:t xml:space="preserve">؛ </w:t>
      </w:r>
      <w:r w:rsidRPr="00B44D5E">
        <w:rPr>
          <w:rFonts w:ascii="Traditional Arabic" w:eastAsia="Times New Roman" w:hAnsi="Traditional Arabic" w:cs="Traditional Arabic"/>
          <w:b/>
          <w:sz w:val="26"/>
          <w:szCs w:val="26"/>
          <w:rtl/>
        </w:rPr>
        <w:t>خداوند بندگان شكور و سپاس</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گزار خود را دوست می‌دارد که نشان</w:t>
      </w:r>
      <w:r>
        <w:rPr>
          <w:rFonts w:ascii="Traditional Arabic" w:eastAsia="Times New Roman" w:hAnsi="Traditional Arabic" w:cs="Traditional Arabic" w:hint="cs"/>
          <w:b/>
          <w:sz w:val="26"/>
          <w:rtl/>
        </w:rPr>
        <w:t>‌</w:t>
      </w:r>
      <w:r w:rsidRPr="00B44D5E">
        <w:rPr>
          <w:rFonts w:ascii="Traditional Arabic" w:eastAsia="Times New Roman" w:hAnsi="Traditional Arabic" w:cs="Traditional Arabic"/>
          <w:b/>
          <w:sz w:val="26"/>
          <w:szCs w:val="26"/>
          <w:rtl/>
        </w:rPr>
        <w:t>دهنده</w:t>
      </w:r>
      <w:r>
        <w:rPr>
          <w:rFonts w:ascii="Traditional Arabic" w:eastAsia="Times New Roman" w:hAnsi="Traditional Arabic" w:cs="Traditional Arabic" w:hint="cs"/>
          <w:b/>
          <w:sz w:val="26"/>
          <w:rtl/>
        </w:rPr>
        <w:t>‌ی</w:t>
      </w:r>
      <w:r w:rsidRPr="00B44D5E">
        <w:rPr>
          <w:rFonts w:ascii="Traditional Arabic" w:eastAsia="Times New Roman" w:hAnsi="Traditional Arabic" w:cs="Traditional Arabic"/>
          <w:b/>
          <w:sz w:val="26"/>
          <w:szCs w:val="26"/>
          <w:rtl/>
        </w:rPr>
        <w:t xml:space="preserve"> ت</w:t>
      </w:r>
      <w:r>
        <w:rPr>
          <w:rFonts w:ascii="Traditional Arabic" w:eastAsia="Times New Roman" w:hAnsi="Traditional Arabic" w:cs="Traditional Arabic" w:hint="cs"/>
          <w:b/>
          <w:sz w:val="26"/>
          <w:rtl/>
        </w:rPr>
        <w:t>أ</w:t>
      </w:r>
      <w:r w:rsidRPr="00B44D5E">
        <w:rPr>
          <w:rFonts w:ascii="Traditional Arabic" w:eastAsia="Times New Roman" w:hAnsi="Traditional Arabic" w:cs="Traditional Arabic"/>
          <w:b/>
          <w:sz w:val="26"/>
          <w:szCs w:val="26"/>
          <w:rtl/>
        </w:rPr>
        <w:t>ثیر شکرگزاری در جلب رضایت و محبت پروردگار است</w:t>
      </w:r>
      <w:r w:rsidRPr="00B44D5E">
        <w:rPr>
          <w:rFonts w:ascii="Traditional Arabic" w:eastAsia="Times New Roman" w:hAnsi="Traditional Arabic" w:cs="Traditional Arabic"/>
          <w:b/>
          <w:sz w:val="26"/>
          <w:szCs w:val="26"/>
        </w:rPr>
        <w:t>.</w:t>
      </w:r>
    </w:p>
  </w:footnote>
  <w:footnote w:id="15">
    <w:p w14:paraId="6902A01C" w14:textId="77777777" w:rsidR="009E066C" w:rsidRPr="00B44D5E" w:rsidRDefault="009E066C" w:rsidP="009E066C">
      <w:pPr>
        <w:pStyle w:val="NormalWeb"/>
        <w:bidi/>
        <w:spacing w:before="0" w:beforeAutospacing="0" w:after="0" w:afterAutospacing="0" w:line="168" w:lineRule="auto"/>
        <w:jc w:val="both"/>
        <w:rPr>
          <w:rFonts w:ascii="Traditional Arabic" w:hAnsi="Traditional Arabic" w:cs="Traditional Arabic"/>
          <w:b/>
          <w:sz w:val="26"/>
          <w:szCs w:val="26"/>
          <w:rtl/>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EC2D3F">
        <w:rPr>
          <w:rFonts w:ascii="Neirizi" w:hAnsi="Neirizi" w:cs="Neirizi"/>
          <w:b/>
          <w:sz w:val="18"/>
          <w:szCs w:val="18"/>
          <w:rtl/>
        </w:rPr>
        <w:t>شاكِراً لِأَنْعُمِهِ اجْتَباهُ وَ هَداهُ إِلى‏ صِراطٍ مُسْتَقيمٍ</w:t>
      </w:r>
      <w:r>
        <w:rPr>
          <w:rFonts w:ascii="Traditional Arabic" w:hAnsi="Traditional Arabic" w:cs="Traditional Arabic" w:hint="cs"/>
          <w:b/>
          <w:sz w:val="26"/>
          <w:szCs w:val="26"/>
          <w:rtl/>
        </w:rPr>
        <w:t>. (</w:t>
      </w:r>
      <w:r w:rsidRPr="00B44D5E">
        <w:rPr>
          <w:rFonts w:ascii="Traditional Arabic" w:hAnsi="Traditional Arabic" w:cs="Traditional Arabic"/>
          <w:b/>
          <w:sz w:val="26"/>
          <w:szCs w:val="26"/>
          <w:rtl/>
        </w:rPr>
        <w:t>النحل: 121</w:t>
      </w:r>
      <w:r>
        <w:rPr>
          <w:rFonts w:ascii="Traditional Arabic" w:hAnsi="Traditional Arabic" w:cs="Traditional Arabic" w:hint="cs"/>
          <w:b/>
          <w:sz w:val="26"/>
          <w:szCs w:val="26"/>
          <w:rtl/>
        </w:rPr>
        <w:t>)</w:t>
      </w:r>
    </w:p>
  </w:footnote>
  <w:footnote w:id="16">
    <w:p w14:paraId="24C535D4" w14:textId="77777777" w:rsidR="009E066C" w:rsidRPr="00B44D5E" w:rsidRDefault="009E066C" w:rsidP="009E066C">
      <w:pPr>
        <w:pStyle w:val="NormalWeb"/>
        <w:bidi/>
        <w:spacing w:before="0" w:beforeAutospacing="0" w:after="0" w:afterAutospacing="0" w:line="168" w:lineRule="auto"/>
        <w:jc w:val="both"/>
        <w:rPr>
          <w:rFonts w:ascii="Traditional Arabic" w:hAnsi="Traditional Arabic" w:cs="Traditional Arabic"/>
          <w:b/>
          <w:sz w:val="26"/>
          <w:szCs w:val="26"/>
          <w:rtl/>
          <w:lang w:bidi="fa-IR"/>
        </w:rPr>
      </w:pPr>
      <w:r w:rsidRPr="00B44D5E">
        <w:rPr>
          <w:rStyle w:val="FootnoteReference"/>
          <w:rFonts w:ascii="Traditional Arabic" w:hAnsi="Traditional Arabic" w:cs="Traditional Arabic"/>
          <w:b/>
          <w:sz w:val="26"/>
          <w:szCs w:val="26"/>
        </w:rPr>
        <w:footnoteRef/>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shd w:val="clear" w:color="auto" w:fill="FFFFFF"/>
          <w:rtl/>
        </w:rPr>
        <w:t xml:space="preserve">پیامبر اكرم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hAnsi="Traditional Arabic" w:cs="Traditional Arabic"/>
          <w:b/>
          <w:sz w:val="26"/>
          <w:szCs w:val="26"/>
          <w:shd w:val="clear" w:color="auto" w:fill="FFFFFF"/>
          <w:rtl/>
        </w:rPr>
        <w:t>شب</w:t>
      </w:r>
      <w:r w:rsidRPr="00B44D5E">
        <w:rPr>
          <w:rFonts w:ascii="Traditional Arabic" w:hAnsi="Traditional Arabic" w:cs="Traditional Arabic"/>
          <w:b/>
          <w:sz w:val="26"/>
          <w:szCs w:val="26"/>
          <w:shd w:val="clear" w:color="auto" w:fill="FFFFFF"/>
          <w:cs/>
        </w:rPr>
        <w:t>‎‌</w:t>
      </w:r>
      <w:r w:rsidRPr="00B44D5E">
        <w:rPr>
          <w:rFonts w:ascii="Traditional Arabic" w:hAnsi="Traditional Arabic" w:cs="Traditional Arabic"/>
          <w:b/>
          <w:sz w:val="26"/>
          <w:szCs w:val="26"/>
          <w:shd w:val="clear" w:color="auto" w:fill="FFFFFF"/>
          <w:rtl/>
        </w:rPr>
        <w:t>های خود را بین زنان و همسران خود تقسیم فرموده بود و هر شبی را نزد یكی از آن</w:t>
      </w:r>
      <w:r>
        <w:rPr>
          <w:rFonts w:ascii="Traditional Arabic" w:hAnsi="Traditional Arabic" w:cs="Traditional Arabic" w:hint="cs"/>
          <w:b/>
          <w:sz w:val="26"/>
          <w:szCs w:val="26"/>
          <w:shd w:val="clear" w:color="auto" w:fill="FFFFFF"/>
          <w:rtl/>
        </w:rPr>
        <w:t>‌</w:t>
      </w:r>
      <w:r w:rsidRPr="00B44D5E">
        <w:rPr>
          <w:rFonts w:ascii="Traditional Arabic" w:hAnsi="Traditional Arabic" w:cs="Traditional Arabic"/>
          <w:b/>
          <w:sz w:val="26"/>
          <w:szCs w:val="26"/>
          <w:shd w:val="clear" w:color="auto" w:fill="FFFFFF"/>
          <w:rtl/>
        </w:rPr>
        <w:t xml:space="preserve">ها می‌گذرانید. امام باقر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hAnsi="Traditional Arabic" w:cs="Traditional Arabic"/>
          <w:b/>
          <w:sz w:val="26"/>
          <w:szCs w:val="26"/>
          <w:shd w:val="clear" w:color="auto" w:fill="FFFFFF"/>
          <w:rtl/>
        </w:rPr>
        <w:t>می‌فرمایند: پیامبر در شبی كه نوبت عایشه بود، نزد وی رفت و به عبادت و نیایش پرداخت؛ عایشه گفت: یا رسول الله، رنج و سختی در عبادت را بر خود راه مده؛ زیرا خداوند تو را مورد آمرزش و غفران خود قرار داده است. پیامبر</w:t>
      </w:r>
      <w:r>
        <w:rPr>
          <w:rFonts w:ascii="Traditional Arabic" w:hAnsi="Traditional Arabic" w:cs="Traditional Arabic" w:hint="cs"/>
          <w:b/>
          <w:sz w:val="26"/>
          <w:szCs w:val="26"/>
          <w:shd w:val="clear" w:color="auto" w:fill="FFFFFF"/>
          <w:rtl/>
        </w:rPr>
        <w:t xml:space="preserve"> </w:t>
      </w:r>
      <w:r w:rsidRPr="00345741">
        <w:rPr>
          <w:rFonts w:ascii="Dorood" w:hAnsi="Dorood" w:cs="Traditional Arabic"/>
          <w:sz w:val="26"/>
        </w:rPr>
        <w:t></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فرمود: آیا برای خدای خویش هم نباید بنده‌ای شكرگزار باشم؟</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shd w:val="clear" w:color="auto" w:fill="FFFFFF"/>
          <w:rtl/>
        </w:rPr>
        <w:t>عایشه می‌گوید پیامبر</w:t>
      </w:r>
      <w:r>
        <w:rPr>
          <w:rFonts w:ascii="Traditional Arabic" w:hAnsi="Traditional Arabic" w:cs="Traditional Arabic" w:hint="cs"/>
          <w:b/>
          <w:sz w:val="26"/>
          <w:szCs w:val="26"/>
          <w:shd w:val="clear" w:color="auto" w:fill="FFFFFF"/>
          <w:rtl/>
        </w:rPr>
        <w:t xml:space="preserve"> </w:t>
      </w:r>
      <w:r w:rsidRPr="00345741">
        <w:rPr>
          <w:rFonts w:ascii="Dorood" w:hAnsi="Dorood" w:cs="Traditional Arabic"/>
          <w:sz w:val="26"/>
        </w:rPr>
        <w:t></w:t>
      </w:r>
      <w:r w:rsidRPr="00B44D5E">
        <w:rPr>
          <w:rFonts w:ascii="Traditional Arabic" w:hAnsi="Traditional Arabic" w:cs="Traditional Arabic"/>
          <w:b/>
          <w:sz w:val="26"/>
          <w:szCs w:val="26"/>
          <w:shd w:val="clear" w:color="auto" w:fill="FFFFFF"/>
          <w:rtl/>
        </w:rPr>
        <w:t xml:space="preserve"> از شدت خستگی و رنج عبادت، پاشنه</w:t>
      </w:r>
      <w:r>
        <w:rPr>
          <w:rFonts w:ascii="Traditional Arabic" w:hAnsi="Traditional Arabic" w:cs="Traditional Arabic" w:hint="cs"/>
          <w:b/>
          <w:sz w:val="26"/>
          <w:szCs w:val="26"/>
          <w:shd w:val="clear" w:color="auto" w:fill="FFFFFF"/>
          <w:rtl/>
        </w:rPr>
        <w:t>‌ی</w:t>
      </w:r>
      <w:r w:rsidRPr="00B44D5E">
        <w:rPr>
          <w:rFonts w:ascii="Traditional Arabic" w:hAnsi="Traditional Arabic" w:cs="Traditional Arabic"/>
          <w:b/>
          <w:sz w:val="26"/>
          <w:szCs w:val="26"/>
          <w:shd w:val="clear" w:color="auto" w:fill="FFFFFF"/>
          <w:rtl/>
        </w:rPr>
        <w:t xml:space="preserve"> خود را بلند می‌كرد و روی انگشتان پا می‌ایستاد، تا رفع خستگی نماید</w:t>
      </w:r>
      <w:r w:rsidRPr="00B44D5E">
        <w:rPr>
          <w:rFonts w:ascii="Traditional Arabic" w:hAnsi="Traditional Arabic" w:cs="Traditional Arabic"/>
          <w:b/>
          <w:sz w:val="26"/>
          <w:szCs w:val="26"/>
          <w:shd w:val="clear" w:color="auto" w:fill="FFFFFF"/>
        </w:rPr>
        <w:t>.</w:t>
      </w:r>
      <w:r>
        <w:rPr>
          <w:rFonts w:ascii="Traditional Arabic" w:hAnsi="Traditional Arabic" w:cs="Traditional Arabic" w:hint="cs"/>
          <w:b/>
          <w:sz w:val="26"/>
          <w:szCs w:val="26"/>
          <w:rtl/>
        </w:rPr>
        <w:t xml:space="preserve"> (حویزی، </w:t>
      </w:r>
      <w:r w:rsidRPr="00EC2D3F">
        <w:rPr>
          <w:rFonts w:ascii="Traditional Arabic" w:hAnsi="Traditional Arabic" w:cs="Traditional Arabic"/>
          <w:b/>
          <w:i/>
          <w:iCs/>
          <w:sz w:val="26"/>
          <w:szCs w:val="26"/>
          <w:shd w:val="clear" w:color="auto" w:fill="FFFFFF"/>
          <w:rtl/>
        </w:rPr>
        <w:t>نور</w:t>
      </w:r>
      <w:r>
        <w:rPr>
          <w:rFonts w:ascii="Traditional Arabic" w:hAnsi="Traditional Arabic" w:cs="Traditional Arabic" w:hint="cs"/>
          <w:b/>
          <w:i/>
          <w:iCs/>
          <w:sz w:val="26"/>
          <w:szCs w:val="26"/>
          <w:shd w:val="clear" w:color="auto" w:fill="FFFFFF"/>
          <w:rtl/>
        </w:rPr>
        <w:t xml:space="preserve"> </w:t>
      </w:r>
      <w:r w:rsidRPr="00EC2D3F">
        <w:rPr>
          <w:rFonts w:ascii="Traditional Arabic" w:hAnsi="Traditional Arabic" w:cs="Traditional Arabic"/>
          <w:b/>
          <w:i/>
          <w:iCs/>
          <w:sz w:val="26"/>
          <w:szCs w:val="26"/>
          <w:shd w:val="clear" w:color="auto" w:fill="FFFFFF"/>
          <w:rtl/>
        </w:rPr>
        <w:t>الثقلین</w:t>
      </w:r>
      <w:r>
        <w:rPr>
          <w:rFonts w:ascii="Traditional Arabic" w:hAnsi="Traditional Arabic" w:cs="Traditional Arabic" w:hint="cs"/>
          <w:b/>
          <w:sz w:val="26"/>
          <w:szCs w:val="26"/>
          <w:shd w:val="clear" w:color="auto" w:fill="FFFFFF"/>
          <w:rtl/>
        </w:rPr>
        <w:t>،</w:t>
      </w:r>
      <w:r w:rsidRPr="00B44D5E">
        <w:rPr>
          <w:rFonts w:ascii="Traditional Arabic" w:hAnsi="Traditional Arabic" w:cs="Traditional Arabic"/>
          <w:b/>
          <w:sz w:val="26"/>
          <w:szCs w:val="26"/>
          <w:shd w:val="clear" w:color="auto" w:fill="FFFFFF"/>
          <w:rtl/>
        </w:rPr>
        <w:t xml:space="preserve"> ج</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3</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ص</w:t>
      </w:r>
      <w:r>
        <w:rPr>
          <w:rFonts w:ascii="Traditional Arabic" w:hAnsi="Traditional Arabic" w:cs="Traditional Arabic" w:hint="cs"/>
          <w:b/>
          <w:sz w:val="26"/>
          <w:szCs w:val="26"/>
          <w:shd w:val="clear" w:color="auto" w:fill="FFFFFF"/>
          <w:rtl/>
        </w:rPr>
        <w:t xml:space="preserve">. </w:t>
      </w:r>
      <w:r w:rsidRPr="00B44D5E">
        <w:rPr>
          <w:rFonts w:ascii="Traditional Arabic" w:hAnsi="Traditional Arabic" w:cs="Traditional Arabic"/>
          <w:b/>
          <w:sz w:val="26"/>
          <w:szCs w:val="26"/>
          <w:shd w:val="clear" w:color="auto" w:fill="FFFFFF"/>
          <w:rtl/>
        </w:rPr>
        <w:t>367</w:t>
      </w:r>
      <w:r>
        <w:rPr>
          <w:rFonts w:ascii="Traditional Arabic" w:hAnsi="Traditional Arabic" w:cs="Traditional Arabic" w:hint="cs"/>
          <w:b/>
          <w:sz w:val="26"/>
          <w:szCs w:val="26"/>
          <w:shd w:val="clear" w:color="auto" w:fill="FFFFFF"/>
          <w:rtl/>
        </w:rPr>
        <w:t>)</w:t>
      </w:r>
      <w:r w:rsidRPr="00B44D5E">
        <w:rPr>
          <w:rFonts w:ascii="Traditional Arabic" w:hAnsi="Traditional Arabic" w:cs="Traditional Arabic"/>
          <w:b/>
          <w:sz w:val="26"/>
          <w:szCs w:val="26"/>
          <w:rtl/>
          <w:lang w:bidi="fa-IR"/>
        </w:rPr>
        <w:t xml:space="preserve"> </w:t>
      </w:r>
    </w:p>
    <w:p w14:paraId="3CAECFD2" w14:textId="77777777" w:rsidR="009E066C" w:rsidRDefault="009E066C" w:rsidP="009E066C">
      <w:pPr>
        <w:pStyle w:val="NormalWeb"/>
        <w:bidi/>
        <w:spacing w:before="0" w:beforeAutospacing="0" w:after="0" w:afterAutospacing="0" w:line="168" w:lineRule="auto"/>
        <w:jc w:val="both"/>
        <w:rPr>
          <w:rFonts w:ascii="Traditional Arabic" w:hAnsi="Traditional Arabic" w:cs="Traditional Arabic"/>
          <w:b/>
          <w:sz w:val="26"/>
          <w:szCs w:val="26"/>
          <w:rtl/>
          <w:lang w:bidi="fa-IR"/>
        </w:rPr>
      </w:pPr>
      <w:r w:rsidRPr="00B44D5E">
        <w:rPr>
          <w:rFonts w:ascii="Traditional Arabic" w:hAnsi="Traditional Arabic" w:cs="Traditional Arabic"/>
          <w:b/>
          <w:sz w:val="26"/>
          <w:szCs w:val="26"/>
          <w:rtl/>
          <w:lang w:bidi="fa-IR"/>
        </w:rPr>
        <w:t xml:space="preserve">حُمَيْدُ بْنُ زِيَادٍ عَنِ الْحَسَنِ بْنِ مُحَمَّدِ بْنِ سَمَاعَةَ عَنْ وُهَيْبِ بْنِ حَفْصٍ عَنْ أَبِي بَصِيرٍ عَنْ أَبِي جَعْفَرٍ </w:t>
      </w:r>
      <w:r w:rsidRPr="00345741">
        <w:rPr>
          <w:rFonts w:ascii="Dorood" w:hAnsi="Dorood" w:cs="Traditional Arabic"/>
          <w:sz w:val="26"/>
        </w:rPr>
        <w:t></w:t>
      </w:r>
      <w:r w:rsidRPr="00B44D5E">
        <w:rPr>
          <w:rFonts w:ascii="Traditional Arabic" w:hAnsi="Traditional Arabic" w:cs="Traditional Arabic"/>
          <w:b/>
          <w:sz w:val="26"/>
          <w:szCs w:val="26"/>
          <w:rtl/>
          <w:lang w:bidi="fa-IR"/>
        </w:rPr>
        <w:t xml:space="preserve"> قَالَ: كَانَ رَسُولُ اللَّهِ </w:t>
      </w:r>
      <w:r w:rsidRPr="00345741">
        <w:rPr>
          <w:rFonts w:ascii="Dorood" w:hAnsi="Dorood" w:cs="Traditional Arabic"/>
          <w:sz w:val="26"/>
        </w:rPr>
        <w:t></w:t>
      </w:r>
      <w:r w:rsidRPr="00B44D5E">
        <w:rPr>
          <w:rFonts w:ascii="Traditional Arabic" w:hAnsi="Traditional Arabic" w:cs="Traditional Arabic"/>
          <w:b/>
          <w:sz w:val="26"/>
          <w:szCs w:val="26"/>
          <w:rtl/>
          <w:lang w:bidi="fa-IR"/>
        </w:rPr>
        <w:t xml:space="preserve"> عِنْدَ عَائِشَةَ لَيْلَتَهَا فَقَالَتْ يَا رَسُولَ اللَّهِ لِمَ تُتْعِبُ نَفْسَكَ وَ قَدْ غَفَرَ اللَّهُ لَكَ مَا تَقَدَّمَ مِنْ ذَنْبِكَ وَ مَا تَأَخَّرَ فَقَالَ يَا عَائِشَةُ أَ لَا أَكُونُ‏ عَبْداً شَكُوراً قَالَ وَ كَانَ رَسُولُ اللَّهِ </w:t>
      </w:r>
      <w:r w:rsidRPr="00345741">
        <w:rPr>
          <w:rFonts w:ascii="Dorood" w:hAnsi="Dorood" w:cs="Traditional Arabic"/>
          <w:sz w:val="26"/>
        </w:rPr>
        <w:t></w:t>
      </w:r>
      <w:r w:rsidRPr="00B44D5E">
        <w:rPr>
          <w:rFonts w:ascii="Traditional Arabic" w:hAnsi="Traditional Arabic" w:cs="Traditional Arabic"/>
          <w:b/>
          <w:sz w:val="26"/>
          <w:szCs w:val="26"/>
          <w:rtl/>
          <w:lang w:bidi="fa-IR"/>
        </w:rPr>
        <w:t xml:space="preserve"> يَقُومُ عَلَى أَطْرَافِ أَصَابِعِ رِجْلَيْهِ فَأَنْزَلَ اللَّهُ سُبْحَانَهُ وَ تَعَالَى </w:t>
      </w:r>
      <w:r w:rsidRPr="00EC2D3F">
        <w:rPr>
          <w:rFonts w:ascii="Neirizi" w:hAnsi="Neirizi" w:cs="Neirizi"/>
          <w:b/>
          <w:sz w:val="18"/>
          <w:szCs w:val="18"/>
          <w:rtl/>
          <w:lang w:bidi="fa-IR"/>
        </w:rPr>
        <w:t>طه‏ ما أَنْزَلْنا عَلَيْكَ الْقُرْآنَ لِتَشْقى‏</w:t>
      </w:r>
      <w:r w:rsidRPr="00B44D5E">
        <w:rPr>
          <w:rFonts w:ascii="Traditional Arabic" w:hAnsi="Traditional Arabic" w:cs="Traditional Arabic"/>
          <w:b/>
          <w:sz w:val="26"/>
          <w:szCs w:val="26"/>
          <w:rtl/>
          <w:lang w:bidi="fa-IR"/>
        </w:rPr>
        <w:t>.</w:t>
      </w:r>
      <w:r>
        <w:rPr>
          <w:rFonts w:ascii="Traditional Arabic" w:hAnsi="Traditional Arabic" w:cs="Traditional Arabic" w:hint="cs"/>
          <w:b/>
          <w:sz w:val="26"/>
          <w:szCs w:val="26"/>
          <w:rtl/>
          <w:lang w:bidi="fa-IR"/>
        </w:rPr>
        <w:t xml:space="preserve"> (کلینی، </w:t>
      </w:r>
      <w:r w:rsidRPr="00EC2D3F">
        <w:rPr>
          <w:rFonts w:ascii="Traditional Arabic" w:hAnsi="Traditional Arabic" w:cs="Traditional Arabic"/>
          <w:b/>
          <w:i/>
          <w:iCs/>
          <w:sz w:val="26"/>
          <w:szCs w:val="26"/>
          <w:rtl/>
          <w:lang w:bidi="fa-IR"/>
        </w:rPr>
        <w:t>الكافي</w:t>
      </w:r>
      <w:r w:rsidRPr="00B44D5E">
        <w:rPr>
          <w:rFonts w:ascii="Traditional Arabic" w:hAnsi="Traditional Arabic" w:cs="Traditional Arabic"/>
          <w:b/>
          <w:sz w:val="26"/>
          <w:szCs w:val="26"/>
          <w:rtl/>
          <w:lang w:bidi="fa-IR"/>
        </w:rPr>
        <w:t xml:space="preserve"> (ط الإسلامية)</w:t>
      </w:r>
      <w:r>
        <w:rPr>
          <w:rFonts w:ascii="Traditional Arabic" w:hAnsi="Traditional Arabic" w:cs="Traditional Arabic" w:hint="cs"/>
          <w:b/>
          <w:sz w:val="26"/>
          <w:szCs w:val="26"/>
          <w:rtl/>
          <w:lang w:bidi="fa-IR"/>
        </w:rPr>
        <w:t>،</w:t>
      </w:r>
      <w:r w:rsidRPr="00B44D5E">
        <w:rPr>
          <w:rFonts w:ascii="Traditional Arabic" w:hAnsi="Traditional Arabic" w:cs="Traditional Arabic"/>
          <w:b/>
          <w:sz w:val="26"/>
          <w:szCs w:val="26"/>
          <w:rtl/>
          <w:lang w:bidi="fa-IR"/>
        </w:rPr>
        <w:t xml:space="preserve"> ج</w:t>
      </w:r>
      <w:r>
        <w:rPr>
          <w:rFonts w:ascii="Traditional Arabic" w:hAnsi="Traditional Arabic" w:cs="Traditional Arabic" w:hint="cs"/>
          <w:b/>
          <w:sz w:val="26"/>
          <w:szCs w:val="26"/>
          <w:rtl/>
          <w:lang w:bidi="fa-IR"/>
        </w:rPr>
        <w:t xml:space="preserve">. </w:t>
      </w:r>
      <w:r w:rsidRPr="00B44D5E">
        <w:rPr>
          <w:rFonts w:ascii="Traditional Arabic" w:hAnsi="Traditional Arabic" w:cs="Traditional Arabic"/>
          <w:b/>
          <w:sz w:val="26"/>
          <w:szCs w:val="26"/>
          <w:rtl/>
          <w:lang w:bidi="fa-IR"/>
        </w:rPr>
        <w:t>‏2</w:t>
      </w:r>
      <w:r>
        <w:rPr>
          <w:rFonts w:ascii="Traditional Arabic" w:hAnsi="Traditional Arabic" w:cs="Traditional Arabic" w:hint="cs"/>
          <w:b/>
          <w:sz w:val="26"/>
          <w:szCs w:val="26"/>
          <w:rtl/>
          <w:lang w:bidi="fa-IR"/>
        </w:rPr>
        <w:t>، ص.</w:t>
      </w:r>
      <w:r w:rsidRPr="00B44D5E">
        <w:rPr>
          <w:rFonts w:ascii="Traditional Arabic" w:hAnsi="Traditional Arabic" w:cs="Traditional Arabic"/>
          <w:b/>
          <w:sz w:val="26"/>
          <w:szCs w:val="26"/>
          <w:rtl/>
          <w:lang w:bidi="fa-IR"/>
        </w:rPr>
        <w:t xml:space="preserve"> 95</w:t>
      </w:r>
      <w:r>
        <w:rPr>
          <w:rFonts w:ascii="Traditional Arabic" w:hAnsi="Traditional Arabic" w:cs="Traditional Arabic" w:hint="cs"/>
          <w:b/>
          <w:sz w:val="26"/>
          <w:szCs w:val="26"/>
          <w:rtl/>
          <w:lang w:bidi="fa-IR"/>
        </w:rPr>
        <w:t>)</w:t>
      </w:r>
    </w:p>
    <w:p w14:paraId="196781E9" w14:textId="77777777" w:rsidR="009E066C" w:rsidRPr="008D5FBC" w:rsidRDefault="009E066C" w:rsidP="009E066C">
      <w:pPr>
        <w:pStyle w:val="NormalWeb"/>
        <w:bidi/>
        <w:spacing w:before="0" w:beforeAutospacing="0" w:after="0" w:afterAutospacing="0" w:line="168" w:lineRule="auto"/>
        <w:jc w:val="both"/>
        <w:rPr>
          <w:rFonts w:ascii="Traditional Arabic" w:hAnsi="Traditional Arabic" w:cs="Traditional Arabic"/>
          <w:b/>
          <w:sz w:val="26"/>
          <w:szCs w:val="26"/>
          <w:rtl/>
          <w:lang w:bidi="fa-IR"/>
        </w:rPr>
      </w:pPr>
      <w:r w:rsidRPr="00B44D5E">
        <w:rPr>
          <w:rFonts w:ascii="Traditional Arabic" w:hAnsi="Traditional Arabic" w:cs="Traditional Arabic"/>
          <w:b/>
          <w:sz w:val="26"/>
          <w:szCs w:val="26"/>
          <w:rtl/>
        </w:rPr>
        <w:t>حميد بن زياد</w:t>
      </w:r>
      <w:r w:rsidRPr="00B44D5E">
        <w:rPr>
          <w:rFonts w:ascii="Traditional Arabic" w:hAnsi="Traditional Arabic" w:cs="Traditional Arabic"/>
          <w:b/>
          <w:sz w:val="26"/>
          <w:szCs w:val="26"/>
        </w:rPr>
        <w:t>:</w:t>
      </w:r>
      <w:r>
        <w:rPr>
          <w:rFonts w:ascii="Traditional Arabic" w:hAnsi="Traditional Arabic" w:cs="Traditional Arabic" w:hint="cs"/>
          <w:b/>
          <w:sz w:val="26"/>
          <w:rtl/>
        </w:rPr>
        <w:t xml:space="preserve"> </w:t>
      </w:r>
      <w:r w:rsidRPr="00B44D5E">
        <w:rPr>
          <w:rFonts w:ascii="Traditional Arabic" w:hAnsi="Traditional Arabic" w:cs="Traditional Arabic"/>
          <w:b/>
          <w:sz w:val="26"/>
          <w:szCs w:val="26"/>
          <w:rtl/>
        </w:rPr>
        <w:t>قال النجاشي</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حميد بن زياد بن حماد بن حماد بن زياد، هوارا الدهقان أبو القاسم، كوفي سكن سورا وانتقل إلى نينوى</w:t>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rtl/>
        </w:rPr>
        <w:t xml:space="preserve">قرية على العلقمي إلى جنب الحائر على صاحبه السلام كان ثقة واقفا وجها فيهم، سمع الكتب وصنف كتاب الجامع في أنواع الشرائع، كتاب الخمس، كتاب الدعاء، كتاب الرجال، كتاب من روى عن الصادق </w:t>
      </w:r>
      <w:r w:rsidRPr="00345741">
        <w:rPr>
          <w:rFonts w:ascii="Dorood" w:hAnsi="Dorood" w:cs="Traditional Arabic"/>
          <w:sz w:val="26"/>
        </w:rPr>
        <w:t></w:t>
      </w:r>
      <w:r w:rsidRPr="00B44D5E">
        <w:rPr>
          <w:rFonts w:ascii="Traditional Arabic" w:hAnsi="Traditional Arabic" w:cs="Traditional Arabic"/>
          <w:b/>
          <w:sz w:val="26"/>
          <w:szCs w:val="26"/>
          <w:rtl/>
        </w:rPr>
        <w:t>، وكتاب الفرائض، كتاب الدلائل، كتاب ذم من خالف الحق وأهله، كتاب فضل العلم والعلماء، كتاب الثلاث والأربع، كتاب النوادر وهو كتاب كبير</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أخبرنا أحمد بن علي بن نوح، قال: حدثنا الحسين بن علي بن سفيان، قال</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قرأت على حميد بن زياد كتابه كتاب الدعاء، وأخبرنا الحسين بن عبيد الله، قال</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حدثنا أحمد بن جعفر بن سفيان، عن حميد بكتبه. قال: قال أبو المفضل الشيباني: أجازنا سنة عشرة وثلاثمائة، وقال أبو الحسن علي بن حاتم</w:t>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rtl/>
        </w:rPr>
        <w:t>لقيته سنة ست وثلاثمائة، وسمعت منه كتابه الرجال قراءة وأجاز لنا كتبه، ومات حميد سنة عشر وثلاثمائة</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قال أبو علي الحائري في رجاله: وبخط الشهيد على الخلاصة بخط السيد في كتاب النجاشي: عشرين</w:t>
      </w:r>
      <w:r w:rsidRPr="00B44D5E">
        <w:rPr>
          <w:rFonts w:ascii="Traditional Arabic" w:hAnsi="Traditional Arabic" w:cs="Traditional Arabic"/>
          <w:b/>
          <w:sz w:val="26"/>
          <w:szCs w:val="26"/>
        </w:rPr>
        <w:t xml:space="preserve"> .</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و</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قال الشيخ</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حميد بن زياد من أهل نينوى </w:t>
      </w:r>
      <w:r w:rsidRPr="00B44D5E">
        <w:rPr>
          <w:rFonts w:ascii="Traditional Arabic" w:hAnsi="Traditional Arabic" w:cs="Traditional Arabic"/>
          <w:b/>
          <w:sz w:val="26"/>
          <w:szCs w:val="26"/>
        </w:rPr>
        <w:t xml:space="preserve"> </w:t>
      </w:r>
      <w:r w:rsidRPr="00B44D5E">
        <w:rPr>
          <w:rFonts w:ascii="Traditional Arabic" w:hAnsi="Traditional Arabic" w:cs="Traditional Arabic"/>
          <w:b/>
          <w:sz w:val="26"/>
          <w:szCs w:val="26"/>
          <w:rtl/>
        </w:rPr>
        <w:t>قرية إلى جانب الحائر على ساكنه السلام ثقة كثير التصانيف، روي الأصول أكثرها، له كتب كثيرة على عدد كتب الأصول، أخبرنا برواياته كلها وكتبه</w:t>
      </w:r>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أحمد بن عبدون عن أبي طالب الأنباري، عن حميد، وأخبرنا أيضا عدة من أصحابنا، عن أبي المفضل، عنه، وأخبرنا بها أيضا أحمد بن عبدون، عن أبي القاسم علي بن حبشي</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واقِفیه، واقِفه یا مَمْطوره، گروهی از </w:t>
      </w:r>
      <w:hyperlink r:id="rId45" w:tooltip="شیعیان" w:history="1">
        <w:r w:rsidRPr="00B44D5E">
          <w:rPr>
            <w:rFonts w:ascii="Traditional Arabic" w:hAnsi="Traditional Arabic" w:cs="Traditional Arabic"/>
            <w:b/>
            <w:sz w:val="26"/>
            <w:szCs w:val="26"/>
            <w:rtl/>
          </w:rPr>
          <w:t>شیعیان</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که بر </w:t>
      </w:r>
      <w:hyperlink r:id="rId46" w:tooltip="امامت" w:history="1">
        <w:r w:rsidRPr="00B44D5E">
          <w:rPr>
            <w:rFonts w:ascii="Traditional Arabic" w:hAnsi="Traditional Arabic" w:cs="Traditional Arabic"/>
            <w:b/>
            <w:sz w:val="26"/>
            <w:szCs w:val="26"/>
            <w:rtl/>
          </w:rPr>
          <w:t>امامت</w:t>
        </w:r>
      </w:hyperlink>
      <w:r w:rsidRPr="00B44D5E">
        <w:rPr>
          <w:rFonts w:ascii="Traditional Arabic" w:hAnsi="Traditional Arabic" w:cs="Traditional Arabic"/>
          <w:b/>
          <w:sz w:val="26"/>
          <w:szCs w:val="26"/>
        </w:rPr>
        <w:t> </w:t>
      </w:r>
      <w:hyperlink r:id="rId47" w:tooltip="امام موسی کاظم(ع)" w:history="1">
        <w:r w:rsidRPr="00B44D5E">
          <w:rPr>
            <w:rFonts w:ascii="Traditional Arabic" w:hAnsi="Traditional Arabic" w:cs="Traditional Arabic"/>
            <w:b/>
            <w:sz w:val="26"/>
            <w:szCs w:val="26"/>
            <w:rtl/>
          </w:rPr>
          <w:t>امام موسی کاظم</w:t>
        </w:r>
      </w:hyperlink>
      <w:r>
        <w:rPr>
          <w:rFonts w:ascii="Traditional Arabic" w:hAnsi="Traditional Arabic" w:cs="Traditional Arabic" w:hint="cs"/>
          <w:b/>
          <w:sz w:val="26"/>
          <w:szCs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توقف کردند، از اعتراف به امامت </w:t>
      </w:r>
      <w:hyperlink r:id="rId48" w:tooltip="امام رضا(ع)" w:history="1">
        <w:r w:rsidRPr="00B44D5E">
          <w:rPr>
            <w:rFonts w:ascii="Traditional Arabic" w:hAnsi="Traditional Arabic" w:cs="Traditional Arabic"/>
            <w:b/>
            <w:sz w:val="26"/>
            <w:szCs w:val="26"/>
            <w:rtl/>
          </w:rPr>
          <w:t>امام رضا</w:t>
        </w:r>
      </w:hyperlink>
      <w:r>
        <w:rPr>
          <w:rFonts w:ascii="Traditional Arabic" w:hAnsi="Traditional Arabic" w:cs="Traditional Arabic" w:hint="cs"/>
          <w:b/>
          <w:sz w:val="26"/>
          <w:szCs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سرباز زدند و معتقد بودند که امام کاظم</w:t>
      </w:r>
      <w:r>
        <w:rPr>
          <w:rFonts w:ascii="Traditional Arabic" w:hAnsi="Traditional Arabic" w:cs="Traditional Arabic" w:hint="cs"/>
          <w:b/>
          <w:sz w:val="26"/>
          <w:szCs w:val="26"/>
          <w:rtl/>
        </w:rPr>
        <w:t xml:space="preserve"> </w:t>
      </w:r>
      <w:r w:rsidRPr="00345741">
        <w:rPr>
          <w:rFonts w:ascii="Dorood" w:hAnsi="Dorood" w:cs="Traditional Arabic"/>
          <w:sz w:val="26"/>
        </w:rPr>
        <w:t></w:t>
      </w:r>
      <w:r w:rsidRPr="00B44D5E">
        <w:rPr>
          <w:rFonts w:ascii="Traditional Arabic" w:hAnsi="Traditional Arabic" w:cs="Traditional Arabic"/>
          <w:b/>
          <w:sz w:val="26"/>
          <w:szCs w:val="26"/>
          <w:rtl/>
        </w:rPr>
        <w:t>، </w:t>
      </w:r>
      <w:hyperlink r:id="rId49" w:tooltip="مهدی موعود" w:history="1">
        <w:r w:rsidRPr="00B44D5E">
          <w:rPr>
            <w:rFonts w:ascii="Traditional Arabic" w:hAnsi="Traditional Arabic" w:cs="Traditional Arabic"/>
            <w:b/>
            <w:sz w:val="26"/>
            <w:szCs w:val="26"/>
            <w:rtl/>
          </w:rPr>
          <w:t>مهدی موعود</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است که در </w:t>
      </w:r>
      <w:hyperlink r:id="rId50" w:tooltip="غیبت امام زمان (عج)" w:history="1">
        <w:r w:rsidRPr="00B44D5E">
          <w:rPr>
            <w:rFonts w:ascii="Traditional Arabic" w:hAnsi="Traditional Arabic" w:cs="Traditional Arabic"/>
            <w:b/>
            <w:sz w:val="26"/>
            <w:szCs w:val="26"/>
            <w:rtl/>
          </w:rPr>
          <w:t>غیبت</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به سر می‌برد و </w:t>
      </w:r>
      <w:hyperlink r:id="rId51" w:tooltip="رجعت" w:history="1">
        <w:r w:rsidRPr="00B44D5E">
          <w:rPr>
            <w:rFonts w:ascii="Traditional Arabic" w:hAnsi="Traditional Arabic" w:cs="Traditional Arabic"/>
            <w:b/>
            <w:sz w:val="26"/>
            <w:szCs w:val="26"/>
            <w:rtl/>
          </w:rPr>
          <w:t>رجعت</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خواهد کرد. همچنین به گروهی از شیعیان که بر امامت </w:t>
      </w:r>
      <w:hyperlink r:id="rId52" w:tooltip="امام حسن عسکری(ع)" w:history="1">
        <w:r w:rsidRPr="00B44D5E">
          <w:rPr>
            <w:rFonts w:ascii="Traditional Arabic" w:hAnsi="Traditional Arabic" w:cs="Traditional Arabic"/>
            <w:b/>
            <w:sz w:val="26"/>
            <w:szCs w:val="26"/>
            <w:rtl/>
          </w:rPr>
          <w:t>امام حسن عسکری</w:t>
        </w:r>
      </w:hyperlink>
      <w:r>
        <w:rPr>
          <w:rFonts w:ascii="Traditional Arabic" w:hAnsi="Traditional Arabic" w:cs="Traditional Arabic" w:hint="cs"/>
          <w:b/>
          <w:sz w:val="26"/>
          <w:szCs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توقف کردند و وی را مهدی موعود دانستند نیز واقفه گفته می</w:t>
      </w:r>
      <w:r w:rsidRPr="00B44D5E">
        <w:rPr>
          <w:rFonts w:ascii="Traditional Arabic" w:hAnsi="Traditional Arabic" w:cs="Traditional Arabic"/>
          <w:b/>
          <w:sz w:val="26"/>
          <w:szCs w:val="26"/>
          <w:cs/>
        </w:rPr>
        <w:t>‎</w:t>
      </w:r>
      <w:r w:rsidRPr="00B44D5E">
        <w:rPr>
          <w:rFonts w:ascii="Traditional Arabic" w:hAnsi="Traditional Arabic" w:cs="Traditional Arabic"/>
          <w:b/>
          <w:sz w:val="26"/>
          <w:szCs w:val="26"/>
          <w:rtl/>
        </w:rPr>
        <w:t>شود</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hyperlink r:id="rId53" w:tooltip="علی بن اسماعیل میثمی" w:history="1">
        <w:r w:rsidRPr="00B44D5E">
          <w:rPr>
            <w:rFonts w:ascii="Traditional Arabic" w:hAnsi="Traditional Arabic" w:cs="Traditional Arabic"/>
            <w:b/>
            <w:sz w:val="26"/>
            <w:szCs w:val="26"/>
            <w:rtl/>
          </w:rPr>
          <w:t>علی بن اسماعیل میثمی</w:t>
        </w:r>
      </w:hyperlink>
      <w:r w:rsidRPr="00B44D5E">
        <w:rPr>
          <w:rFonts w:ascii="Traditional Arabic" w:hAnsi="Traditional Arabic" w:cs="Traditional Arabic"/>
          <w:b/>
          <w:sz w:val="26"/>
          <w:szCs w:val="26"/>
          <w:rtl/>
        </w:rPr>
        <w:t>، اولین کسی بود که بر آن</w:t>
      </w:r>
      <w:r>
        <w:rPr>
          <w:rFonts w:ascii="Traditional Arabic" w:hAnsi="Traditional Arabic" w:cs="Traditional Arabic" w:hint="cs"/>
          <w:b/>
          <w:sz w:val="26"/>
          <w:szCs w:val="26"/>
          <w:rtl/>
        </w:rPr>
        <w:t>‌</w:t>
      </w:r>
      <w:r w:rsidRPr="00B44D5E">
        <w:rPr>
          <w:rFonts w:ascii="Traditional Arabic" w:hAnsi="Traditional Arabic" w:cs="Traditional Arabic"/>
          <w:b/>
          <w:sz w:val="26"/>
          <w:szCs w:val="26"/>
          <w:rtl/>
        </w:rPr>
        <w:t>ها نام ممطوره را گذاشت</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اخبار و نصوص متعددی وجود دارند که تأکید می‌‏کنند علت توقف این گروه در </w:t>
      </w:r>
      <w:hyperlink r:id="rId54" w:tooltip="امامت" w:history="1">
        <w:r w:rsidRPr="00B44D5E">
          <w:rPr>
            <w:rFonts w:ascii="Traditional Arabic" w:hAnsi="Traditional Arabic" w:cs="Traditional Arabic"/>
            <w:b/>
            <w:sz w:val="26"/>
            <w:szCs w:val="26"/>
            <w:rtl/>
          </w:rPr>
          <w:t>امامت</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موسی بن جعفر</w:t>
      </w:r>
      <w:r>
        <w:rPr>
          <w:rFonts w:ascii="Traditional Arabic" w:hAnsi="Traditional Arabic" w:cs="Traditional Arabic" w:hint="cs"/>
          <w:b/>
          <w:sz w:val="26"/>
          <w:szCs w:val="26"/>
          <w:rtl/>
        </w:rPr>
        <w:t xml:space="preserve"> </w:t>
      </w:r>
      <w:r w:rsidRPr="00345741">
        <w:rPr>
          <w:rFonts w:ascii="Dorood" w:hAnsi="Dorood" w:cs="Traditional Arabic"/>
          <w:sz w:val="26"/>
        </w:rPr>
        <w:t></w:t>
      </w:r>
      <w:r w:rsidRPr="00B44D5E">
        <w:rPr>
          <w:rFonts w:ascii="Traditional Arabic" w:hAnsi="Traditional Arabic" w:cs="Traditional Arabic"/>
          <w:b/>
          <w:sz w:val="26"/>
          <w:szCs w:val="26"/>
          <w:rtl/>
        </w:rPr>
        <w:t>، فریفته شدن به اموال و ثروت‏‌های فراوانی بود که نزد آنان جمع شده بود. همچنین شبهه‏‌های اعتقادی که‌ گاه در اثر القاء اندیشه‏‌های نوپدید و‌ گاه به سبب برداشت‏‌های نادرست از برخی مبانی و مصادر عقیدتی پدید می‌آمدند در شکل‏‌گیری و زمینه‌سازی حرکت واقفیه مؤثر بودند</w:t>
      </w:r>
      <w:r w:rsidRPr="00B44D5E">
        <w:rPr>
          <w:rFonts w:ascii="Traditional Arabic" w:hAnsi="Traditional Arabic" w:cs="Traditional Arabic"/>
          <w:b/>
          <w:sz w:val="26"/>
          <w:szCs w:val="26"/>
        </w:rPr>
        <w:t>.</w:t>
      </w:r>
      <w:r>
        <w:rPr>
          <w:rFonts w:ascii="Traditional Arabic" w:hAnsi="Traditional Arabic" w:cs="Traditional Arabic" w:hint="cs"/>
          <w:b/>
          <w:sz w:val="26"/>
          <w:szCs w:val="26"/>
          <w:rtl/>
        </w:rPr>
        <w:t xml:space="preserve"> </w:t>
      </w:r>
      <w:r w:rsidRPr="00B44D5E">
        <w:rPr>
          <w:rFonts w:ascii="Traditional Arabic" w:hAnsi="Traditional Arabic" w:cs="Traditional Arabic"/>
          <w:b/>
          <w:sz w:val="26"/>
          <w:szCs w:val="26"/>
          <w:rtl/>
        </w:rPr>
        <w:t>اولین کسانی که این اعتقاد را آشکار ساختند </w:t>
      </w:r>
      <w:hyperlink r:id="rId55" w:tooltip="علی بن ابی حمزه بطائنی" w:history="1">
        <w:r w:rsidRPr="00B44D5E">
          <w:rPr>
            <w:rFonts w:ascii="Traditional Arabic" w:hAnsi="Traditional Arabic" w:cs="Traditional Arabic"/>
            <w:b/>
            <w:sz w:val="26"/>
            <w:szCs w:val="26"/>
            <w:rtl/>
          </w:rPr>
          <w:t>علی بن ابی حمزه بطائنی</w:t>
        </w:r>
      </w:hyperlink>
      <w:r w:rsidRPr="00B44D5E">
        <w:rPr>
          <w:rFonts w:ascii="Traditional Arabic" w:hAnsi="Traditional Arabic" w:cs="Traditional Arabic"/>
          <w:b/>
          <w:sz w:val="26"/>
          <w:szCs w:val="26"/>
          <w:rtl/>
        </w:rPr>
        <w:t>، </w:t>
      </w:r>
      <w:hyperlink r:id="rId56" w:tooltip="زیاد بن مروان قندی" w:history="1">
        <w:r w:rsidRPr="00B44D5E">
          <w:rPr>
            <w:rFonts w:ascii="Traditional Arabic" w:hAnsi="Traditional Arabic" w:cs="Traditional Arabic"/>
            <w:b/>
            <w:sz w:val="26"/>
            <w:szCs w:val="26"/>
            <w:rtl/>
          </w:rPr>
          <w:t>زیاد بن مروان قندی</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و </w:t>
      </w:r>
      <w:hyperlink r:id="rId57" w:tooltip="عثمان بن عیسی رواسی" w:history="1">
        <w:r w:rsidRPr="00B44D5E">
          <w:rPr>
            <w:rFonts w:ascii="Traditional Arabic" w:hAnsi="Traditional Arabic" w:cs="Traditional Arabic"/>
            <w:b/>
            <w:sz w:val="26"/>
            <w:szCs w:val="26"/>
            <w:rtl/>
          </w:rPr>
          <w:t>عثمان بن عیسی رواسی</w:t>
        </w:r>
      </w:hyperlink>
      <w:r w:rsidRPr="00B44D5E">
        <w:rPr>
          <w:rFonts w:ascii="Traditional Arabic" w:hAnsi="Traditional Arabic" w:cs="Traditional Arabic"/>
          <w:b/>
          <w:sz w:val="26"/>
          <w:szCs w:val="26"/>
        </w:rPr>
        <w:t> </w:t>
      </w:r>
      <w:r w:rsidRPr="00B44D5E">
        <w:rPr>
          <w:rFonts w:ascii="Traditional Arabic" w:hAnsi="Traditional Arabic" w:cs="Traditional Arabic"/>
          <w:b/>
          <w:sz w:val="26"/>
          <w:szCs w:val="26"/>
          <w:rtl/>
        </w:rPr>
        <w:t>بودند</w:t>
      </w:r>
      <w:r w:rsidRPr="00B44D5E">
        <w:rPr>
          <w:rFonts w:ascii="Traditional Arabic" w:hAnsi="Traditional Arabic" w:cs="Traditional Arabic"/>
          <w:b/>
          <w:sz w:val="26"/>
          <w:szCs w:val="26"/>
        </w:rPr>
        <w:t>.</w:t>
      </w:r>
    </w:p>
  </w:footnote>
  <w:footnote w:id="17">
    <w:p w14:paraId="32EF7A39" w14:textId="77777777" w:rsidR="009E066C" w:rsidRDefault="009E066C" w:rsidP="009E066C">
      <w:pPr>
        <w:pStyle w:val="FootnoteText"/>
        <w:bidi/>
        <w:rPr>
          <w:rFonts w:hint="cs"/>
        </w:rPr>
      </w:pPr>
      <w:r w:rsidRPr="00B44D5E">
        <w:rPr>
          <w:rStyle w:val="FootnoteReference"/>
          <w:sz w:val="26"/>
          <w:szCs w:val="26"/>
        </w:rPr>
        <w:footnoteRef/>
      </w:r>
      <w:r w:rsidRPr="00B44D5E">
        <w:rPr>
          <w:sz w:val="26"/>
          <w:szCs w:val="26"/>
          <w:rtl/>
        </w:rPr>
        <w:t xml:space="preserve"> </w:t>
      </w:r>
      <w:r w:rsidRPr="00B44D5E">
        <w:rPr>
          <w:rFonts w:ascii="Traditional Arabic" w:hAnsi="Traditional Arabic" w:cs="Traditional Arabic"/>
          <w:sz w:val="26"/>
          <w:szCs w:val="26"/>
          <w:rtl/>
        </w:rPr>
        <w:t xml:space="preserve">درس </w:t>
      </w:r>
      <w:r w:rsidRPr="00B44D5E">
        <w:rPr>
          <w:rFonts w:ascii="Traditional Arabic" w:hAnsi="Traditional Arabic" w:cs="Traditional Arabic" w:hint="cs"/>
          <w:sz w:val="26"/>
          <w:szCs w:val="26"/>
          <w:rtl/>
        </w:rPr>
        <w:t>13</w:t>
      </w:r>
      <w:r w:rsidRPr="00B44D5E">
        <w:rPr>
          <w:rFonts w:ascii="Traditional Arabic" w:hAnsi="Traditional Arabic" w:cs="Traditional Arabic"/>
          <w:i/>
          <w:iCs/>
          <w:sz w:val="26"/>
          <w:szCs w:val="26"/>
          <w:rtl/>
        </w:rPr>
        <w:t xml:space="preserve"> فقه الروابط</w:t>
      </w:r>
      <w:r w:rsidRPr="00B44D5E">
        <w:rPr>
          <w:rFonts w:ascii="Traditional Arabic" w:hAnsi="Traditional Arabic" w:cs="Traditional Arabic"/>
          <w:sz w:val="26"/>
          <w:szCs w:val="26"/>
          <w:rtl/>
        </w:rPr>
        <w:t xml:space="preserve"> از سلسله‌ی </w:t>
      </w:r>
      <w:r w:rsidRPr="00B44D5E">
        <w:rPr>
          <w:rFonts w:ascii="Traditional Arabic" w:hAnsi="Traditional Arabic" w:cs="Traditional Arabic"/>
          <w:i/>
          <w:iCs/>
          <w:sz w:val="26"/>
          <w:szCs w:val="26"/>
          <w:rtl/>
        </w:rPr>
        <w:t>فقه الاداره</w:t>
      </w:r>
      <w:r w:rsidRPr="00B44D5E">
        <w:rPr>
          <w:rFonts w:ascii="Traditional Arabic" w:hAnsi="Traditional Arabic" w:cs="Traditional Arabic"/>
          <w:sz w:val="26"/>
          <w:szCs w:val="26"/>
          <w:rtl/>
        </w:rPr>
        <w:t xml:space="preserve">، </w:t>
      </w:r>
      <w:r w:rsidRPr="00B44D5E">
        <w:rPr>
          <w:rFonts w:ascii="Traditional Arabic" w:hAnsi="Traditional Arabic" w:cs="Traditional Arabic" w:hint="cs"/>
          <w:sz w:val="26"/>
          <w:szCs w:val="26"/>
          <w:rtl/>
        </w:rPr>
        <w:t>6</w:t>
      </w:r>
      <w:r w:rsidRPr="00B44D5E">
        <w:rPr>
          <w:rFonts w:ascii="Traditional Arabic" w:hAnsi="Traditional Arabic" w:cs="Traditional Arabic"/>
          <w:sz w:val="26"/>
          <w:szCs w:val="26"/>
          <w:rtl/>
        </w:rPr>
        <w:t xml:space="preserve"> شهر ربیع </w:t>
      </w:r>
      <w:r w:rsidRPr="00B44D5E">
        <w:rPr>
          <w:rFonts w:ascii="Traditional Arabic" w:hAnsi="Traditional Arabic" w:cs="Traditional Arabic" w:hint="cs"/>
          <w:sz w:val="26"/>
          <w:szCs w:val="26"/>
          <w:rtl/>
        </w:rPr>
        <w:t>الثانی</w:t>
      </w:r>
      <w:r w:rsidRPr="00B44D5E">
        <w:rPr>
          <w:rFonts w:ascii="Traditional Arabic" w:hAnsi="Traditional Arabic" w:cs="Traditional Arabic"/>
          <w:sz w:val="26"/>
          <w:szCs w:val="26"/>
          <w:rtl/>
        </w:rPr>
        <w:t xml:space="preserve">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C0E"/>
    <w:multiLevelType w:val="multilevel"/>
    <w:tmpl w:val="D42A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37094"/>
    <w:multiLevelType w:val="multilevel"/>
    <w:tmpl w:val="5EE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2F157B"/>
    <w:multiLevelType w:val="multilevel"/>
    <w:tmpl w:val="881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9927941">
    <w:abstractNumId w:val="2"/>
  </w:num>
  <w:num w:numId="2" w16cid:durableId="365301443">
    <w:abstractNumId w:val="1"/>
  </w:num>
  <w:num w:numId="3" w16cid:durableId="19994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4D"/>
    <w:rsid w:val="00041FA5"/>
    <w:rsid w:val="00102F8F"/>
    <w:rsid w:val="00225C62"/>
    <w:rsid w:val="0042311F"/>
    <w:rsid w:val="004A2E1B"/>
    <w:rsid w:val="004C4DEC"/>
    <w:rsid w:val="005D2DC4"/>
    <w:rsid w:val="0061571B"/>
    <w:rsid w:val="00633667"/>
    <w:rsid w:val="006D313E"/>
    <w:rsid w:val="006F1C4D"/>
    <w:rsid w:val="00715122"/>
    <w:rsid w:val="007404CE"/>
    <w:rsid w:val="008B1C62"/>
    <w:rsid w:val="009E066C"/>
    <w:rsid w:val="00AA481F"/>
    <w:rsid w:val="00B37E1E"/>
    <w:rsid w:val="00B61667"/>
    <w:rsid w:val="00B65B0E"/>
    <w:rsid w:val="00BC4951"/>
    <w:rsid w:val="00BF7A3B"/>
    <w:rsid w:val="00CF72D3"/>
    <w:rsid w:val="00D155F7"/>
    <w:rsid w:val="00D87F4B"/>
    <w:rsid w:val="00E218FA"/>
    <w:rsid w:val="00E71AA4"/>
    <w:rsid w:val="00F919EF"/>
    <w:rsid w:val="00FF1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7DC4"/>
  <w15:chartTrackingRefBased/>
  <w15:docId w15:val="{FD507999-B74C-4299-9190-FFE2F04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2F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71512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225C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C62"/>
    <w:rPr>
      <w:sz w:val="20"/>
      <w:szCs w:val="20"/>
    </w:rPr>
  </w:style>
  <w:style w:type="character" w:styleId="FootnoteReference">
    <w:name w:val="footnote reference"/>
    <w:aliases w:val="Footnote Reference*"/>
    <w:basedOn w:val="DefaultParagraphFont"/>
    <w:uiPriority w:val="99"/>
    <w:unhideWhenUsed/>
    <w:rsid w:val="00225C62"/>
    <w:rPr>
      <w:vertAlign w:val="superscript"/>
    </w:rPr>
  </w:style>
  <w:style w:type="paragraph" w:styleId="NormalWeb">
    <w:name w:val="Normal (Web)"/>
    <w:basedOn w:val="Normal"/>
    <w:uiPriority w:val="99"/>
    <w:unhideWhenUsed/>
    <w:rsid w:val="00225C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F8F"/>
    <w:rPr>
      <w:color w:val="0000FF"/>
      <w:u w:val="single"/>
    </w:rPr>
  </w:style>
  <w:style w:type="character" w:customStyle="1" w:styleId="Heading2Char">
    <w:name w:val="Heading 2 Char"/>
    <w:basedOn w:val="DefaultParagraphFont"/>
    <w:link w:val="Heading2"/>
    <w:uiPriority w:val="9"/>
    <w:semiHidden/>
    <w:rsid w:val="00102F8F"/>
    <w:rPr>
      <w:rFonts w:asciiTheme="majorHAnsi" w:eastAsiaTheme="majorEastAsia" w:hAnsiTheme="majorHAnsi" w:cstheme="majorBidi"/>
      <w:color w:val="2E74B5" w:themeColor="accent1" w:themeShade="BF"/>
      <w:sz w:val="26"/>
      <w:szCs w:val="26"/>
    </w:rPr>
  </w:style>
  <w:style w:type="paragraph" w:customStyle="1" w:styleId="hadi3fa">
    <w:name w:val="hadi3_fa"/>
    <w:basedOn w:val="Normal"/>
    <w:rsid w:val="004A2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3ar">
    <w:name w:val="hadi3_ar"/>
    <w:basedOn w:val="Normal"/>
    <w:rsid w:val="004A2E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15122"/>
    <w:rPr>
      <w:rFonts w:asciiTheme="majorHAnsi" w:eastAsiaTheme="majorEastAsia" w:hAnsiTheme="majorHAnsi" w:cstheme="majorBidi"/>
      <w:color w:val="1F4D78" w:themeColor="accent1" w:themeShade="7F"/>
    </w:rPr>
  </w:style>
  <w:style w:type="paragraph" w:customStyle="1" w:styleId="snhadiths">
    <w:name w:val="sn_hadiths"/>
    <w:basedOn w:val="Normal"/>
    <w:rsid w:val="00715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2">
    <w:name w:val="Footnote Text Char2"/>
    <w:aliases w:val="Footnote Text Char1 Char Char Char Char Char1,Footnote Text Char1 Char Char Char Char2,Footnote Text Char1 Char Char Char2"/>
    <w:uiPriority w:val="99"/>
    <w:rsid w:val="009E066C"/>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6076">
      <w:bodyDiv w:val="1"/>
      <w:marLeft w:val="0"/>
      <w:marRight w:val="0"/>
      <w:marTop w:val="0"/>
      <w:marBottom w:val="0"/>
      <w:divBdr>
        <w:top w:val="none" w:sz="0" w:space="0" w:color="auto"/>
        <w:left w:val="none" w:sz="0" w:space="0" w:color="auto"/>
        <w:bottom w:val="none" w:sz="0" w:space="0" w:color="auto"/>
        <w:right w:val="none" w:sz="0" w:space="0" w:color="auto"/>
      </w:divBdr>
    </w:div>
    <w:div w:id="146560472">
      <w:bodyDiv w:val="1"/>
      <w:marLeft w:val="0"/>
      <w:marRight w:val="0"/>
      <w:marTop w:val="0"/>
      <w:marBottom w:val="0"/>
      <w:divBdr>
        <w:top w:val="none" w:sz="0" w:space="0" w:color="auto"/>
        <w:left w:val="none" w:sz="0" w:space="0" w:color="auto"/>
        <w:bottom w:val="none" w:sz="0" w:space="0" w:color="auto"/>
        <w:right w:val="none" w:sz="0" w:space="0" w:color="auto"/>
      </w:divBdr>
      <w:divsChild>
        <w:div w:id="2054503609">
          <w:marLeft w:val="0"/>
          <w:marRight w:val="0"/>
          <w:marTop w:val="0"/>
          <w:marBottom w:val="0"/>
          <w:divBdr>
            <w:top w:val="none" w:sz="0" w:space="0" w:color="auto"/>
            <w:left w:val="none" w:sz="0" w:space="0" w:color="auto"/>
            <w:bottom w:val="none" w:sz="0" w:space="0" w:color="auto"/>
            <w:right w:val="none" w:sz="0" w:space="0" w:color="auto"/>
          </w:divBdr>
          <w:divsChild>
            <w:div w:id="5035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469">
      <w:bodyDiv w:val="1"/>
      <w:marLeft w:val="0"/>
      <w:marRight w:val="0"/>
      <w:marTop w:val="0"/>
      <w:marBottom w:val="0"/>
      <w:divBdr>
        <w:top w:val="none" w:sz="0" w:space="0" w:color="auto"/>
        <w:left w:val="none" w:sz="0" w:space="0" w:color="auto"/>
        <w:bottom w:val="none" w:sz="0" w:space="0" w:color="auto"/>
        <w:right w:val="none" w:sz="0" w:space="0" w:color="auto"/>
      </w:divBdr>
    </w:div>
    <w:div w:id="553347692">
      <w:bodyDiv w:val="1"/>
      <w:marLeft w:val="0"/>
      <w:marRight w:val="0"/>
      <w:marTop w:val="0"/>
      <w:marBottom w:val="0"/>
      <w:divBdr>
        <w:top w:val="none" w:sz="0" w:space="0" w:color="auto"/>
        <w:left w:val="none" w:sz="0" w:space="0" w:color="auto"/>
        <w:bottom w:val="none" w:sz="0" w:space="0" w:color="auto"/>
        <w:right w:val="none" w:sz="0" w:space="0" w:color="auto"/>
      </w:divBdr>
    </w:div>
    <w:div w:id="65414022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35">
          <w:marLeft w:val="0"/>
          <w:marRight w:val="0"/>
          <w:marTop w:val="0"/>
          <w:marBottom w:val="0"/>
          <w:divBdr>
            <w:top w:val="none" w:sz="0" w:space="0" w:color="auto"/>
            <w:left w:val="none" w:sz="0" w:space="0" w:color="auto"/>
            <w:bottom w:val="none" w:sz="0" w:space="0" w:color="auto"/>
            <w:right w:val="none" w:sz="0" w:space="0" w:color="auto"/>
          </w:divBdr>
        </w:div>
      </w:divsChild>
    </w:div>
    <w:div w:id="691344556">
      <w:bodyDiv w:val="1"/>
      <w:marLeft w:val="0"/>
      <w:marRight w:val="0"/>
      <w:marTop w:val="0"/>
      <w:marBottom w:val="0"/>
      <w:divBdr>
        <w:top w:val="none" w:sz="0" w:space="0" w:color="auto"/>
        <w:left w:val="none" w:sz="0" w:space="0" w:color="auto"/>
        <w:bottom w:val="none" w:sz="0" w:space="0" w:color="auto"/>
        <w:right w:val="none" w:sz="0" w:space="0" w:color="auto"/>
      </w:divBdr>
      <w:divsChild>
        <w:div w:id="1933320685">
          <w:marLeft w:val="0"/>
          <w:marRight w:val="0"/>
          <w:marTop w:val="0"/>
          <w:marBottom w:val="0"/>
          <w:divBdr>
            <w:top w:val="none" w:sz="0" w:space="0" w:color="auto"/>
            <w:left w:val="none" w:sz="0" w:space="0" w:color="auto"/>
            <w:bottom w:val="none" w:sz="0" w:space="0" w:color="auto"/>
            <w:right w:val="none" w:sz="0" w:space="0" w:color="auto"/>
          </w:divBdr>
          <w:divsChild>
            <w:div w:id="13460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3694">
      <w:bodyDiv w:val="1"/>
      <w:marLeft w:val="0"/>
      <w:marRight w:val="0"/>
      <w:marTop w:val="0"/>
      <w:marBottom w:val="0"/>
      <w:divBdr>
        <w:top w:val="none" w:sz="0" w:space="0" w:color="auto"/>
        <w:left w:val="none" w:sz="0" w:space="0" w:color="auto"/>
        <w:bottom w:val="none" w:sz="0" w:space="0" w:color="auto"/>
        <w:right w:val="none" w:sz="0" w:space="0" w:color="auto"/>
      </w:divBdr>
    </w:div>
    <w:div w:id="881333271">
      <w:bodyDiv w:val="1"/>
      <w:marLeft w:val="0"/>
      <w:marRight w:val="0"/>
      <w:marTop w:val="0"/>
      <w:marBottom w:val="0"/>
      <w:divBdr>
        <w:top w:val="none" w:sz="0" w:space="0" w:color="auto"/>
        <w:left w:val="none" w:sz="0" w:space="0" w:color="auto"/>
        <w:bottom w:val="none" w:sz="0" w:space="0" w:color="auto"/>
        <w:right w:val="none" w:sz="0" w:space="0" w:color="auto"/>
      </w:divBdr>
      <w:divsChild>
        <w:div w:id="55278582">
          <w:marLeft w:val="0"/>
          <w:marRight w:val="0"/>
          <w:marTop w:val="0"/>
          <w:marBottom w:val="0"/>
          <w:divBdr>
            <w:top w:val="none" w:sz="0" w:space="0" w:color="auto"/>
            <w:left w:val="none" w:sz="0" w:space="0" w:color="auto"/>
            <w:bottom w:val="dotted" w:sz="6" w:space="0" w:color="000000"/>
            <w:right w:val="none" w:sz="0" w:space="0" w:color="auto"/>
          </w:divBdr>
        </w:div>
      </w:divsChild>
    </w:div>
    <w:div w:id="930551556">
      <w:bodyDiv w:val="1"/>
      <w:marLeft w:val="0"/>
      <w:marRight w:val="0"/>
      <w:marTop w:val="0"/>
      <w:marBottom w:val="0"/>
      <w:divBdr>
        <w:top w:val="none" w:sz="0" w:space="0" w:color="auto"/>
        <w:left w:val="none" w:sz="0" w:space="0" w:color="auto"/>
        <w:bottom w:val="none" w:sz="0" w:space="0" w:color="auto"/>
        <w:right w:val="none" w:sz="0" w:space="0" w:color="auto"/>
      </w:divBdr>
    </w:div>
    <w:div w:id="960653355">
      <w:bodyDiv w:val="1"/>
      <w:marLeft w:val="0"/>
      <w:marRight w:val="0"/>
      <w:marTop w:val="0"/>
      <w:marBottom w:val="0"/>
      <w:divBdr>
        <w:top w:val="none" w:sz="0" w:space="0" w:color="auto"/>
        <w:left w:val="none" w:sz="0" w:space="0" w:color="auto"/>
        <w:bottom w:val="none" w:sz="0" w:space="0" w:color="auto"/>
        <w:right w:val="none" w:sz="0" w:space="0" w:color="auto"/>
      </w:divBdr>
    </w:div>
    <w:div w:id="1182741400">
      <w:bodyDiv w:val="1"/>
      <w:marLeft w:val="0"/>
      <w:marRight w:val="0"/>
      <w:marTop w:val="0"/>
      <w:marBottom w:val="0"/>
      <w:divBdr>
        <w:top w:val="none" w:sz="0" w:space="0" w:color="auto"/>
        <w:left w:val="none" w:sz="0" w:space="0" w:color="auto"/>
        <w:bottom w:val="none" w:sz="0" w:space="0" w:color="auto"/>
        <w:right w:val="none" w:sz="0" w:space="0" w:color="auto"/>
      </w:divBdr>
      <w:divsChild>
        <w:div w:id="88932628">
          <w:marLeft w:val="0"/>
          <w:marRight w:val="0"/>
          <w:marTop w:val="60"/>
          <w:marBottom w:val="60"/>
          <w:divBdr>
            <w:top w:val="none" w:sz="0" w:space="0" w:color="auto"/>
            <w:left w:val="none" w:sz="0" w:space="0" w:color="auto"/>
            <w:bottom w:val="single" w:sz="4" w:space="2" w:color="A2A9B1"/>
            <w:right w:val="none" w:sz="0" w:space="0" w:color="auto"/>
          </w:divBdr>
        </w:div>
        <w:div w:id="1340084147">
          <w:marLeft w:val="0"/>
          <w:marRight w:val="0"/>
          <w:marTop w:val="60"/>
          <w:marBottom w:val="60"/>
          <w:divBdr>
            <w:top w:val="none" w:sz="0" w:space="0" w:color="auto"/>
            <w:left w:val="none" w:sz="0" w:space="0" w:color="auto"/>
            <w:bottom w:val="single" w:sz="4" w:space="2" w:color="A2A9B1"/>
            <w:right w:val="none" w:sz="0" w:space="0" w:color="auto"/>
          </w:divBdr>
        </w:div>
        <w:div w:id="271057147">
          <w:marLeft w:val="0"/>
          <w:marRight w:val="0"/>
          <w:marTop w:val="60"/>
          <w:marBottom w:val="60"/>
          <w:divBdr>
            <w:top w:val="none" w:sz="0" w:space="0" w:color="auto"/>
            <w:left w:val="none" w:sz="0" w:space="0" w:color="auto"/>
            <w:bottom w:val="single" w:sz="4" w:space="2" w:color="A2A9B1"/>
            <w:right w:val="none" w:sz="0" w:space="0" w:color="auto"/>
          </w:divBdr>
        </w:div>
        <w:div w:id="681510456">
          <w:marLeft w:val="0"/>
          <w:marRight w:val="0"/>
          <w:marTop w:val="60"/>
          <w:marBottom w:val="60"/>
          <w:divBdr>
            <w:top w:val="none" w:sz="0" w:space="0" w:color="auto"/>
            <w:left w:val="none" w:sz="0" w:space="0" w:color="auto"/>
            <w:bottom w:val="single" w:sz="4" w:space="2" w:color="A2A9B1"/>
            <w:right w:val="none" w:sz="0" w:space="0" w:color="auto"/>
          </w:divBdr>
        </w:div>
        <w:div w:id="264197031">
          <w:marLeft w:val="0"/>
          <w:marRight w:val="0"/>
          <w:marTop w:val="60"/>
          <w:marBottom w:val="60"/>
          <w:divBdr>
            <w:top w:val="none" w:sz="0" w:space="0" w:color="auto"/>
            <w:left w:val="none" w:sz="0" w:space="0" w:color="auto"/>
            <w:bottom w:val="single" w:sz="4" w:space="2" w:color="A2A9B1"/>
            <w:right w:val="none" w:sz="0" w:space="0" w:color="auto"/>
          </w:divBdr>
        </w:div>
        <w:div w:id="1025670371">
          <w:marLeft w:val="0"/>
          <w:marRight w:val="0"/>
          <w:marTop w:val="60"/>
          <w:marBottom w:val="60"/>
          <w:divBdr>
            <w:top w:val="none" w:sz="0" w:space="0" w:color="auto"/>
            <w:left w:val="none" w:sz="0" w:space="0" w:color="auto"/>
            <w:bottom w:val="single" w:sz="4" w:space="2" w:color="A2A9B1"/>
            <w:right w:val="none" w:sz="0" w:space="0" w:color="auto"/>
          </w:divBdr>
        </w:div>
      </w:divsChild>
    </w:div>
    <w:div w:id="1244799325">
      <w:bodyDiv w:val="1"/>
      <w:marLeft w:val="0"/>
      <w:marRight w:val="0"/>
      <w:marTop w:val="0"/>
      <w:marBottom w:val="0"/>
      <w:divBdr>
        <w:top w:val="none" w:sz="0" w:space="0" w:color="auto"/>
        <w:left w:val="none" w:sz="0" w:space="0" w:color="auto"/>
        <w:bottom w:val="none" w:sz="0" w:space="0" w:color="auto"/>
        <w:right w:val="none" w:sz="0" w:space="0" w:color="auto"/>
      </w:divBdr>
    </w:div>
    <w:div w:id="1347320619">
      <w:bodyDiv w:val="1"/>
      <w:marLeft w:val="0"/>
      <w:marRight w:val="0"/>
      <w:marTop w:val="0"/>
      <w:marBottom w:val="0"/>
      <w:divBdr>
        <w:top w:val="none" w:sz="0" w:space="0" w:color="auto"/>
        <w:left w:val="none" w:sz="0" w:space="0" w:color="auto"/>
        <w:bottom w:val="none" w:sz="0" w:space="0" w:color="auto"/>
        <w:right w:val="none" w:sz="0" w:space="0" w:color="auto"/>
      </w:divBdr>
    </w:div>
    <w:div w:id="1660696552">
      <w:bodyDiv w:val="1"/>
      <w:marLeft w:val="0"/>
      <w:marRight w:val="0"/>
      <w:marTop w:val="0"/>
      <w:marBottom w:val="0"/>
      <w:divBdr>
        <w:top w:val="none" w:sz="0" w:space="0" w:color="auto"/>
        <w:left w:val="none" w:sz="0" w:space="0" w:color="auto"/>
        <w:bottom w:val="none" w:sz="0" w:space="0" w:color="auto"/>
        <w:right w:val="none" w:sz="0" w:space="0" w:color="auto"/>
      </w:divBdr>
      <w:divsChild>
        <w:div w:id="1235168288">
          <w:marLeft w:val="0"/>
          <w:marRight w:val="0"/>
          <w:marTop w:val="0"/>
          <w:marBottom w:val="0"/>
          <w:divBdr>
            <w:top w:val="none" w:sz="0" w:space="0" w:color="auto"/>
            <w:left w:val="none" w:sz="0" w:space="0" w:color="auto"/>
            <w:bottom w:val="none" w:sz="0" w:space="0" w:color="auto"/>
            <w:right w:val="none" w:sz="0" w:space="0" w:color="auto"/>
          </w:divBdr>
        </w:div>
      </w:divsChild>
    </w:div>
    <w:div w:id="1891652853">
      <w:bodyDiv w:val="1"/>
      <w:marLeft w:val="0"/>
      <w:marRight w:val="0"/>
      <w:marTop w:val="0"/>
      <w:marBottom w:val="0"/>
      <w:divBdr>
        <w:top w:val="none" w:sz="0" w:space="0" w:color="auto"/>
        <w:left w:val="none" w:sz="0" w:space="0" w:color="auto"/>
        <w:bottom w:val="none" w:sz="0" w:space="0" w:color="auto"/>
        <w:right w:val="none" w:sz="0" w:space="0" w:color="auto"/>
      </w:divBdr>
    </w:div>
    <w:div w:id="20765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shia.net/view/%D8%A7%D8%B4%D8%A7%D8%B9%D8%B1%D9%87" TargetMode="External"/><Relationship Id="rId18" Type="http://schemas.openxmlformats.org/officeDocument/2006/relationships/hyperlink" Target="https://fa.wikishia.net/view/%D8%A7%D8%AC%D8%AA%D9%87%D8%A7%D8%AF" TargetMode="External"/><Relationship Id="rId26" Type="http://schemas.openxmlformats.org/officeDocument/2006/relationships/hyperlink" Target="https://fa.wikipedia.org/wiki/%D9%85%D8%AF%DB%8C%D8%B1%DB%8C%D8%AA" TargetMode="External"/><Relationship Id="rId39" Type="http://schemas.openxmlformats.org/officeDocument/2006/relationships/hyperlink" Target="https://fa.wikipedia.org/wiki/%D8%B5%D9%86%D8%B9%D8%AA%DB%8C" TargetMode="External"/><Relationship Id="rId21" Type="http://schemas.openxmlformats.org/officeDocument/2006/relationships/hyperlink" Target="https://wiki.ahlolbait.com/%D9%BE%D9%8A%D8%A7%D9%85%D8%A8%D8%B1%D8%A7%D9%86" TargetMode="External"/><Relationship Id="rId34" Type="http://schemas.openxmlformats.org/officeDocument/2006/relationships/hyperlink" Target="https://fa.wikipedia.org/wiki/%D8%AC%D8%A7%D9%85%D8%B9%D9%87" TargetMode="External"/><Relationship Id="rId42" Type="http://schemas.openxmlformats.org/officeDocument/2006/relationships/hyperlink" Target="https://fa.wikipedia.org/wiki/%DA%86%D8%B1%D8%AE%D9%87_%D9%BE%DB%8C_%D8%AF%DB%8C_%D8%B3%DB%8C_%D8%A7%DB%8C" TargetMode="External"/><Relationship Id="rId47" Type="http://schemas.openxmlformats.org/officeDocument/2006/relationships/hyperlink" Target="https://fa.wikishia.net/view/%D8%A7%D9%85%D8%A7%D9%85_%D9%85%D9%88%D8%B3%DB%8C_%DA%A9%D8%A7%D8%B8%D9%85(%D8%B9)" TargetMode="External"/><Relationship Id="rId50" Type="http://schemas.openxmlformats.org/officeDocument/2006/relationships/hyperlink" Target="https://fa.wikishia.net/view/%D8%BA%DB%8C%D8%A8%D8%AA_%D8%A7%D9%85%D8%A7%D9%85_%D8%B2%D9%85%D8%A7%D9%86_(%D8%B9%D8%AC)" TargetMode="External"/><Relationship Id="rId55" Type="http://schemas.openxmlformats.org/officeDocument/2006/relationships/hyperlink" Target="https://fa.wikishia.net/view/%D8%B9%D9%84%DB%8C_%D8%A8%D9%86_%D8%A7%D8%A8%DB%8C_%D8%AD%D9%85%D8%B2%D9%87_%D8%A8%D8%B7%D8%A7%D8%A6%D9%86%DB%8C" TargetMode="External"/><Relationship Id="rId7" Type="http://schemas.openxmlformats.org/officeDocument/2006/relationships/hyperlink" Target="https://fa.wikishia.net/view/%DA%A9%D9%81%D8%B1%D8%A7%D9%86_%D9%86%D8%B9%D9%85%D8%AA" TargetMode="External"/><Relationship Id="rId2" Type="http://schemas.openxmlformats.org/officeDocument/2006/relationships/hyperlink" Target="https://fa.wikishia.net/view/%D8%B9%D9%82%D9%84" TargetMode="External"/><Relationship Id="rId16" Type="http://schemas.openxmlformats.org/officeDocument/2006/relationships/hyperlink" Target="https://fa.wikishia.net/view/%D8%A7%D8%B5%D9%88%D9%84_%D9%81%D9%82%D9%87" TargetMode="External"/><Relationship Id="rId29" Type="http://schemas.openxmlformats.org/officeDocument/2006/relationships/hyperlink" Target="https://fa.wikipedia.org/wiki/%D9%85%D8%A7%D8%B4%DB%8C%D9%86" TargetMode="External"/><Relationship Id="rId11" Type="http://schemas.openxmlformats.org/officeDocument/2006/relationships/hyperlink" Target="https://fa.wikishia.net/view/%D8%AD%DA%A9%D9%85_%D8%A7%D8%B1%D8%B4%D8%A7%D8%AF%DB%8C" TargetMode="External"/><Relationship Id="rId24" Type="http://schemas.openxmlformats.org/officeDocument/2006/relationships/hyperlink" Target="http://lib.eshia.ir/12016/4/38/%D9%88%D8%AD%D9%82%D9%8A%D9%82%D8%A9" TargetMode="External"/><Relationship Id="rId32" Type="http://schemas.openxmlformats.org/officeDocument/2006/relationships/hyperlink" Target="https://fa.wikipedia.org/wiki/%D9%85%DA%A9%D8%A7%D9%86" TargetMode="External"/><Relationship Id="rId37" Type="http://schemas.openxmlformats.org/officeDocument/2006/relationships/hyperlink" Target="https://fa.wikipedia.org/wiki/%D8%B3%D8%B1%D9%85%D8%A7%DB%8C%D9%87" TargetMode="External"/><Relationship Id="rId40" Type="http://schemas.openxmlformats.org/officeDocument/2006/relationships/hyperlink" Target="https://fa.wikipedia.org/wiki/%DA%A9%D8%B4%D8%A7%D9%88%D8%B1%D8%B2%DB%8C" TargetMode="External"/><Relationship Id="rId45" Type="http://schemas.openxmlformats.org/officeDocument/2006/relationships/hyperlink" Target="https://fa.wikishia.net/view/%D8%B4%DB%8C%D8%B9%DB%8C%D8%A7%D9%86" TargetMode="External"/><Relationship Id="rId53" Type="http://schemas.openxmlformats.org/officeDocument/2006/relationships/hyperlink" Target="https://fa.wikishia.net/view/%D8%B9%D9%84%DB%8C_%D8%A8%D9%86_%D8%A7%D8%B3%D9%85%D8%A7%D8%B9%DB%8C%D9%84_%D9%85%DB%8C%D8%AB%D9%85%DB%8C" TargetMode="External"/><Relationship Id="rId5" Type="http://schemas.openxmlformats.org/officeDocument/2006/relationships/hyperlink" Target="https://fa.wikishia.net/view/%D8%A2%DB%8C%D9%87_%DB%B7_%D8%B3%D9%88%D8%B1%D9%87_%D8%A7%D8%A8%D8%B1%D8%A7%D9%87%DB%8C%D9%85" TargetMode="External"/><Relationship Id="rId19" Type="http://schemas.openxmlformats.org/officeDocument/2006/relationships/hyperlink" Target="https://fa.wikishia.net/view/%D8%AA%D9%82%D9%84%DB%8C%D8%AF_(%D9%81%D9%82%D9%87)" TargetMode="External"/><Relationship Id="rId4" Type="http://schemas.openxmlformats.org/officeDocument/2006/relationships/hyperlink" Target="https://fa.wikishia.net/view/%D8%AD%D8%AF%DB%8C%D8%AB" TargetMode="External"/><Relationship Id="rId9" Type="http://schemas.openxmlformats.org/officeDocument/2006/relationships/hyperlink" Target="https://fa.wikishia.net/view/%D9%85%D8%B9%D8%AA%D8%B2%D9%84%D9%87" TargetMode="External"/><Relationship Id="rId14" Type="http://schemas.openxmlformats.org/officeDocument/2006/relationships/hyperlink" Target="https://fa.wikishia.net/view/%D8%B9%D9%84%D9%88%D9%85_%D8%A7%D8%B3%D9%84%D8%A7%D9%85%DB%8C" TargetMode="External"/><Relationship Id="rId22" Type="http://schemas.openxmlformats.org/officeDocument/2006/relationships/hyperlink" Target="https://wiki.ahlolbait.com/%D8%A7%DB%8C%D9%85%D8%A7%D9%86" TargetMode="External"/><Relationship Id="rId27" Type="http://schemas.openxmlformats.org/officeDocument/2006/relationships/hyperlink" Target="https://fa.wikipedia.org/wiki/%D8%A8%D9%87%DB%8C%D9%86%D9%87" TargetMode="External"/><Relationship Id="rId30" Type="http://schemas.openxmlformats.org/officeDocument/2006/relationships/hyperlink" Target="https://fa.wikipedia.org/wiki/%D9%BE%D9%88%D9%84" TargetMode="External"/><Relationship Id="rId35" Type="http://schemas.openxmlformats.org/officeDocument/2006/relationships/hyperlink" Target="https://fa.wikipedia.org/wiki/%D8%A7%D9%86%D9%82%D9%84%D8%A7%D8%A8_%D8%B5%D9%86%D8%B9%D8%AA%DB%8C" TargetMode="External"/><Relationship Id="rId43" Type="http://schemas.openxmlformats.org/officeDocument/2006/relationships/hyperlink" Target="https://fa.wikipedia.org/wiki/%D8%A8%D9%87%D8%B1%D9%87%E2%80%8C%D9%88%D8%B1%DB%8C" TargetMode="External"/><Relationship Id="rId48" Type="http://schemas.openxmlformats.org/officeDocument/2006/relationships/hyperlink" Target="https://fa.wikishia.net/view/%D8%A7%D9%85%D8%A7%D9%85_%D8%B1%D8%B6%D8%A7(%D8%B9)" TargetMode="External"/><Relationship Id="rId56" Type="http://schemas.openxmlformats.org/officeDocument/2006/relationships/hyperlink" Target="https://fa.wikishia.net/view/%D8%B2%DB%8C%D8%A7%D8%AF_%D8%A8%D9%86_%D9%85%D8%B1%D9%88%D8%A7%D9%86_%D9%82%D9%86%D8%AF%DB%8C" TargetMode="External"/><Relationship Id="rId8" Type="http://schemas.openxmlformats.org/officeDocument/2006/relationships/hyperlink" Target="https://fa.wikishia.net/view/%D8%B9%D8%AF%D9%84%DB%8C%D9%87" TargetMode="External"/><Relationship Id="rId51" Type="http://schemas.openxmlformats.org/officeDocument/2006/relationships/hyperlink" Target="https://fa.wikishia.net/view/%D8%B1%D8%AC%D8%B9%D8%AA" TargetMode="External"/><Relationship Id="rId3" Type="http://schemas.openxmlformats.org/officeDocument/2006/relationships/hyperlink" Target="https://fa.wikishia.net/view/%D9%82%D8%B1%D8%A2%D9%86" TargetMode="External"/><Relationship Id="rId12" Type="http://schemas.openxmlformats.org/officeDocument/2006/relationships/hyperlink" Target="https://fa.wikishia.net/view/%D8%B3%DB%8C%D8%B1%D9%87_%D8%B9%D9%82%D9%84%D8%A7%D8%A1" TargetMode="External"/><Relationship Id="rId17" Type="http://schemas.openxmlformats.org/officeDocument/2006/relationships/hyperlink" Target="https://fa.wikishia.net/view/%D9%81%D9%82%D9%87" TargetMode="External"/><Relationship Id="rId25" Type="http://schemas.openxmlformats.org/officeDocument/2006/relationships/hyperlink" Target="https://fa.wikipedia.org/wiki/%D8%B9%D9%84%D9%85_%D8%A7%D9%82%D8%AA%D8%B5%D8%A7%D8%AF" TargetMode="External"/><Relationship Id="rId33" Type="http://schemas.openxmlformats.org/officeDocument/2006/relationships/hyperlink" Target="https://fa.wikipedia.org/wiki/%D8%B1%D9%81%D8%A7%D9%87" TargetMode="External"/><Relationship Id="rId38" Type="http://schemas.openxmlformats.org/officeDocument/2006/relationships/hyperlink" Target="https://fa.wikipedia.org/wiki/%D8%AA%D8%AC%D8%A7%D8%B1%DB%8C" TargetMode="External"/><Relationship Id="rId46" Type="http://schemas.openxmlformats.org/officeDocument/2006/relationships/hyperlink" Target="https://fa.wikishia.net/view/%D8%A7%D9%85%D8%A7%D9%85%D8%AA" TargetMode="External"/><Relationship Id="rId20" Type="http://schemas.openxmlformats.org/officeDocument/2006/relationships/hyperlink" Target="https://fa.wikishia.net/view/%D8%A7%D8%B5%D9%84_%D8%A7%D8%AD%D8%AA%DB%8C%D8%A7%D8%B7" TargetMode="External"/><Relationship Id="rId41" Type="http://schemas.openxmlformats.org/officeDocument/2006/relationships/hyperlink" Target="https://fa.wikipedia.org/w/index.php?title=%D9%86%D9%82%D8%B4%D9%87_%D8%B1%D8%A7%D9%87_%D8%A8%D9%84%D9%88%D8%BA&amp;action=edit&amp;redlink=1" TargetMode="External"/><Relationship Id="rId54" Type="http://schemas.openxmlformats.org/officeDocument/2006/relationships/hyperlink" Target="https://fa.wikishia.net/view/%D8%A7%D9%85%D8%A7%D9%85%D8%AA" TargetMode="External"/><Relationship Id="rId1" Type="http://schemas.openxmlformats.org/officeDocument/2006/relationships/hyperlink" Target="https://fa.wikishia.net/view/%D8%B4%DA%A9%D8%B1" TargetMode="External"/><Relationship Id="rId6" Type="http://schemas.openxmlformats.org/officeDocument/2006/relationships/hyperlink" Target="https://fa.wikishia.net/view/%D8%B4%DA%A9%D8%B1" TargetMode="External"/><Relationship Id="rId15" Type="http://schemas.openxmlformats.org/officeDocument/2006/relationships/hyperlink" Target="https://fa.wikishia.net/view/%DA%A9%D9%84%D8%A7%D9%85_%D8%A7%D8%B3%D9%84%D8%A7%D9%85%DB%8C" TargetMode="External"/><Relationship Id="rId23" Type="http://schemas.openxmlformats.org/officeDocument/2006/relationships/hyperlink" Target="https://wiki.ahlolbait.com/%D8%AA%D9%88%D8%AD%DB%8C%D8%AF_%D8%A7%D9%81%D8%B9%D8%A7%D9%84%DB%8C" TargetMode="External"/><Relationship Id="rId28" Type="http://schemas.openxmlformats.org/officeDocument/2006/relationships/hyperlink" Target="https://fa.wikipedia.org/wiki/%D8%B2%D9%85%DB%8C%D9%86" TargetMode="External"/><Relationship Id="rId36" Type="http://schemas.openxmlformats.org/officeDocument/2006/relationships/hyperlink" Target="https://fa.wikipedia.org/wiki/%D9%86%DB%8C%D8%B1%D9%88%DB%8C_%DA%A9%D8%A7%D8%B1" TargetMode="External"/><Relationship Id="rId49" Type="http://schemas.openxmlformats.org/officeDocument/2006/relationships/hyperlink" Target="https://fa.wikishia.net/view/%D9%85%D9%87%D8%AF%DB%8C_%D9%85%D9%88%D8%B9%D9%88%D8%AF" TargetMode="External"/><Relationship Id="rId57" Type="http://schemas.openxmlformats.org/officeDocument/2006/relationships/hyperlink" Target="https://fa.wikishia.net/view/%D8%B9%D8%AB%D9%85%D8%A7%D9%86_%D8%A8%D9%86_%D8%B9%DB%8C%D8%B3%DB%8C_%D8%B1%D9%88%D8%A7%D8%B3%DB%8C" TargetMode="External"/><Relationship Id="rId10" Type="http://schemas.openxmlformats.org/officeDocument/2006/relationships/hyperlink" Target="https://fa.wikishia.net/view/%D8%A7%D9%85%D8%A7%D9%85%DB%8C%D9%87" TargetMode="External"/><Relationship Id="rId31" Type="http://schemas.openxmlformats.org/officeDocument/2006/relationships/hyperlink" Target="https://fa.wikipedia.org/wiki/%D8%B2%D9%85%D8%A7%D9%86" TargetMode="External"/><Relationship Id="rId44" Type="http://schemas.openxmlformats.org/officeDocument/2006/relationships/hyperlink" Target="https://wiki.ahlolbait.com/%D8%A7%D9%85%D8%A7%D9%85_%D8%B3%D8%AC%D8%A7%D8%AF_%D8%B9%D9%84%DB%8C%D9%87_%D8%A7%D9%84%D8%B3%D9%84%D8%A7%D9%85" TargetMode="External"/><Relationship Id="rId52" Type="http://schemas.openxmlformats.org/officeDocument/2006/relationships/hyperlink" Target="https://fa.wikishia.net/view/%D8%A7%D9%85%D8%A7%D9%85_%D8%AD%D8%B3%D9%86_%D8%B9%D8%B3%DA%A9%D8%B1%DB%8C(%D8%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F265-8CC1-4347-9BC5-2CAA774F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13</cp:revision>
  <cp:lastPrinted>2025-10-08T08:12:00Z</cp:lastPrinted>
  <dcterms:created xsi:type="dcterms:W3CDTF">2025-09-28T15:05:00Z</dcterms:created>
  <dcterms:modified xsi:type="dcterms:W3CDTF">2025-10-08T08:12:00Z</dcterms:modified>
</cp:coreProperties>
</file>