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93723" w14:textId="77777777" w:rsidR="00F159C8" w:rsidRPr="0077322D" w:rsidRDefault="006B474B" w:rsidP="002205F3">
      <w:pPr>
        <w:bidi/>
        <w:spacing w:after="0" w:line="168" w:lineRule="auto"/>
        <w:jc w:val="both"/>
        <w:rPr>
          <w:rFonts w:ascii="Traditional Arabic" w:hAnsi="Traditional Arabic" w:cs="Traditional Arabic"/>
          <w:sz w:val="32"/>
          <w:szCs w:val="32"/>
          <w:rtl/>
          <w:lang w:bidi="fa-IR"/>
        </w:rPr>
      </w:pPr>
      <w:bookmarkStart w:id="0" w:name="_Hlk209595500"/>
      <w:r w:rsidRPr="0077322D">
        <w:rPr>
          <w:rFonts w:ascii="Traditional Arabic" w:hAnsi="Traditional Arabic" w:cs="Traditional Arabic"/>
          <w:sz w:val="32"/>
          <w:szCs w:val="32"/>
          <w:highlight w:val="yellow"/>
          <w:rtl/>
          <w:lang w:bidi="fa-IR"/>
        </w:rPr>
        <w:t>4شنبه 2/7/1404-1ربیع الثانی 1447 -24سپتامبر 2025- فقه الاداره – فقه معاصر – درس 11 فقه روابط سازمانی – روابط چهار جانبه – رابطه با خدا – ادای حق خدا – عبودیت خدا – دنو به خدا –</w:t>
      </w:r>
    </w:p>
    <w:bookmarkEnd w:id="0"/>
    <w:p w14:paraId="6CE1D529" w14:textId="77777777" w:rsidR="002205F3" w:rsidRPr="00E06847" w:rsidRDefault="002205F3" w:rsidP="002205F3">
      <w:pPr>
        <w:bidi/>
        <w:spacing w:line="168" w:lineRule="auto"/>
        <w:jc w:val="both"/>
        <w:rPr>
          <w:rFonts w:ascii="Traditional Arabic" w:eastAsia="Times New Roman" w:hAnsi="Traditional Arabic" w:cs="Traditional Arabic"/>
          <w:sz w:val="32"/>
          <w:szCs w:val="32"/>
          <w:rtl/>
        </w:rPr>
      </w:pPr>
      <w:r w:rsidRPr="004C2EBB">
        <w:rPr>
          <w:rFonts w:ascii="AGA Arabesque" w:hAnsi="AGA Arabesque" w:cs="Traditional Arabic"/>
          <w:sz w:val="32"/>
          <w:szCs w:val="32"/>
        </w:rPr>
        <w:t></w:t>
      </w:r>
      <w:r>
        <w:rPr>
          <w:rFonts w:ascii="AGA Arabesque" w:hAnsi="AGA Arabesque" w:cs="Traditional Arabic" w:hint="cs"/>
          <w:sz w:val="32"/>
          <w:szCs w:val="32"/>
          <w:rtl/>
        </w:rPr>
        <w:t xml:space="preserve"> </w:t>
      </w:r>
      <w:r>
        <w:rPr>
          <w:rFonts w:ascii="Traditional Arabic" w:eastAsia="Times New Roman" w:hAnsi="Traditional Arabic" w:cs="Traditional Arabic" w:hint="cs"/>
          <w:b/>
          <w:bCs/>
          <w:sz w:val="32"/>
          <w:szCs w:val="32"/>
          <w:rtl/>
        </w:rPr>
        <w:t>مسئله‌ی 11: ک</w:t>
      </w:r>
      <w:r w:rsidRPr="00E06847">
        <w:rPr>
          <w:rFonts w:ascii="Traditional Arabic" w:eastAsia="Times New Roman" w:hAnsi="Traditional Arabic" w:cs="Traditional Arabic"/>
          <w:b/>
          <w:bCs/>
          <w:sz w:val="32"/>
          <w:szCs w:val="32"/>
          <w:rtl/>
        </w:rPr>
        <w:t>ارمندان</w:t>
      </w:r>
      <w:r w:rsidRPr="00E06847">
        <w:rPr>
          <w:rFonts w:ascii="Traditional Arabic" w:eastAsia="Times New Roman" w:hAnsi="Traditional Arabic" w:cs="Traditional Arabic" w:hint="cs"/>
          <w:b/>
          <w:bCs/>
          <w:sz w:val="32"/>
          <w:szCs w:val="32"/>
          <w:rtl/>
        </w:rPr>
        <w:t xml:space="preserve">ی </w:t>
      </w:r>
      <w:r w:rsidRPr="00E06847">
        <w:rPr>
          <w:rFonts w:ascii="Traditional Arabic" w:eastAsia="Times New Roman" w:hAnsi="Traditional Arabic" w:cs="Traditional Arabic"/>
          <w:b/>
          <w:bCs/>
          <w:sz w:val="32"/>
          <w:szCs w:val="32"/>
          <w:rtl/>
        </w:rPr>
        <w:t>که وظائف سازمانی خود را به خوبی و کامل انجام می</w:t>
      </w:r>
      <w:r>
        <w:rPr>
          <w:rFonts w:ascii="Traditional Arabic" w:eastAsia="Times New Roman" w:hAnsi="Traditional Arabic" w:cs="Traditional Arabic" w:hint="cs"/>
          <w:b/>
          <w:bCs/>
          <w:sz w:val="32"/>
          <w:szCs w:val="32"/>
          <w:rtl/>
        </w:rPr>
        <w:t>‌</w:t>
      </w:r>
      <w:r w:rsidRPr="00E06847">
        <w:rPr>
          <w:rFonts w:ascii="Traditional Arabic" w:eastAsia="Times New Roman" w:hAnsi="Traditional Arabic" w:cs="Traditional Arabic"/>
          <w:b/>
          <w:bCs/>
          <w:sz w:val="32"/>
          <w:szCs w:val="32"/>
          <w:rtl/>
        </w:rPr>
        <w:t>دهند ه</w:t>
      </w:r>
      <w:r w:rsidRPr="00E06847">
        <w:rPr>
          <w:rFonts w:ascii="Traditional Arabic" w:eastAsia="Times New Roman" w:hAnsi="Traditional Arabic" w:cs="Traditional Arabic" w:hint="cs"/>
          <w:b/>
          <w:bCs/>
          <w:sz w:val="32"/>
          <w:szCs w:val="32"/>
          <w:rtl/>
        </w:rPr>
        <w:t>ر</w:t>
      </w:r>
      <w:r w:rsidRPr="00E06847">
        <w:rPr>
          <w:rFonts w:ascii="Traditional Arabic" w:eastAsia="Times New Roman" w:hAnsi="Traditional Arabic" w:cs="Traditional Arabic"/>
          <w:b/>
          <w:bCs/>
          <w:sz w:val="32"/>
          <w:szCs w:val="32"/>
          <w:rtl/>
        </w:rPr>
        <w:t>چه احساس کم</w:t>
      </w:r>
      <w:r>
        <w:rPr>
          <w:rFonts w:ascii="Traditional Arabic" w:eastAsia="Times New Roman" w:hAnsi="Traditional Arabic" w:cs="Traditional Arabic" w:hint="cs"/>
          <w:b/>
          <w:bCs/>
          <w:sz w:val="32"/>
          <w:szCs w:val="32"/>
          <w:rtl/>
        </w:rPr>
        <w:t>‌</w:t>
      </w:r>
      <w:r w:rsidRPr="00E06847">
        <w:rPr>
          <w:rFonts w:ascii="Traditional Arabic" w:eastAsia="Times New Roman" w:hAnsi="Traditional Arabic" w:cs="Traditional Arabic"/>
          <w:b/>
          <w:bCs/>
          <w:sz w:val="32"/>
          <w:szCs w:val="32"/>
          <w:rtl/>
        </w:rPr>
        <w:t xml:space="preserve">کاری و دوری از خدا </w:t>
      </w:r>
      <w:r>
        <w:rPr>
          <w:rFonts w:ascii="Traditional Arabic" w:eastAsia="Times New Roman" w:hAnsi="Traditional Arabic" w:cs="Traditional Arabic" w:hint="cs"/>
          <w:b/>
          <w:bCs/>
          <w:sz w:val="32"/>
          <w:szCs w:val="32"/>
          <w:rtl/>
        </w:rPr>
        <w:t>کن</w:t>
      </w:r>
      <w:r w:rsidRPr="00E06847">
        <w:rPr>
          <w:rFonts w:ascii="Traditional Arabic" w:eastAsia="Times New Roman" w:hAnsi="Traditional Arabic" w:cs="Traditional Arabic"/>
          <w:b/>
          <w:bCs/>
          <w:sz w:val="32"/>
          <w:szCs w:val="32"/>
          <w:rtl/>
        </w:rPr>
        <w:t>ند به خدا نزدیک</w:t>
      </w:r>
      <w:r>
        <w:rPr>
          <w:rFonts w:ascii="Traditional Arabic" w:eastAsia="Times New Roman" w:hAnsi="Traditional Arabic" w:cs="Traditional Arabic" w:hint="cs"/>
          <w:b/>
          <w:bCs/>
          <w:sz w:val="32"/>
          <w:szCs w:val="32"/>
          <w:rtl/>
        </w:rPr>
        <w:t>‌</w:t>
      </w:r>
      <w:r w:rsidRPr="00E06847">
        <w:rPr>
          <w:rFonts w:ascii="Traditional Arabic" w:eastAsia="Times New Roman" w:hAnsi="Traditional Arabic" w:cs="Traditional Arabic"/>
          <w:b/>
          <w:bCs/>
          <w:sz w:val="32"/>
          <w:szCs w:val="32"/>
          <w:rtl/>
        </w:rPr>
        <w:t>ترند</w:t>
      </w:r>
    </w:p>
    <w:p w14:paraId="2EBB7829" w14:textId="77777777" w:rsidR="002205F3" w:rsidRDefault="002205F3" w:rsidP="002205F3">
      <w:pPr>
        <w:bidi/>
        <w:spacing w:line="168" w:lineRule="auto"/>
        <w:jc w:val="both"/>
        <w:rPr>
          <w:rFonts w:ascii="Traditional Arabic" w:eastAsia="Times New Roman" w:hAnsi="Traditional Arabic" w:cs="Traditional Arabic"/>
          <w:sz w:val="32"/>
          <w:szCs w:val="32"/>
          <w:rtl/>
        </w:rPr>
      </w:pPr>
      <w:r w:rsidRPr="00E06847">
        <w:rPr>
          <w:rFonts w:ascii="Traditional Arabic" w:eastAsia="Calibri" w:hAnsi="Traditional Arabic" w:cs="Traditional Arabic"/>
          <w:sz w:val="32"/>
          <w:szCs w:val="32"/>
          <w:rtl/>
        </w:rPr>
        <w:t>معلوم شد که</w:t>
      </w:r>
      <w:r w:rsidRPr="00E06847">
        <w:rPr>
          <w:rFonts w:ascii="Traditional Arabic" w:eastAsia="Times New Roman" w:hAnsi="Traditional Arabic" w:cs="Traditional Arabic"/>
          <w:sz w:val="32"/>
          <w:szCs w:val="32"/>
          <w:rtl/>
        </w:rPr>
        <w:t xml:space="preserve"> کارکنان سازمان در کلیه</w:t>
      </w:r>
      <w:r>
        <w:rPr>
          <w:rFonts w:ascii="Traditional Arabic" w:eastAsia="Times New Roman" w:hAnsi="Traditional Arabic" w:cs="Traditional Arabic" w:hint="cs"/>
          <w:sz w:val="32"/>
          <w:szCs w:val="32"/>
          <w:rtl/>
        </w:rPr>
        <w:t>‌ی</w:t>
      </w:r>
      <w:r w:rsidRPr="00E06847">
        <w:rPr>
          <w:rFonts w:ascii="Traditional Arabic" w:eastAsia="Times New Roman" w:hAnsi="Traditional Arabic" w:cs="Traditional Arabic"/>
          <w:sz w:val="32"/>
          <w:szCs w:val="32"/>
          <w:rtl/>
        </w:rPr>
        <w:t xml:space="preserve"> ارتباطات سازمانی با هم</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کاران و در هر انجام وظیفه با مشارکت آنان و دستور دادن و گرفتن باید قصد قرب به خدا را داشته باشند</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 xml:space="preserve"> رضای او را در نظر بگیرند و همکاران را م</w:t>
      </w:r>
      <w:r>
        <w:rPr>
          <w:rFonts w:ascii="Traditional Arabic" w:eastAsia="Times New Roman" w:hAnsi="Traditional Arabic" w:cs="Traditional Arabic" w:hint="cs"/>
          <w:sz w:val="32"/>
          <w:szCs w:val="32"/>
          <w:rtl/>
        </w:rPr>
        <w:t>ؤ</w:t>
      </w:r>
      <w:r w:rsidRPr="00E06847">
        <w:rPr>
          <w:rFonts w:ascii="Traditional Arabic" w:eastAsia="Times New Roman" w:hAnsi="Traditional Arabic" w:cs="Traditional Arabic"/>
          <w:sz w:val="32"/>
          <w:szCs w:val="32"/>
          <w:rtl/>
        </w:rPr>
        <w:t>ثر در سرنوشت سازمانی خود ندانند. و این ملهم از ت</w:t>
      </w:r>
      <w:r>
        <w:rPr>
          <w:rFonts w:ascii="Traditional Arabic" w:eastAsia="Times New Roman" w:hAnsi="Traditional Arabic" w:cs="Traditional Arabic" w:hint="cs"/>
          <w:sz w:val="32"/>
          <w:szCs w:val="32"/>
          <w:rtl/>
        </w:rPr>
        <w:t>أ</w:t>
      </w:r>
      <w:r w:rsidRPr="00E06847">
        <w:rPr>
          <w:rFonts w:ascii="Traditional Arabic" w:eastAsia="Times New Roman" w:hAnsi="Traditional Arabic" w:cs="Traditional Arabic"/>
          <w:sz w:val="32"/>
          <w:szCs w:val="32"/>
          <w:rtl/>
        </w:rPr>
        <w:t xml:space="preserve">ویل حرف دوم عبد به معنای </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بون عمن سوی الله</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 xml:space="preserve"> است که فرمایش امام صادق </w:t>
      </w:r>
      <w:r w:rsidRPr="00345741">
        <w:rPr>
          <w:rFonts w:ascii="Dorood" w:hAnsi="Dorood" w:cs="Traditional Arabic"/>
          <w:sz w:val="32"/>
          <w:szCs w:val="32"/>
        </w:rPr>
        <w:t></w:t>
      </w:r>
      <w:r w:rsidRPr="00E06847">
        <w:rPr>
          <w:rFonts w:ascii="Traditional Arabic" w:eastAsia="Times New Roman" w:hAnsi="Traditional Arabic" w:cs="Traditional Arabic"/>
          <w:sz w:val="32"/>
          <w:szCs w:val="32"/>
          <w:rtl/>
        </w:rPr>
        <w:t xml:space="preserve"> در </w:t>
      </w:r>
      <w:r w:rsidRPr="00E06847">
        <w:rPr>
          <w:rFonts w:ascii="Traditional Arabic" w:eastAsia="Times New Roman" w:hAnsi="Traditional Arabic" w:cs="Traditional Arabic"/>
          <w:i/>
          <w:iCs/>
          <w:sz w:val="32"/>
          <w:szCs w:val="32"/>
          <w:rtl/>
        </w:rPr>
        <w:t>مصباح الشریع</w:t>
      </w:r>
      <w:r w:rsidRPr="00E06847">
        <w:rPr>
          <w:rFonts w:ascii="Traditional Arabic" w:eastAsia="Times New Roman" w:hAnsi="Traditional Arabic" w:cs="Traditional Arabic" w:hint="cs"/>
          <w:i/>
          <w:iCs/>
          <w:sz w:val="32"/>
          <w:szCs w:val="32"/>
          <w:rtl/>
        </w:rPr>
        <w:t>ة</w:t>
      </w:r>
      <w:r>
        <w:rPr>
          <w:rFonts w:ascii="Traditional Arabic" w:eastAsia="Times New Roman" w:hAnsi="Traditional Arabic" w:cs="Traditional Arabic" w:hint="cs"/>
          <w:sz w:val="32"/>
          <w:szCs w:val="32"/>
          <w:rtl/>
        </w:rPr>
        <w:t xml:space="preserve"> است؛</w:t>
      </w:r>
      <w:r w:rsidRPr="00E06847">
        <w:rPr>
          <w:rFonts w:ascii="Traditional Arabic" w:eastAsia="Times New Roman" w:hAnsi="Traditional Arabic" w:cs="Traditional Arabic"/>
          <w:sz w:val="32"/>
          <w:szCs w:val="32"/>
          <w:rtl/>
        </w:rPr>
        <w:t xml:space="preserve"> کما این</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که حرف اول عبد علم به خدا یعنی خداشناسی موقنانه بود و در این نوبت مس</w:t>
      </w:r>
      <w:r>
        <w:rPr>
          <w:rFonts w:ascii="Traditional Arabic" w:eastAsia="Times New Roman" w:hAnsi="Traditional Arabic" w:cs="Traditional Arabic" w:hint="cs"/>
          <w:sz w:val="32"/>
          <w:szCs w:val="32"/>
          <w:rtl/>
        </w:rPr>
        <w:t>ئ</w:t>
      </w:r>
      <w:r w:rsidRPr="00E06847">
        <w:rPr>
          <w:rFonts w:ascii="Traditional Arabic" w:eastAsia="Times New Roman" w:hAnsi="Traditional Arabic" w:cs="Traditional Arabic"/>
          <w:sz w:val="32"/>
          <w:szCs w:val="32"/>
          <w:rtl/>
        </w:rPr>
        <w:t>له</w:t>
      </w:r>
      <w:r>
        <w:rPr>
          <w:rFonts w:ascii="Traditional Arabic" w:eastAsia="Times New Roman" w:hAnsi="Traditional Arabic" w:cs="Traditional Arabic" w:hint="cs"/>
          <w:sz w:val="32"/>
          <w:szCs w:val="32"/>
          <w:rtl/>
        </w:rPr>
        <w:t>‌ی</w:t>
      </w:r>
      <w:r w:rsidRPr="00E06847">
        <w:rPr>
          <w:rFonts w:ascii="Traditional Arabic" w:eastAsia="Times New Roman" w:hAnsi="Traditional Arabic" w:cs="Traditional Arabic"/>
          <w:sz w:val="32"/>
          <w:szCs w:val="32"/>
          <w:rtl/>
        </w:rPr>
        <w:t xml:space="preserve"> دنو و قرب عبد به خدا</w:t>
      </w:r>
      <w:r>
        <w:rPr>
          <w:rFonts w:ascii="Traditional Arabic" w:eastAsia="Times New Roman" w:hAnsi="Traditional Arabic" w:cs="Traditional Arabic" w:hint="cs"/>
          <w:sz w:val="32"/>
          <w:szCs w:val="32"/>
          <w:rtl/>
        </w:rPr>
        <w:t xml:space="preserve"> را</w:t>
      </w:r>
      <w:r w:rsidRPr="00E06847">
        <w:rPr>
          <w:rFonts w:ascii="Traditional Arabic" w:eastAsia="Times New Roman" w:hAnsi="Traditional Arabic" w:cs="Traditional Arabic"/>
          <w:sz w:val="32"/>
          <w:szCs w:val="32"/>
          <w:rtl/>
        </w:rPr>
        <w:t xml:space="preserve"> بحث می</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کنیم</w:t>
      </w:r>
      <w:r>
        <w:rPr>
          <w:rFonts w:ascii="Traditional Arabic" w:eastAsia="Times New Roman" w:hAnsi="Traditional Arabic" w:cs="Traditional Arabic" w:hint="cs"/>
          <w:sz w:val="32"/>
          <w:szCs w:val="32"/>
          <w:rtl/>
        </w:rPr>
        <w:t xml:space="preserve">، </w:t>
      </w:r>
      <w:r w:rsidRPr="00E06847">
        <w:rPr>
          <w:rFonts w:ascii="Traditional Arabic" w:eastAsia="Times New Roman" w:hAnsi="Traditional Arabic" w:cs="Traditional Arabic"/>
          <w:sz w:val="32"/>
          <w:szCs w:val="32"/>
          <w:rtl/>
        </w:rPr>
        <w:t>من</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جمله عبد خدا در سازمانی در قالب کارکنان.</w:t>
      </w:r>
    </w:p>
    <w:p w14:paraId="68FD96E2" w14:textId="77777777" w:rsidR="002205F3" w:rsidRDefault="002205F3" w:rsidP="002205F3">
      <w:pPr>
        <w:bidi/>
        <w:spacing w:line="168" w:lineRule="auto"/>
        <w:ind w:firstLine="340"/>
        <w:jc w:val="both"/>
        <w:rPr>
          <w:rFonts w:ascii="Traditional Arabic" w:eastAsia="Times New Roman" w:hAnsi="Traditional Arabic" w:cs="Traditional Arabic"/>
          <w:sz w:val="32"/>
          <w:szCs w:val="32"/>
          <w:rtl/>
        </w:rPr>
      </w:pPr>
      <w:r w:rsidRPr="00E06847">
        <w:rPr>
          <w:rFonts w:ascii="Traditional Arabic" w:eastAsia="Times New Roman" w:hAnsi="Traditional Arabic" w:cs="Traditional Arabic"/>
          <w:sz w:val="32"/>
          <w:szCs w:val="32"/>
          <w:rtl/>
        </w:rPr>
        <w:t>مراد از د</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ن</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و چیست</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 xml:space="preserve"> اولا</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 xml:space="preserve"> می</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توان علم به خدا را شرط عبودیت و بون را رفع مانع ارزیابی کرد و دنو اثر مقتضی است</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 xml:space="preserve"> یعنی عبد مقتضی عبودیت است و</w:t>
      </w:r>
      <w:r>
        <w:rPr>
          <w:rFonts w:ascii="Traditional Arabic" w:eastAsia="Times New Roman" w:hAnsi="Traditional Arabic" w:cs="Traditional Arabic" w:hint="cs"/>
          <w:sz w:val="32"/>
          <w:szCs w:val="32"/>
          <w:rtl/>
        </w:rPr>
        <w:t xml:space="preserve"> </w:t>
      </w:r>
      <w:r w:rsidRPr="00E06847">
        <w:rPr>
          <w:rFonts w:ascii="Traditional Arabic" w:eastAsia="Times New Roman" w:hAnsi="Traditional Arabic" w:cs="Traditional Arabic"/>
          <w:sz w:val="32"/>
          <w:szCs w:val="32"/>
          <w:rtl/>
        </w:rPr>
        <w:t>ت</w:t>
      </w:r>
      <w:r>
        <w:rPr>
          <w:rFonts w:ascii="Traditional Arabic" w:eastAsia="Times New Roman" w:hAnsi="Traditional Arabic" w:cs="Traditional Arabic" w:hint="cs"/>
          <w:sz w:val="32"/>
          <w:szCs w:val="32"/>
          <w:rtl/>
        </w:rPr>
        <w:t>أ</w:t>
      </w:r>
      <w:r w:rsidRPr="00E06847">
        <w:rPr>
          <w:rFonts w:ascii="Traditional Arabic" w:eastAsia="Times New Roman" w:hAnsi="Traditional Arabic" w:cs="Traditional Arabic"/>
          <w:sz w:val="32"/>
          <w:szCs w:val="32"/>
          <w:rtl/>
        </w:rPr>
        <w:t>ثیر این مقتضی بعد از وجود شرط علم و نبود مانع قرب به ناس است که اثر مقتضی یعنی دنو حاصل می</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شود که همان قرب به خداست. قرب اساس عبودیت است که در نیت عبد حین هر فعلی از جمله فعل سازمانی باید لحاظ شود که واجبات تعبدی را تقو</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م می</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بخشد و مبنای ما در اصول آن شد که در سازمان</w:t>
      </w:r>
      <w:r w:rsidRPr="00E06847">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 xml:space="preserve"> توصلیات هم سزاوار اکید است که با نیت قرب انجام شوند</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 xml:space="preserve"> قرب به مقام ربوبی که مقام تدبیر امور است و</w:t>
      </w:r>
      <w:r>
        <w:rPr>
          <w:rFonts w:ascii="Traditional Arabic" w:eastAsia="Times New Roman" w:hAnsi="Traditional Arabic" w:cs="Traditional Arabic" w:hint="cs"/>
          <w:sz w:val="32"/>
          <w:szCs w:val="32"/>
          <w:rtl/>
        </w:rPr>
        <w:t xml:space="preserve"> </w:t>
      </w:r>
      <w:r w:rsidRPr="00E06847">
        <w:rPr>
          <w:rFonts w:ascii="Traditional Arabic" w:eastAsia="Times New Roman" w:hAnsi="Traditional Arabic" w:cs="Traditional Arabic"/>
          <w:sz w:val="32"/>
          <w:szCs w:val="32"/>
          <w:rtl/>
        </w:rPr>
        <w:t>همه</w:t>
      </w:r>
      <w:r>
        <w:rPr>
          <w:rFonts w:ascii="Traditional Arabic" w:eastAsia="Times New Roman" w:hAnsi="Traditional Arabic" w:cs="Traditional Arabic" w:hint="cs"/>
          <w:sz w:val="32"/>
          <w:szCs w:val="32"/>
          <w:rtl/>
        </w:rPr>
        <w:t>‌ی</w:t>
      </w:r>
      <w:r w:rsidRPr="00E06847">
        <w:rPr>
          <w:rFonts w:ascii="Traditional Arabic" w:eastAsia="Times New Roman" w:hAnsi="Traditional Arabic" w:cs="Traditional Arabic"/>
          <w:sz w:val="32"/>
          <w:szCs w:val="32"/>
          <w:rtl/>
        </w:rPr>
        <w:t xml:space="preserve"> کارکنان باید قرب به او را لحاظ کن</w:t>
      </w:r>
      <w:r>
        <w:rPr>
          <w:rFonts w:ascii="Traditional Arabic" w:eastAsia="Times New Roman" w:hAnsi="Traditional Arabic" w:cs="Traditional Arabic" w:hint="cs"/>
          <w:sz w:val="32"/>
          <w:szCs w:val="32"/>
          <w:rtl/>
        </w:rPr>
        <w:t>ند</w:t>
      </w:r>
      <w:r w:rsidRPr="00E06847">
        <w:rPr>
          <w:rFonts w:ascii="Traditional Arabic" w:eastAsia="Times New Roman" w:hAnsi="Traditional Arabic" w:cs="Traditional Arabic"/>
          <w:sz w:val="32"/>
          <w:szCs w:val="32"/>
          <w:rtl/>
        </w:rPr>
        <w:t xml:space="preserve"> و فعل اثربخش فعل نزدیک</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کننده و مقر</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ب به ساحت اوست</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 xml:space="preserve"> </w:t>
      </w:r>
      <w:r>
        <w:rPr>
          <w:rFonts w:ascii="Traditional Arabic" w:eastAsia="Times New Roman" w:hAnsi="Traditional Arabic" w:cs="Traditional Arabic" w:hint="cs"/>
          <w:sz w:val="32"/>
          <w:szCs w:val="32"/>
          <w:rtl/>
        </w:rPr>
        <w:t>ل</w:t>
      </w:r>
      <w:r w:rsidRPr="00E06847">
        <w:rPr>
          <w:rFonts w:ascii="Traditional Arabic" w:eastAsia="Times New Roman" w:hAnsi="Traditional Arabic" w:cs="Traditional Arabic"/>
          <w:sz w:val="32"/>
          <w:szCs w:val="32"/>
          <w:rtl/>
        </w:rPr>
        <w:t xml:space="preserve">قوله تعالی: </w:t>
      </w:r>
      <w:r w:rsidRPr="00E06847">
        <w:rPr>
          <w:rFonts w:ascii="Neirizi" w:eastAsia="Times New Roman" w:hAnsi="Neirizi" w:cs="Neirizi"/>
          <w:sz w:val="20"/>
          <w:szCs w:val="20"/>
          <w:rtl/>
        </w:rPr>
        <w:t>ثُمَّ دَنَا فَتَدَلَّىٰ فَكَانَ قَابَ قَوْسَيْنِ أَوْ أَدْنَىٰ</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vertAlign w:val="superscript"/>
          <w:rtl/>
        </w:rPr>
        <w:footnoteReference w:id="1"/>
      </w:r>
      <w:r w:rsidRPr="00E06847">
        <w:rPr>
          <w:rFonts w:ascii="Traditional Arabic" w:eastAsia="Times New Roman" w:hAnsi="Traditional Arabic" w:cs="Traditional Arabic"/>
          <w:sz w:val="32"/>
          <w:szCs w:val="32"/>
          <w:rtl/>
        </w:rPr>
        <w:t xml:space="preserve"> در این آیه دنو اولیه است و دنو نهایی که ادنی است</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 xml:space="preserve"> یعنی نزدیک</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ترین که اولی آغاز عبادت است و</w:t>
      </w:r>
      <w:r>
        <w:rPr>
          <w:rFonts w:ascii="Traditional Arabic" w:eastAsia="Times New Roman" w:hAnsi="Traditional Arabic" w:cs="Traditional Arabic" w:hint="cs"/>
          <w:sz w:val="32"/>
          <w:szCs w:val="32"/>
          <w:rtl/>
        </w:rPr>
        <w:t xml:space="preserve"> </w:t>
      </w:r>
      <w:r w:rsidRPr="00E06847">
        <w:rPr>
          <w:rFonts w:ascii="Traditional Arabic" w:eastAsia="Times New Roman" w:hAnsi="Traditional Arabic" w:cs="Traditional Arabic"/>
          <w:sz w:val="32"/>
          <w:szCs w:val="32"/>
          <w:rtl/>
        </w:rPr>
        <w:t>دومی پایان آن که فرآیند دنو و</w:t>
      </w:r>
      <w:r>
        <w:rPr>
          <w:rFonts w:ascii="Traditional Arabic" w:eastAsia="Times New Roman" w:hAnsi="Traditional Arabic" w:cs="Traditional Arabic" w:hint="cs"/>
          <w:sz w:val="32"/>
          <w:szCs w:val="32"/>
          <w:rtl/>
        </w:rPr>
        <w:t xml:space="preserve"> </w:t>
      </w:r>
      <w:r w:rsidRPr="00E06847">
        <w:rPr>
          <w:rFonts w:ascii="Traditional Arabic" w:eastAsia="Times New Roman" w:hAnsi="Traditional Arabic" w:cs="Traditional Arabic"/>
          <w:sz w:val="32"/>
          <w:szCs w:val="32"/>
          <w:rtl/>
        </w:rPr>
        <w:t>قرب</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 xml:space="preserve"> عبد را به رب نشان می</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دهد</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 xml:space="preserve"> بر</w:t>
      </w:r>
      <w:r>
        <w:rPr>
          <w:rFonts w:ascii="Traditional Arabic" w:eastAsia="Times New Roman" w:hAnsi="Traditional Arabic" w:cs="Traditional Arabic" w:hint="cs"/>
          <w:sz w:val="32"/>
          <w:szCs w:val="32"/>
          <w:rtl/>
        </w:rPr>
        <w:t xml:space="preserve"> </w:t>
      </w:r>
      <w:r w:rsidRPr="00E06847">
        <w:rPr>
          <w:rFonts w:ascii="Traditional Arabic" w:eastAsia="Times New Roman" w:hAnsi="Traditional Arabic" w:cs="Traditional Arabic"/>
          <w:sz w:val="32"/>
          <w:szCs w:val="32"/>
          <w:rtl/>
        </w:rPr>
        <w:t>این اساس</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 xml:space="preserve"> دنو دارای درجات است</w:t>
      </w:r>
      <w:r>
        <w:rPr>
          <w:rFonts w:ascii="Traditional Arabic" w:eastAsia="Times New Roman" w:hAnsi="Traditional Arabic" w:cs="Traditional Arabic" w:hint="cs"/>
          <w:sz w:val="32"/>
          <w:szCs w:val="32"/>
          <w:rtl/>
        </w:rPr>
        <w:t xml:space="preserve"> و</w:t>
      </w:r>
      <w:r w:rsidRPr="00E06847">
        <w:rPr>
          <w:rFonts w:ascii="Traditional Arabic" w:eastAsia="Times New Roman" w:hAnsi="Traditional Arabic" w:cs="Traditional Arabic"/>
          <w:sz w:val="32"/>
          <w:szCs w:val="32"/>
          <w:rtl/>
        </w:rPr>
        <w:t xml:space="preserve"> یک فرآیند</w:t>
      </w:r>
      <w:r>
        <w:rPr>
          <w:rFonts w:ascii="Traditional Arabic" w:eastAsia="Times New Roman" w:hAnsi="Traditional Arabic" w:cs="Traditional Arabic" w:hint="cs"/>
          <w:sz w:val="32"/>
          <w:szCs w:val="32"/>
          <w:rtl/>
        </w:rPr>
        <w:t xml:space="preserve"> و یک</w:t>
      </w:r>
      <w:r w:rsidRPr="00E06847">
        <w:rPr>
          <w:rFonts w:ascii="Traditional Arabic" w:eastAsia="Times New Roman" w:hAnsi="Traditional Arabic" w:cs="Traditional Arabic"/>
          <w:sz w:val="32"/>
          <w:szCs w:val="32"/>
          <w:rtl/>
        </w:rPr>
        <w:t xml:space="preserve"> جریان است</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 xml:space="preserve"> یک</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باره نیست</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 xml:space="preserve"> باید دائم در جریان دنو قرار گرفت با سیر عبودیت</w:t>
      </w:r>
      <w:r>
        <w:rPr>
          <w:rFonts w:ascii="Traditional Arabic" w:eastAsia="Times New Roman" w:hAnsi="Traditional Arabic" w:cs="Traditional Arabic" w:hint="cs"/>
          <w:sz w:val="32"/>
          <w:szCs w:val="32"/>
          <w:rtl/>
        </w:rPr>
        <w:t xml:space="preserve"> (</w:t>
      </w:r>
      <w:r w:rsidRPr="00E06847">
        <w:rPr>
          <w:rFonts w:ascii="Traditional Arabic" w:eastAsia="Times New Roman" w:hAnsi="Traditional Arabic" w:cs="Traditional Arabic"/>
          <w:sz w:val="32"/>
          <w:szCs w:val="32"/>
          <w:rtl/>
        </w:rPr>
        <w:t>بعد از علم و</w:t>
      </w:r>
      <w:r>
        <w:rPr>
          <w:rFonts w:ascii="Traditional Arabic" w:eastAsia="Times New Roman" w:hAnsi="Traditional Arabic" w:cs="Traditional Arabic" w:hint="cs"/>
          <w:sz w:val="32"/>
          <w:szCs w:val="32"/>
          <w:rtl/>
        </w:rPr>
        <w:t xml:space="preserve"> </w:t>
      </w:r>
      <w:r w:rsidRPr="00E06847">
        <w:rPr>
          <w:rFonts w:ascii="Traditional Arabic" w:eastAsia="Times New Roman" w:hAnsi="Traditional Arabic" w:cs="Traditional Arabic"/>
          <w:sz w:val="32"/>
          <w:szCs w:val="32"/>
          <w:rtl/>
        </w:rPr>
        <w:t>بون</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 xml:space="preserve"> و</w:t>
      </w:r>
      <w:r>
        <w:rPr>
          <w:rFonts w:ascii="Traditional Arabic" w:eastAsia="Times New Roman" w:hAnsi="Traditional Arabic" w:cs="Traditional Arabic" w:hint="cs"/>
          <w:sz w:val="32"/>
          <w:szCs w:val="32"/>
          <w:rtl/>
        </w:rPr>
        <w:t xml:space="preserve"> </w:t>
      </w:r>
      <w:r w:rsidRPr="00E06847">
        <w:rPr>
          <w:rFonts w:ascii="Traditional Arabic" w:eastAsia="Times New Roman" w:hAnsi="Traditional Arabic" w:cs="Traditional Arabic"/>
          <w:sz w:val="32"/>
          <w:szCs w:val="32"/>
          <w:rtl/>
        </w:rPr>
        <w:t>سپس به جریان دنو رسید و نزدیک و نزدیک</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تر شد</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 xml:space="preserve"> در این مسیر هرچه ذلیل</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تر باشیم</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 xml:space="preserve"> دانی</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تر هستیم تا به بیش</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ترین دنو می</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رسیم</w:t>
      </w:r>
      <w:r>
        <w:rPr>
          <w:rFonts w:ascii="Traditional Arabic" w:eastAsia="Times New Roman" w:hAnsi="Traditional Arabic" w:cs="Traditional Arabic" w:hint="cs"/>
          <w:sz w:val="32"/>
          <w:szCs w:val="32"/>
          <w:rtl/>
        </w:rPr>
        <w:t xml:space="preserve">. </w:t>
      </w:r>
      <w:r w:rsidRPr="00E06847">
        <w:rPr>
          <w:rFonts w:ascii="Traditional Arabic" w:eastAsia="Times New Roman" w:hAnsi="Traditional Arabic" w:cs="Traditional Arabic"/>
          <w:sz w:val="32"/>
          <w:szCs w:val="32"/>
          <w:rtl/>
        </w:rPr>
        <w:t>کلید قرب این است که خود را دورتر بدانم</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 xml:space="preserve"> هرچه در هر گام و اقدام و عمل سازمانی د</w:t>
      </w:r>
      <w:r>
        <w:rPr>
          <w:rFonts w:ascii="Traditional Arabic" w:eastAsia="Times New Roman" w:hAnsi="Traditional Arabic" w:cs="Traditional Arabic" w:hint="cs"/>
          <w:sz w:val="32"/>
          <w:szCs w:val="32"/>
          <w:rtl/>
        </w:rPr>
        <w:t>ور</w:t>
      </w:r>
      <w:r w:rsidRPr="00E06847">
        <w:rPr>
          <w:rFonts w:ascii="Traditional Arabic" w:eastAsia="Times New Roman" w:hAnsi="Traditional Arabic" w:cs="Traditional Arabic"/>
          <w:sz w:val="32"/>
          <w:szCs w:val="32"/>
          <w:rtl/>
        </w:rPr>
        <w:t>تر بدانم</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 xml:space="preserve"> آن</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گاه است که در واقع امر دارم نزدیک</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تر می</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شوم</w:t>
      </w:r>
      <w:r>
        <w:rPr>
          <w:rFonts w:ascii="Traditional Arabic" w:eastAsia="Times New Roman" w:hAnsi="Traditional Arabic" w:cs="Traditional Arabic" w:hint="cs"/>
          <w:sz w:val="32"/>
          <w:szCs w:val="32"/>
          <w:rtl/>
        </w:rPr>
        <w:t xml:space="preserve">، </w:t>
      </w:r>
      <w:r w:rsidRPr="00E06847">
        <w:rPr>
          <w:rFonts w:ascii="Traditional Arabic" w:eastAsia="Times New Roman" w:hAnsi="Traditional Arabic" w:cs="Traditional Arabic"/>
          <w:sz w:val="32"/>
          <w:szCs w:val="32"/>
          <w:rtl/>
        </w:rPr>
        <w:t>لقوله تعال</w:t>
      </w:r>
      <w:r>
        <w:rPr>
          <w:rFonts w:ascii="Traditional Arabic" w:eastAsia="Times New Roman" w:hAnsi="Traditional Arabic" w:cs="Traditional Arabic" w:hint="cs"/>
          <w:sz w:val="32"/>
          <w:szCs w:val="32"/>
          <w:rtl/>
        </w:rPr>
        <w:t>ی «</w:t>
      </w:r>
      <w:r w:rsidRPr="00856DDF">
        <w:rPr>
          <w:rFonts w:ascii="Neirizi" w:eastAsia="Times New Roman" w:hAnsi="Neirizi" w:cs="Neirizi"/>
          <w:sz w:val="20"/>
          <w:szCs w:val="20"/>
          <w:rtl/>
        </w:rPr>
        <w:t>وَالَّذِينَ يُؤْتُونَ مَا آتَوْا وَقُلُوبُهُمْ وَجِلَةٌ أَنَّهُمْ إِلَىٰ رَبِّهِمْ رَاجِعُونَ</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vertAlign w:val="superscript"/>
          <w:rtl/>
        </w:rPr>
        <w:footnoteReference w:id="2"/>
      </w:r>
      <w:r w:rsidRPr="00E06847">
        <w:rPr>
          <w:rFonts w:ascii="Traditional Arabic" w:eastAsia="Times New Roman" w:hAnsi="Traditional Arabic" w:cs="Traditional Arabic"/>
          <w:sz w:val="32"/>
          <w:szCs w:val="32"/>
          <w:rtl/>
        </w:rPr>
        <w:t xml:space="preserve"> یعنی سابقون کسانی هستند که در عین این که تمام وظیفه و تکلیف خود را انجام می</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دهند</w:t>
      </w:r>
      <w:r>
        <w:rPr>
          <w:rFonts w:ascii="Traditional Arabic" w:eastAsia="Times New Roman" w:hAnsi="Traditional Arabic" w:cs="Traditional Arabic" w:hint="cs"/>
          <w:sz w:val="32"/>
          <w:szCs w:val="32"/>
          <w:rtl/>
        </w:rPr>
        <w:t xml:space="preserve"> (</w:t>
      </w:r>
      <w:r w:rsidRPr="00E06847">
        <w:rPr>
          <w:rFonts w:ascii="Traditional Arabic" w:eastAsia="Times New Roman" w:hAnsi="Traditional Arabic" w:cs="Traditional Arabic"/>
          <w:sz w:val="32"/>
          <w:szCs w:val="32"/>
          <w:rtl/>
        </w:rPr>
        <w:t>مثل عمل سازمانی</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 xml:space="preserve"> دلشان لرزان است که وظیفه</w:t>
      </w:r>
      <w:r>
        <w:rPr>
          <w:rFonts w:ascii="Traditional Arabic" w:eastAsia="Times New Roman" w:hAnsi="Traditional Arabic" w:cs="Traditional Arabic" w:hint="cs"/>
          <w:sz w:val="32"/>
          <w:szCs w:val="32"/>
          <w:rtl/>
        </w:rPr>
        <w:t>‌ی</w:t>
      </w:r>
      <w:r w:rsidRPr="00E06847">
        <w:rPr>
          <w:rFonts w:ascii="Traditional Arabic" w:eastAsia="Times New Roman" w:hAnsi="Traditional Arabic" w:cs="Traditional Arabic"/>
          <w:sz w:val="32"/>
          <w:szCs w:val="32"/>
          <w:rtl/>
        </w:rPr>
        <w:t xml:space="preserve"> خود را به خوبی انجام نداده</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 xml:space="preserve">اند </w:t>
      </w:r>
      <w:r w:rsidRPr="00E06847">
        <w:rPr>
          <w:rFonts w:ascii="Traditional Arabic" w:eastAsia="Times New Roman" w:hAnsi="Traditional Arabic" w:cs="Traditional Arabic"/>
          <w:sz w:val="32"/>
          <w:szCs w:val="32"/>
          <w:rtl/>
        </w:rPr>
        <w:lastRenderedPageBreak/>
        <w:t>و به سوی محکم</w:t>
      </w:r>
      <w:r w:rsidRPr="00E06847">
        <w:rPr>
          <w:rFonts w:ascii="Traditional Arabic" w:eastAsia="Times New Roman" w:hAnsi="Traditional Arabic" w:cs="Traditional Arabic" w:hint="cs"/>
          <w:sz w:val="32"/>
          <w:szCs w:val="32"/>
          <w:rtl/>
        </w:rPr>
        <w:t>ه</w:t>
      </w:r>
      <w:r>
        <w:rPr>
          <w:rFonts w:ascii="Traditional Arabic" w:eastAsia="Times New Roman" w:hAnsi="Traditional Arabic" w:cs="Traditional Arabic" w:hint="cs"/>
          <w:sz w:val="32"/>
          <w:szCs w:val="32"/>
          <w:rtl/>
        </w:rPr>
        <w:t>‌ی</w:t>
      </w:r>
      <w:r w:rsidRPr="00E06847">
        <w:rPr>
          <w:rFonts w:ascii="Traditional Arabic" w:eastAsia="Times New Roman" w:hAnsi="Traditional Arabic" w:cs="Traditional Arabic"/>
          <w:sz w:val="32"/>
          <w:szCs w:val="32"/>
          <w:rtl/>
        </w:rPr>
        <w:t xml:space="preserve"> ربوبی بر</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می</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گردند و باید پاسخ کم</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کاری و</w:t>
      </w:r>
      <w:r>
        <w:rPr>
          <w:rFonts w:ascii="Traditional Arabic" w:eastAsia="Times New Roman" w:hAnsi="Traditional Arabic" w:cs="Traditional Arabic" w:hint="cs"/>
          <w:sz w:val="32"/>
          <w:szCs w:val="32"/>
          <w:rtl/>
        </w:rPr>
        <w:t xml:space="preserve"> </w:t>
      </w:r>
      <w:r w:rsidRPr="00E06847">
        <w:rPr>
          <w:rFonts w:ascii="Traditional Arabic" w:eastAsia="Times New Roman" w:hAnsi="Traditional Arabic" w:cs="Traditional Arabic"/>
          <w:sz w:val="32"/>
          <w:szCs w:val="32"/>
          <w:rtl/>
        </w:rPr>
        <w:t>بی</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وظیفگی خود را بدهند. هرچه حالات ناکامی و نادمی در جریان دنو بیش</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تر باشد</w:t>
      </w:r>
      <w:r>
        <w:rPr>
          <w:rFonts w:ascii="Traditional Arabic" w:eastAsia="Times New Roman" w:hAnsi="Traditional Arabic" w:cs="Traditional Arabic" w:hint="cs"/>
          <w:sz w:val="32"/>
          <w:szCs w:val="32"/>
          <w:rtl/>
        </w:rPr>
        <w:t xml:space="preserve">، </w:t>
      </w:r>
      <w:r w:rsidRPr="00E06847">
        <w:rPr>
          <w:rFonts w:ascii="Traditional Arabic" w:eastAsia="Times New Roman" w:hAnsi="Traditional Arabic" w:cs="Traditional Arabic"/>
          <w:sz w:val="32"/>
          <w:szCs w:val="32"/>
          <w:rtl/>
        </w:rPr>
        <w:t>به قرب بیش</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تری دست می</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یابیم. نه این</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که احساس کنیم که هر لحظه نزدیک</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تر شده</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ایم که اتفاقا</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 xml:space="preserve"> د</w:t>
      </w:r>
      <w:r>
        <w:rPr>
          <w:rFonts w:ascii="Traditional Arabic" w:eastAsia="Times New Roman" w:hAnsi="Traditional Arabic" w:cs="Traditional Arabic" w:hint="cs"/>
          <w:sz w:val="32"/>
          <w:szCs w:val="32"/>
          <w:rtl/>
        </w:rPr>
        <w:t>ور</w:t>
      </w:r>
      <w:r w:rsidRPr="00E06847">
        <w:rPr>
          <w:rFonts w:ascii="Traditional Arabic" w:eastAsia="Times New Roman" w:hAnsi="Traditional Arabic" w:cs="Traditional Arabic"/>
          <w:sz w:val="32"/>
          <w:szCs w:val="32"/>
          <w:rtl/>
        </w:rPr>
        <w:t>تر شده</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ایم</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 xml:space="preserve"> ولی نیت ما در اعمال و وظائف</w:t>
      </w:r>
      <w:r w:rsidRPr="00E06847">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 xml:space="preserve"> قرب است رجا</w:t>
      </w:r>
      <w:r>
        <w:rPr>
          <w:rFonts w:ascii="Traditional Arabic" w:eastAsia="Times New Roman" w:hAnsi="Traditional Arabic" w:cs="Traditional Arabic" w:hint="cs"/>
          <w:sz w:val="32"/>
          <w:szCs w:val="32"/>
          <w:rtl/>
        </w:rPr>
        <w:t>ئاً،</w:t>
      </w:r>
      <w:r w:rsidRPr="00E06847">
        <w:rPr>
          <w:rFonts w:ascii="Traditional Arabic" w:eastAsia="Times New Roman" w:hAnsi="Traditional Arabic" w:cs="Traditional Arabic"/>
          <w:sz w:val="32"/>
          <w:szCs w:val="32"/>
          <w:rtl/>
        </w:rPr>
        <w:t xml:space="preserve"> ولی احساس بعد می</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کنیم نه قرب</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 xml:space="preserve"> فافهم. این از سوی عبد است و کارمند</w:t>
      </w:r>
      <w:r>
        <w:rPr>
          <w:rFonts w:ascii="Traditional Arabic" w:eastAsia="Times New Roman" w:hAnsi="Traditional Arabic" w:cs="Traditional Arabic" w:hint="cs"/>
          <w:sz w:val="32"/>
          <w:szCs w:val="32"/>
          <w:rtl/>
        </w:rPr>
        <w:t xml:space="preserve">، </w:t>
      </w:r>
      <w:r w:rsidRPr="00E06847">
        <w:rPr>
          <w:rFonts w:ascii="Traditional Arabic" w:eastAsia="Times New Roman" w:hAnsi="Traditional Arabic" w:cs="Traditional Arabic"/>
          <w:sz w:val="32"/>
          <w:szCs w:val="32"/>
          <w:rtl/>
        </w:rPr>
        <w:t>ولی از سوی رب که مدبر عالمین است</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 xml:space="preserve"> خو</w:t>
      </w:r>
      <w:r>
        <w:rPr>
          <w:rFonts w:ascii="Traditional Arabic" w:eastAsia="Times New Roman" w:hAnsi="Traditional Arabic" w:cs="Traditional Arabic" w:hint="cs"/>
          <w:sz w:val="32"/>
          <w:szCs w:val="32"/>
          <w:rtl/>
        </w:rPr>
        <w:t>د</w:t>
      </w:r>
      <w:r w:rsidRPr="00E06847">
        <w:rPr>
          <w:rFonts w:ascii="Traditional Arabic" w:eastAsia="Times New Roman" w:hAnsi="Traditional Arabic" w:cs="Traditional Arabic"/>
          <w:sz w:val="32"/>
          <w:szCs w:val="32"/>
          <w:rtl/>
        </w:rPr>
        <w:t xml:space="preserve"> را قریب بلکه اقرب به عبد می</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داند</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 xml:space="preserve"> لقوله تعالی:</w:t>
      </w:r>
      <w:r>
        <w:rPr>
          <w:rFonts w:ascii="Traditional Arabic" w:eastAsia="Times New Roman" w:hAnsi="Traditional Arabic" w:cs="Traditional Arabic" w:hint="cs"/>
          <w:sz w:val="32"/>
          <w:szCs w:val="32"/>
          <w:rtl/>
        </w:rPr>
        <w:t xml:space="preserve"> «</w:t>
      </w:r>
      <w:r w:rsidRPr="00856DDF">
        <w:rPr>
          <w:rFonts w:ascii="Neirizi" w:eastAsia="Times New Roman" w:hAnsi="Neirizi" w:cs="Neirizi"/>
          <w:sz w:val="20"/>
          <w:szCs w:val="20"/>
          <w:rtl/>
        </w:rPr>
        <w:t>إ</w:t>
      </w:r>
      <w:r w:rsidRPr="00E06847">
        <w:rPr>
          <w:rFonts w:ascii="Neirizi" w:eastAsia="Times New Roman" w:hAnsi="Neirizi" w:cs="Neirizi"/>
          <w:sz w:val="20"/>
          <w:szCs w:val="20"/>
          <w:rtl/>
        </w:rPr>
        <w:t>ن</w:t>
      </w:r>
      <w:r w:rsidRPr="00856DDF">
        <w:rPr>
          <w:rFonts w:ascii="Neirizi" w:eastAsia="Times New Roman" w:hAnsi="Neirizi" w:cs="Neirizi"/>
          <w:sz w:val="20"/>
          <w:szCs w:val="20"/>
          <w:rtl/>
        </w:rPr>
        <w:t>ّ</w:t>
      </w:r>
      <w:r w:rsidRPr="00E06847">
        <w:rPr>
          <w:rFonts w:ascii="Neirizi" w:eastAsia="Times New Roman" w:hAnsi="Neirizi" w:cs="Neirizi"/>
          <w:sz w:val="20"/>
          <w:szCs w:val="20"/>
          <w:rtl/>
        </w:rPr>
        <w:t>ی قریب</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vertAlign w:val="superscript"/>
          <w:rtl/>
        </w:rPr>
        <w:footnoteReference w:id="3"/>
      </w:r>
      <w:r w:rsidRPr="00E06847">
        <w:rPr>
          <w:rFonts w:ascii="Traditional Arabic" w:eastAsia="Times New Roman" w:hAnsi="Traditional Arabic" w:cs="Traditional Arabic"/>
          <w:sz w:val="32"/>
          <w:szCs w:val="32"/>
          <w:rtl/>
        </w:rPr>
        <w:t xml:space="preserve"> و </w:t>
      </w:r>
      <w:r>
        <w:rPr>
          <w:rFonts w:ascii="Traditional Arabic" w:eastAsia="Times New Roman" w:hAnsi="Traditional Arabic" w:cs="Traditional Arabic" w:hint="cs"/>
          <w:sz w:val="32"/>
          <w:szCs w:val="32"/>
          <w:rtl/>
        </w:rPr>
        <w:t>«</w:t>
      </w:r>
      <w:r>
        <w:rPr>
          <w:rFonts w:ascii="Neirizi" w:eastAsia="Times New Roman" w:hAnsi="Neirizi" w:cs="Neirizi" w:hint="cs"/>
          <w:sz w:val="20"/>
          <w:szCs w:val="20"/>
          <w:rtl/>
        </w:rPr>
        <w:t>أ</w:t>
      </w:r>
      <w:r w:rsidRPr="00E06847">
        <w:rPr>
          <w:rFonts w:ascii="Neirizi" w:eastAsia="Times New Roman" w:hAnsi="Neirizi" w:cs="Neirizi"/>
          <w:sz w:val="20"/>
          <w:szCs w:val="20"/>
          <w:rtl/>
        </w:rPr>
        <w:t>قرب</w:t>
      </w:r>
      <w:r>
        <w:rPr>
          <w:rFonts w:ascii="Neirizi" w:eastAsia="Times New Roman" w:hAnsi="Neirizi" w:cs="Neirizi" w:hint="cs"/>
          <w:sz w:val="20"/>
          <w:szCs w:val="20"/>
          <w:rtl/>
        </w:rPr>
        <w:t>ُ</w:t>
      </w:r>
      <w:r w:rsidRPr="00E06847">
        <w:rPr>
          <w:rFonts w:ascii="Neirizi" w:eastAsia="Times New Roman" w:hAnsi="Neirizi" w:cs="Neirizi"/>
          <w:sz w:val="20"/>
          <w:szCs w:val="20"/>
          <w:rtl/>
        </w:rPr>
        <w:t xml:space="preserve"> </w:t>
      </w:r>
      <w:r w:rsidRPr="00856DDF">
        <w:rPr>
          <w:rFonts w:ascii="Neirizi" w:eastAsia="Times New Roman" w:hAnsi="Neirizi" w:cs="Neirizi"/>
          <w:sz w:val="20"/>
          <w:szCs w:val="20"/>
          <w:rtl/>
        </w:rPr>
        <w:t>إ</w:t>
      </w:r>
      <w:r w:rsidRPr="00E06847">
        <w:rPr>
          <w:rFonts w:ascii="Neirizi" w:eastAsia="Times New Roman" w:hAnsi="Neirizi" w:cs="Neirizi"/>
          <w:sz w:val="20"/>
          <w:szCs w:val="20"/>
          <w:rtl/>
        </w:rPr>
        <w:t>ل</w:t>
      </w:r>
      <w:r>
        <w:rPr>
          <w:rFonts w:ascii="Neirizi" w:eastAsia="Times New Roman" w:hAnsi="Neirizi" w:cs="Neirizi" w:hint="cs"/>
          <w:sz w:val="20"/>
          <w:szCs w:val="20"/>
          <w:rtl/>
        </w:rPr>
        <w:t>َ</w:t>
      </w:r>
      <w:r w:rsidRPr="00E06847">
        <w:rPr>
          <w:rFonts w:ascii="Neirizi" w:eastAsia="Times New Roman" w:hAnsi="Neirizi" w:cs="Neirizi"/>
          <w:sz w:val="20"/>
          <w:szCs w:val="20"/>
          <w:rtl/>
        </w:rPr>
        <w:t>یک</w:t>
      </w:r>
      <w:r>
        <w:rPr>
          <w:rFonts w:ascii="Neirizi" w:eastAsia="Times New Roman" w:hAnsi="Neirizi" w:cs="Neirizi" w:hint="cs"/>
          <w:sz w:val="20"/>
          <w:szCs w:val="20"/>
          <w:rtl/>
        </w:rPr>
        <w:t>ُ</w:t>
      </w:r>
      <w:r w:rsidRPr="00E06847">
        <w:rPr>
          <w:rFonts w:ascii="Neirizi" w:eastAsia="Times New Roman" w:hAnsi="Neirizi" w:cs="Neirizi"/>
          <w:sz w:val="20"/>
          <w:szCs w:val="20"/>
          <w:rtl/>
        </w:rPr>
        <w:t>م م</w:t>
      </w:r>
      <w:r>
        <w:rPr>
          <w:rFonts w:ascii="Neirizi" w:eastAsia="Times New Roman" w:hAnsi="Neirizi" w:cs="Neirizi" w:hint="cs"/>
          <w:sz w:val="20"/>
          <w:szCs w:val="20"/>
          <w:rtl/>
        </w:rPr>
        <w:t>ِ</w:t>
      </w:r>
      <w:r w:rsidRPr="00E06847">
        <w:rPr>
          <w:rFonts w:ascii="Neirizi" w:eastAsia="Times New Roman" w:hAnsi="Neirizi" w:cs="Neirizi"/>
          <w:sz w:val="20"/>
          <w:szCs w:val="20"/>
          <w:rtl/>
        </w:rPr>
        <w:t>ن ح</w:t>
      </w:r>
      <w:r>
        <w:rPr>
          <w:rFonts w:ascii="Neirizi" w:eastAsia="Times New Roman" w:hAnsi="Neirizi" w:cs="Neirizi" w:hint="cs"/>
          <w:sz w:val="20"/>
          <w:szCs w:val="20"/>
          <w:rtl/>
        </w:rPr>
        <w:t>َ</w:t>
      </w:r>
      <w:r w:rsidRPr="00E06847">
        <w:rPr>
          <w:rFonts w:ascii="Neirizi" w:eastAsia="Times New Roman" w:hAnsi="Neirizi" w:cs="Neirizi"/>
          <w:sz w:val="20"/>
          <w:szCs w:val="20"/>
          <w:rtl/>
        </w:rPr>
        <w:t>بل</w:t>
      </w:r>
      <w:r>
        <w:rPr>
          <w:rFonts w:ascii="Neirizi" w:eastAsia="Times New Roman" w:hAnsi="Neirizi" w:cs="Neirizi" w:hint="cs"/>
          <w:sz w:val="20"/>
          <w:szCs w:val="20"/>
          <w:rtl/>
        </w:rPr>
        <w:t>ِ</w:t>
      </w:r>
      <w:r w:rsidRPr="00E06847">
        <w:rPr>
          <w:rFonts w:ascii="Neirizi" w:eastAsia="Times New Roman" w:hAnsi="Neirizi" w:cs="Neirizi"/>
          <w:sz w:val="20"/>
          <w:szCs w:val="20"/>
          <w:rtl/>
        </w:rPr>
        <w:t xml:space="preserve"> الو</w:t>
      </w:r>
      <w:r>
        <w:rPr>
          <w:rFonts w:ascii="Neirizi" w:eastAsia="Times New Roman" w:hAnsi="Neirizi" w:cs="Neirizi" w:hint="cs"/>
          <w:sz w:val="20"/>
          <w:szCs w:val="20"/>
          <w:rtl/>
        </w:rPr>
        <w:t>َ</w:t>
      </w:r>
      <w:r w:rsidRPr="00E06847">
        <w:rPr>
          <w:rFonts w:ascii="Neirizi" w:eastAsia="Times New Roman" w:hAnsi="Neirizi" w:cs="Neirizi"/>
          <w:sz w:val="20"/>
          <w:szCs w:val="20"/>
          <w:rtl/>
        </w:rPr>
        <w:t>رید</w:t>
      </w:r>
      <w:r>
        <w:rPr>
          <w:rFonts w:ascii="Neirizi" w:eastAsia="Times New Roman" w:hAnsi="Neirizi" w:cs="Neirizi" w:hint="cs"/>
          <w:sz w:val="20"/>
          <w:szCs w:val="20"/>
          <w:rtl/>
        </w:rPr>
        <w:t>ِ</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 xml:space="preserve"> این است داستان عبد و رب در جریان قرب و</w:t>
      </w:r>
      <w:r>
        <w:rPr>
          <w:rFonts w:ascii="Traditional Arabic" w:eastAsia="Times New Roman" w:hAnsi="Traditional Arabic" w:cs="Traditional Arabic" w:hint="cs"/>
          <w:sz w:val="32"/>
          <w:szCs w:val="32"/>
          <w:rtl/>
        </w:rPr>
        <w:t xml:space="preserve"> </w:t>
      </w:r>
      <w:r w:rsidRPr="00E06847">
        <w:rPr>
          <w:rFonts w:ascii="Traditional Arabic" w:eastAsia="Times New Roman" w:hAnsi="Traditional Arabic" w:cs="Traditional Arabic"/>
          <w:sz w:val="32"/>
          <w:szCs w:val="32"/>
          <w:rtl/>
        </w:rPr>
        <w:t>دنو</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 xml:space="preserve"> فافهم و تدب</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ر</w:t>
      </w:r>
      <w:r>
        <w:rPr>
          <w:rFonts w:ascii="Traditional Arabic" w:eastAsia="Times New Roman" w:hAnsi="Traditional Arabic" w:cs="Traditional Arabic" w:hint="cs"/>
          <w:sz w:val="32"/>
          <w:szCs w:val="32"/>
          <w:rtl/>
        </w:rPr>
        <w:t>.</w:t>
      </w:r>
    </w:p>
    <w:p w14:paraId="63923BB5" w14:textId="77777777" w:rsidR="002205F3" w:rsidRDefault="002205F3" w:rsidP="002205F3">
      <w:pPr>
        <w:bidi/>
        <w:spacing w:line="168" w:lineRule="auto"/>
        <w:ind w:firstLine="340"/>
        <w:jc w:val="both"/>
        <w:rPr>
          <w:rFonts w:ascii="Traditional Arabic" w:eastAsia="Times New Roman" w:hAnsi="Traditional Arabic" w:cs="Traditional Arabic"/>
          <w:sz w:val="32"/>
          <w:szCs w:val="32"/>
          <w:rtl/>
        </w:rPr>
      </w:pPr>
      <w:r w:rsidRPr="00E06847">
        <w:rPr>
          <w:rFonts w:ascii="Traditional Arabic" w:eastAsia="Times New Roman" w:hAnsi="Traditional Arabic" w:cs="Traditional Arabic" w:hint="cs"/>
          <w:sz w:val="32"/>
          <w:szCs w:val="32"/>
          <w:rtl/>
          <w:lang w:bidi="ar-AE"/>
        </w:rPr>
        <w:t>تفقه:</w:t>
      </w:r>
      <w:r>
        <w:rPr>
          <w:rFonts w:ascii="Traditional Arabic" w:eastAsia="Times New Roman" w:hAnsi="Traditional Arabic" w:cs="Traditional Arabic" w:hint="cs"/>
          <w:sz w:val="32"/>
          <w:szCs w:val="32"/>
          <w:rtl/>
          <w:lang w:bidi="ar-AE"/>
        </w:rPr>
        <w:t xml:space="preserve"> </w:t>
      </w:r>
      <w:r w:rsidRPr="00E06847">
        <w:rPr>
          <w:rFonts w:ascii="Traditional Arabic" w:eastAsia="Times New Roman" w:hAnsi="Traditional Arabic" w:cs="Traditional Arabic" w:hint="cs"/>
          <w:sz w:val="32"/>
          <w:szCs w:val="32"/>
          <w:rtl/>
          <w:lang w:bidi="ar-AE"/>
        </w:rPr>
        <w:t>ا</w:t>
      </w:r>
      <w:r w:rsidRPr="00E06847">
        <w:rPr>
          <w:rFonts w:ascii="Traditional Arabic" w:eastAsia="Times New Roman" w:hAnsi="Traditional Arabic" w:cs="Traditional Arabic" w:hint="cs"/>
          <w:sz w:val="32"/>
          <w:szCs w:val="32"/>
          <w:rtl/>
        </w:rPr>
        <w:t>طلاق عبد شامل عبد کارمند و کارگزار هم می</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hint="cs"/>
          <w:sz w:val="32"/>
          <w:szCs w:val="32"/>
          <w:rtl/>
        </w:rPr>
        <w:t>شود که مربوب رب است که مدبر اصلی هستی است</w:t>
      </w:r>
      <w:r>
        <w:rPr>
          <w:rFonts w:ascii="Traditional Arabic" w:eastAsia="Times New Roman" w:hAnsi="Traditional Arabic" w:cs="Traditional Arabic" w:hint="cs"/>
          <w:sz w:val="32"/>
          <w:szCs w:val="32"/>
          <w:rtl/>
        </w:rPr>
        <w:t xml:space="preserve">. </w:t>
      </w:r>
      <w:r w:rsidRPr="00E06847">
        <w:rPr>
          <w:rFonts w:ascii="Traditional Arabic" w:eastAsia="Times New Roman" w:hAnsi="Traditional Arabic" w:cs="Traditional Arabic" w:hint="cs"/>
          <w:sz w:val="32"/>
          <w:szCs w:val="32"/>
          <w:rtl/>
        </w:rPr>
        <w:t>طبق ادله</w:t>
      </w:r>
      <w:r>
        <w:rPr>
          <w:rFonts w:ascii="Traditional Arabic" w:eastAsia="Times New Roman" w:hAnsi="Traditional Arabic" w:cs="Traditional Arabic" w:hint="cs"/>
          <w:sz w:val="32"/>
          <w:szCs w:val="32"/>
          <w:rtl/>
        </w:rPr>
        <w:t>‌ی</w:t>
      </w:r>
      <w:r w:rsidRPr="00E06847">
        <w:rPr>
          <w:rFonts w:ascii="Traditional Arabic" w:eastAsia="Times New Roman" w:hAnsi="Traditional Arabic" w:cs="Traditional Arabic" w:hint="cs"/>
          <w:sz w:val="32"/>
          <w:szCs w:val="32"/>
          <w:rtl/>
        </w:rPr>
        <w:t xml:space="preserve"> فوق قرب و دنو کارمند به مدیرکل هستی به این است که در هر عمل سازمانی قصد قربت می</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hint="cs"/>
          <w:sz w:val="32"/>
          <w:szCs w:val="32"/>
          <w:rtl/>
        </w:rPr>
        <w:t>کند</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hint="cs"/>
          <w:sz w:val="32"/>
          <w:szCs w:val="32"/>
          <w:rtl/>
        </w:rPr>
        <w:t xml:space="preserve"> ولی هیچ</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hint="cs"/>
          <w:sz w:val="32"/>
          <w:szCs w:val="32"/>
          <w:rtl/>
        </w:rPr>
        <w:t>گاه خود را نزدیک به کمال نمی</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hint="cs"/>
          <w:sz w:val="32"/>
          <w:szCs w:val="32"/>
          <w:rtl/>
        </w:rPr>
        <w:t>بیند</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hint="cs"/>
          <w:sz w:val="32"/>
          <w:szCs w:val="32"/>
          <w:rtl/>
        </w:rPr>
        <w:t xml:space="preserve"> زیرا تنها کسب کمال عبادت است و</w:t>
      </w:r>
      <w:r>
        <w:rPr>
          <w:rFonts w:ascii="Traditional Arabic" w:eastAsia="Times New Roman" w:hAnsi="Traditional Arabic" w:cs="Traditional Arabic" w:hint="cs"/>
          <w:sz w:val="32"/>
          <w:szCs w:val="32"/>
          <w:rtl/>
        </w:rPr>
        <w:t xml:space="preserve"> </w:t>
      </w:r>
      <w:r w:rsidRPr="00E06847">
        <w:rPr>
          <w:rFonts w:ascii="Traditional Arabic" w:eastAsia="Times New Roman" w:hAnsi="Traditional Arabic" w:cs="Traditional Arabic" w:hint="cs"/>
          <w:sz w:val="32"/>
          <w:szCs w:val="32"/>
          <w:rtl/>
        </w:rPr>
        <w:t>تقوم عبادت به قصد قرب است</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hint="cs"/>
          <w:sz w:val="32"/>
          <w:szCs w:val="32"/>
          <w:rtl/>
        </w:rPr>
        <w:t xml:space="preserve"> قربی که در هیچ مرحله احساس آن را نمی</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hint="cs"/>
          <w:sz w:val="32"/>
          <w:szCs w:val="32"/>
          <w:rtl/>
        </w:rPr>
        <w:t>کند و در همین حالت است که در حال قرب است</w:t>
      </w:r>
      <w:r w:rsidRPr="00E06847">
        <w:rPr>
          <w:rFonts w:ascii="Traditional Arabic" w:eastAsia="Times New Roman" w:hAnsi="Traditional Arabic" w:cs="Traditional Arabic"/>
          <w:sz w:val="32"/>
          <w:szCs w:val="32"/>
          <w:rtl/>
          <w:lang w:bidi="fa-IR"/>
        </w:rPr>
        <w:t xml:space="preserve"> </w:t>
      </w:r>
      <w:r w:rsidRPr="00E06847">
        <w:rPr>
          <w:rFonts w:ascii="Traditional Arabic" w:eastAsia="Times New Roman" w:hAnsi="Traditional Arabic" w:cs="Traditional Arabic" w:hint="cs"/>
          <w:sz w:val="32"/>
          <w:szCs w:val="32"/>
          <w:rtl/>
        </w:rPr>
        <w:t>نزد خدای رب العالمین نه نزد خودش.</w:t>
      </w:r>
    </w:p>
    <w:p w14:paraId="7C098643" w14:textId="77777777" w:rsidR="002205F3" w:rsidRPr="00E06847" w:rsidRDefault="002205F3" w:rsidP="002205F3">
      <w:pPr>
        <w:bidi/>
        <w:spacing w:line="168" w:lineRule="auto"/>
        <w:ind w:firstLine="340"/>
        <w:jc w:val="both"/>
        <w:rPr>
          <w:rFonts w:ascii="Traditional Arabic" w:eastAsia="Times New Roman" w:hAnsi="Traditional Arabic" w:cs="Traditional Arabic" w:hint="cs"/>
          <w:sz w:val="32"/>
          <w:szCs w:val="32"/>
          <w:rtl/>
        </w:rPr>
      </w:pPr>
      <w:r w:rsidRPr="00E06847">
        <w:rPr>
          <w:rFonts w:ascii="Traditional Arabic" w:eastAsia="Times New Roman" w:hAnsi="Traditional Arabic" w:cs="Traditional Arabic"/>
          <w:sz w:val="32"/>
          <w:szCs w:val="32"/>
          <w:rtl/>
        </w:rPr>
        <w:t>فتحصل</w:t>
      </w:r>
      <w:r>
        <w:rPr>
          <w:rFonts w:ascii="Traditional Arabic" w:eastAsia="Times New Roman" w:hAnsi="Traditional Arabic" w:cs="Traditional Arabic" w:hint="cs"/>
          <w:sz w:val="32"/>
          <w:szCs w:val="32"/>
          <w:rtl/>
        </w:rPr>
        <w:t xml:space="preserve"> که </w:t>
      </w:r>
      <w:r w:rsidRPr="00E06847">
        <w:rPr>
          <w:rFonts w:ascii="Traditional Arabic" w:eastAsia="Times New Roman" w:hAnsi="Traditional Arabic" w:cs="Traditional Arabic"/>
          <w:sz w:val="32"/>
          <w:szCs w:val="32"/>
          <w:rtl/>
        </w:rPr>
        <w:t>کارمندان</w:t>
      </w:r>
      <w:r w:rsidRPr="00E06847">
        <w:rPr>
          <w:rFonts w:ascii="Traditional Arabic" w:eastAsia="Times New Roman" w:hAnsi="Traditional Arabic" w:cs="Traditional Arabic" w:hint="cs"/>
          <w:sz w:val="32"/>
          <w:szCs w:val="32"/>
          <w:rtl/>
          <w:lang w:bidi="ar-AE"/>
        </w:rPr>
        <w:t>ي</w:t>
      </w:r>
      <w:r>
        <w:rPr>
          <w:rFonts w:ascii="Traditional Arabic" w:eastAsia="Times New Roman" w:hAnsi="Traditional Arabic" w:cs="Traditional Arabic" w:hint="cs"/>
          <w:sz w:val="32"/>
          <w:szCs w:val="32"/>
          <w:rtl/>
          <w:lang w:bidi="ar-AE"/>
        </w:rPr>
        <w:t xml:space="preserve"> </w:t>
      </w:r>
      <w:r w:rsidRPr="00E06847">
        <w:rPr>
          <w:rFonts w:ascii="Traditional Arabic" w:eastAsia="Times New Roman" w:hAnsi="Traditional Arabic" w:cs="Traditional Arabic"/>
          <w:sz w:val="32"/>
          <w:szCs w:val="32"/>
          <w:rtl/>
        </w:rPr>
        <w:t>که وظائف سازمانی خود را به خوبی و</w:t>
      </w:r>
      <w:r>
        <w:rPr>
          <w:rFonts w:ascii="Traditional Arabic" w:eastAsia="Times New Roman" w:hAnsi="Traditional Arabic" w:cs="Traditional Arabic" w:hint="cs"/>
          <w:sz w:val="32"/>
          <w:szCs w:val="32"/>
          <w:rtl/>
        </w:rPr>
        <w:t xml:space="preserve"> </w:t>
      </w:r>
      <w:r w:rsidRPr="00E06847">
        <w:rPr>
          <w:rFonts w:ascii="Traditional Arabic" w:eastAsia="Times New Roman" w:hAnsi="Traditional Arabic" w:cs="Traditional Arabic"/>
          <w:sz w:val="32"/>
          <w:szCs w:val="32"/>
          <w:rtl/>
        </w:rPr>
        <w:t>کامل انجام می</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دهند</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 xml:space="preserve"> هر چه احساس کم</w:t>
      </w:r>
      <w:r>
        <w:rPr>
          <w:rFonts w:ascii="Traditional Arabic" w:eastAsia="Times New Roman" w:hAnsi="Traditional Arabic" w:cs="Traditional Arabic" w:hint="cs"/>
          <w:sz w:val="32"/>
          <w:szCs w:val="32"/>
          <w:rtl/>
        </w:rPr>
        <w:t>‌ک</w:t>
      </w:r>
      <w:r w:rsidRPr="00E06847">
        <w:rPr>
          <w:rFonts w:ascii="Traditional Arabic" w:eastAsia="Times New Roman" w:hAnsi="Traditional Arabic" w:cs="Traditional Arabic"/>
          <w:sz w:val="32"/>
          <w:szCs w:val="32"/>
          <w:rtl/>
        </w:rPr>
        <w:t>اری و دوری از خدا ب</w:t>
      </w:r>
      <w:r>
        <w:rPr>
          <w:rFonts w:ascii="Traditional Arabic" w:eastAsia="Times New Roman" w:hAnsi="Traditional Arabic" w:cs="Traditional Arabic" w:hint="cs"/>
          <w:sz w:val="32"/>
          <w:szCs w:val="32"/>
          <w:rtl/>
        </w:rPr>
        <w:t>کن</w:t>
      </w:r>
      <w:r w:rsidRPr="00E06847">
        <w:rPr>
          <w:rFonts w:ascii="Traditional Arabic" w:eastAsia="Times New Roman" w:hAnsi="Traditional Arabic" w:cs="Traditional Arabic"/>
          <w:sz w:val="32"/>
          <w:szCs w:val="32"/>
          <w:rtl/>
        </w:rPr>
        <w:t>ند</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 xml:space="preserve"> به خدا نزدیک</w:t>
      </w:r>
      <w:r>
        <w:rPr>
          <w:rFonts w:ascii="Traditional Arabic" w:eastAsia="Times New Roman" w:hAnsi="Traditional Arabic" w:cs="Traditional Arabic" w:hint="cs"/>
          <w:sz w:val="32"/>
          <w:szCs w:val="32"/>
          <w:rtl/>
        </w:rPr>
        <w:t>‌</w:t>
      </w:r>
      <w:r w:rsidRPr="00E06847">
        <w:rPr>
          <w:rFonts w:ascii="Traditional Arabic" w:eastAsia="Times New Roman" w:hAnsi="Traditional Arabic" w:cs="Traditional Arabic"/>
          <w:sz w:val="32"/>
          <w:szCs w:val="32"/>
          <w:rtl/>
        </w:rPr>
        <w:t>ترند.</w:t>
      </w:r>
      <w:r w:rsidRPr="00E06847">
        <w:rPr>
          <w:rFonts w:ascii="Traditional Arabic" w:eastAsia="Times New Roman" w:hAnsi="Traditional Arabic" w:cs="Traditional Arabic"/>
          <w:sz w:val="32"/>
          <w:szCs w:val="32"/>
          <w:vertAlign w:val="superscript"/>
          <w:rtl/>
        </w:rPr>
        <w:footnoteReference w:id="4"/>
      </w:r>
    </w:p>
    <w:p w14:paraId="67BAB2B8" w14:textId="6720B58D" w:rsidR="006B474B" w:rsidRPr="0077322D" w:rsidRDefault="006B474B" w:rsidP="002205F3">
      <w:pPr>
        <w:bidi/>
        <w:spacing w:after="0" w:line="168" w:lineRule="auto"/>
        <w:jc w:val="both"/>
        <w:rPr>
          <w:rFonts w:ascii="Traditional Arabic" w:eastAsia="Times New Roman" w:hAnsi="Traditional Arabic" w:cs="Traditional Arabic"/>
          <w:sz w:val="32"/>
          <w:szCs w:val="32"/>
          <w:rtl/>
        </w:rPr>
      </w:pPr>
    </w:p>
    <w:sectPr w:rsidR="006B474B" w:rsidRPr="0077322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0FD08" w14:textId="77777777" w:rsidR="00CB4C2D" w:rsidRDefault="00CB4C2D" w:rsidP="0011229B">
      <w:pPr>
        <w:spacing w:after="0" w:line="240" w:lineRule="auto"/>
      </w:pPr>
      <w:r>
        <w:separator/>
      </w:r>
    </w:p>
  </w:endnote>
  <w:endnote w:type="continuationSeparator" w:id="0">
    <w:p w14:paraId="711B0A7B" w14:textId="77777777" w:rsidR="00CB4C2D" w:rsidRDefault="00CB4C2D" w:rsidP="00112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Lotus Arb">
    <w:altName w:val="Sakkal Maya Pro"/>
    <w:charset w:val="B2"/>
    <w:family w:val="auto"/>
    <w:pitch w:val="variable"/>
    <w:sig w:usb0="00002000"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Dorood">
    <w:panose1 w:val="05010101010101010101"/>
    <w:charset w:val="02"/>
    <w:family w:val="auto"/>
    <w:pitch w:val="variable"/>
    <w:sig w:usb0="00000000" w:usb1="10000000" w:usb2="00000000" w:usb3="00000000" w:csb0="80000000" w:csb1="00000000"/>
  </w:font>
  <w:font w:name="Neirizi">
    <w:panose1 w:val="02000503000000020003"/>
    <w:charset w:val="00"/>
    <w:family w:val="auto"/>
    <w:pitch w:val="variable"/>
    <w:sig w:usb0="61002A87" w:usb1="80000000" w:usb2="00000008"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DF1A2" w14:textId="77777777" w:rsidR="00CB4C2D" w:rsidRDefault="00CB4C2D" w:rsidP="0011229B">
      <w:pPr>
        <w:spacing w:after="0" w:line="240" w:lineRule="auto"/>
      </w:pPr>
      <w:r>
        <w:separator/>
      </w:r>
    </w:p>
  </w:footnote>
  <w:footnote w:type="continuationSeparator" w:id="0">
    <w:p w14:paraId="2ACBA0D3" w14:textId="77777777" w:rsidR="00CB4C2D" w:rsidRDefault="00CB4C2D" w:rsidP="0011229B">
      <w:pPr>
        <w:spacing w:after="0" w:line="240" w:lineRule="auto"/>
      </w:pPr>
      <w:r>
        <w:continuationSeparator/>
      </w:r>
    </w:p>
  </w:footnote>
  <w:footnote w:id="1">
    <w:p w14:paraId="1470ADAE" w14:textId="77777777" w:rsidR="002205F3" w:rsidRPr="0077322D" w:rsidRDefault="002205F3" w:rsidP="002205F3">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77322D">
        <w:rPr>
          <w:rStyle w:val="FootnoteReference"/>
          <w:rFonts w:ascii="Traditional Arabic" w:hAnsi="Traditional Arabic" w:cs="Traditional Arabic"/>
          <w:sz w:val="26"/>
          <w:szCs w:val="26"/>
        </w:rPr>
        <w:footnoteRef/>
      </w:r>
      <w:r w:rsidRPr="0077322D">
        <w:rPr>
          <w:rFonts w:ascii="Traditional Arabic" w:hAnsi="Traditional Arabic" w:cs="Traditional Arabic"/>
          <w:sz w:val="26"/>
          <w:szCs w:val="26"/>
        </w:rPr>
        <w:t xml:space="preserve"> </w:t>
      </w:r>
      <w:r>
        <w:rPr>
          <w:rFonts w:ascii="Traditional Arabic" w:hAnsi="Traditional Arabic" w:cs="Traditional Arabic" w:hint="cs"/>
          <w:sz w:val="26"/>
          <w:szCs w:val="26"/>
          <w:rtl/>
        </w:rPr>
        <w:t>ا</w:t>
      </w:r>
      <w:r w:rsidRPr="0077322D">
        <w:rPr>
          <w:rFonts w:ascii="Traditional Arabic" w:hAnsi="Traditional Arabic" w:cs="Traditional Arabic"/>
          <w:sz w:val="26"/>
          <w:szCs w:val="26"/>
          <w:rtl/>
        </w:rPr>
        <w:t xml:space="preserve">لنجم: 8 </w:t>
      </w:r>
      <w:r>
        <w:rPr>
          <w:rFonts w:ascii="Traditional Arabic" w:hAnsi="Traditional Arabic" w:cs="Traditional Arabic" w:hint="cs"/>
          <w:sz w:val="26"/>
          <w:szCs w:val="26"/>
          <w:rtl/>
        </w:rPr>
        <w:t>و 9.</w:t>
      </w:r>
      <w:r>
        <w:rPr>
          <w:rFonts w:ascii="Traditional Arabic" w:hAnsi="Traditional Arabic" w:cs="Traditional Arabic" w:hint="cs"/>
          <w:sz w:val="26"/>
          <w:szCs w:val="26"/>
          <w:rtl/>
          <w:lang w:bidi="fa-IR"/>
        </w:rPr>
        <w:t xml:space="preserve"> «</w:t>
      </w:r>
      <w:r w:rsidRPr="0077322D">
        <w:rPr>
          <w:rFonts w:ascii="Traditional Arabic" w:hAnsi="Traditional Arabic" w:cs="Traditional Arabic"/>
          <w:sz w:val="26"/>
          <w:szCs w:val="26"/>
          <w:rtl/>
          <w:lang w:bidi="fa-IR"/>
        </w:rPr>
        <w:t>تدل</w:t>
      </w:r>
      <w:r>
        <w:rPr>
          <w:rFonts w:ascii="Traditional Arabic" w:hAnsi="Traditional Arabic" w:cs="Traditional Arabic" w:hint="cs"/>
          <w:sz w:val="26"/>
          <w:szCs w:val="26"/>
          <w:rtl/>
          <w:lang w:bidi="fa-IR"/>
        </w:rPr>
        <w:t>ّی»</w:t>
      </w:r>
      <w:r w:rsidRPr="0077322D">
        <w:rPr>
          <w:rFonts w:ascii="Traditional Arabic" w:hAnsi="Traditional Arabic" w:cs="Traditional Arabic"/>
          <w:sz w:val="26"/>
          <w:szCs w:val="26"/>
          <w:rtl/>
          <w:lang w:bidi="fa-IR"/>
        </w:rPr>
        <w:t xml:space="preserve"> از ماده</w:t>
      </w:r>
      <w:r>
        <w:rPr>
          <w:rFonts w:ascii="Traditional Arabic" w:hAnsi="Traditional Arabic" w:cs="Traditional Arabic" w:hint="cs"/>
          <w:sz w:val="26"/>
          <w:szCs w:val="26"/>
          <w:rtl/>
          <w:lang w:bidi="fa-IR"/>
        </w:rPr>
        <w:t>‌ی</w:t>
      </w:r>
      <w:r w:rsidRPr="0077322D">
        <w:rPr>
          <w:rFonts w:ascii="Traditional Arabic" w:hAnsi="Traditional Arabic" w:cs="Traditional Arabic"/>
          <w:sz w:val="26"/>
          <w:szCs w:val="26"/>
          <w:rtl/>
          <w:lang w:bidi="fa-IR"/>
        </w:rPr>
        <w:t xml:space="preserve"> تدلى (بر وزن تجلى) به گفته</w:t>
      </w:r>
      <w:r>
        <w:rPr>
          <w:rFonts w:ascii="Traditional Arabic" w:hAnsi="Traditional Arabic" w:cs="Traditional Arabic" w:hint="cs"/>
          <w:sz w:val="26"/>
          <w:szCs w:val="26"/>
          <w:rtl/>
          <w:lang w:bidi="fa-IR"/>
        </w:rPr>
        <w:t>‌ی</w:t>
      </w:r>
      <w:r w:rsidRPr="0077322D">
        <w:rPr>
          <w:rFonts w:ascii="Traditional Arabic" w:hAnsi="Traditional Arabic" w:cs="Traditional Arabic"/>
          <w:sz w:val="26"/>
          <w:szCs w:val="26"/>
          <w:rtl/>
          <w:lang w:bidi="fa-IR"/>
        </w:rPr>
        <w:t xml:space="preserve"> راغب در </w:t>
      </w:r>
      <w:r w:rsidRPr="00E06847">
        <w:rPr>
          <w:rFonts w:ascii="Traditional Arabic" w:hAnsi="Traditional Arabic" w:cs="Traditional Arabic"/>
          <w:i/>
          <w:iCs/>
          <w:sz w:val="26"/>
          <w:szCs w:val="26"/>
          <w:rtl/>
          <w:lang w:bidi="fa-IR"/>
        </w:rPr>
        <w:t>مفردات</w:t>
      </w:r>
      <w:r w:rsidRPr="0077322D">
        <w:rPr>
          <w:rFonts w:ascii="Traditional Arabic" w:hAnsi="Traditional Arabic" w:cs="Traditional Arabic"/>
          <w:sz w:val="26"/>
          <w:szCs w:val="26"/>
          <w:rtl/>
          <w:lang w:bidi="fa-IR"/>
        </w:rPr>
        <w:t xml:space="preserve"> به معنى نزديك شدن است</w:t>
      </w:r>
      <w:r>
        <w:rPr>
          <w:rFonts w:ascii="Traditional Arabic" w:hAnsi="Traditional Arabic" w:cs="Traditional Arabic" w:hint="cs"/>
          <w:sz w:val="26"/>
          <w:szCs w:val="26"/>
          <w:rtl/>
          <w:lang w:bidi="fa-IR"/>
        </w:rPr>
        <w:t>.</w:t>
      </w:r>
      <w:r w:rsidRPr="0077322D">
        <w:rPr>
          <w:rFonts w:ascii="Traditional Arabic" w:hAnsi="Traditional Arabic" w:cs="Traditional Arabic"/>
          <w:sz w:val="26"/>
          <w:szCs w:val="26"/>
          <w:rtl/>
          <w:lang w:bidi="fa-IR"/>
        </w:rPr>
        <w:t xml:space="preserve"> بنا بر اين</w:t>
      </w:r>
      <w:r>
        <w:rPr>
          <w:rFonts w:ascii="Traditional Arabic" w:hAnsi="Traditional Arabic" w:cs="Traditional Arabic" w:hint="cs"/>
          <w:sz w:val="26"/>
          <w:szCs w:val="26"/>
          <w:rtl/>
          <w:lang w:bidi="fa-IR"/>
        </w:rPr>
        <w:t>،</w:t>
      </w:r>
      <w:r w:rsidRPr="0077322D">
        <w:rPr>
          <w:rFonts w:ascii="Traditional Arabic" w:hAnsi="Traditional Arabic" w:cs="Traditional Arabic"/>
          <w:sz w:val="26"/>
          <w:szCs w:val="26"/>
          <w:rtl/>
          <w:lang w:bidi="fa-IR"/>
        </w:rPr>
        <w:t xml:space="preserve"> ت</w:t>
      </w:r>
      <w:r>
        <w:rPr>
          <w:rFonts w:ascii="Traditional Arabic" w:hAnsi="Traditional Arabic" w:cs="Traditional Arabic" w:hint="cs"/>
          <w:sz w:val="26"/>
          <w:szCs w:val="26"/>
          <w:rtl/>
          <w:lang w:bidi="fa-IR"/>
        </w:rPr>
        <w:t>أ</w:t>
      </w:r>
      <w:r w:rsidRPr="0077322D">
        <w:rPr>
          <w:rFonts w:ascii="Traditional Arabic" w:hAnsi="Traditional Arabic" w:cs="Traditional Arabic"/>
          <w:sz w:val="26"/>
          <w:szCs w:val="26"/>
          <w:rtl/>
          <w:lang w:bidi="fa-IR"/>
        </w:rPr>
        <w:t>كيدى است براى جمله</w:t>
      </w:r>
      <w:r>
        <w:rPr>
          <w:rFonts w:ascii="Traditional Arabic" w:hAnsi="Traditional Arabic" w:cs="Traditional Arabic" w:hint="cs"/>
          <w:sz w:val="26"/>
          <w:szCs w:val="26"/>
          <w:rtl/>
          <w:lang w:bidi="fa-IR"/>
        </w:rPr>
        <w:t>‌ی</w:t>
      </w:r>
      <w:r w:rsidRPr="0077322D">
        <w:rPr>
          <w:rFonts w:ascii="Traditional Arabic" w:hAnsi="Traditional Arabic" w:cs="Traditional Arabic"/>
          <w:sz w:val="26"/>
          <w:szCs w:val="26"/>
          <w:rtl/>
          <w:lang w:bidi="fa-IR"/>
        </w:rPr>
        <w:t xml:space="preserve"> </w:t>
      </w:r>
      <w:r>
        <w:rPr>
          <w:rFonts w:ascii="Traditional Arabic" w:hAnsi="Traditional Arabic" w:cs="Traditional Arabic" w:hint="cs"/>
          <w:sz w:val="26"/>
          <w:szCs w:val="26"/>
          <w:rtl/>
          <w:lang w:bidi="fa-IR"/>
        </w:rPr>
        <w:t>«</w:t>
      </w:r>
      <w:r w:rsidRPr="0077322D">
        <w:rPr>
          <w:rFonts w:ascii="Traditional Arabic" w:hAnsi="Traditional Arabic" w:cs="Traditional Arabic"/>
          <w:sz w:val="26"/>
          <w:szCs w:val="26"/>
          <w:rtl/>
          <w:lang w:bidi="fa-IR"/>
        </w:rPr>
        <w:t>دنى</w:t>
      </w:r>
      <w:r>
        <w:rPr>
          <w:rFonts w:ascii="Traditional Arabic" w:hAnsi="Traditional Arabic" w:cs="Traditional Arabic" w:hint="cs"/>
          <w:sz w:val="26"/>
          <w:szCs w:val="26"/>
          <w:rtl/>
          <w:lang w:bidi="fa-IR"/>
        </w:rPr>
        <w:t>»</w:t>
      </w:r>
      <w:r w:rsidRPr="0077322D">
        <w:rPr>
          <w:rFonts w:ascii="Traditional Arabic" w:hAnsi="Traditional Arabic" w:cs="Traditional Arabic"/>
          <w:sz w:val="26"/>
          <w:szCs w:val="26"/>
          <w:rtl/>
          <w:lang w:bidi="fa-IR"/>
        </w:rPr>
        <w:t xml:space="preserve"> كه قبل از آن آمده، و هر دو به يك معنى است، در حالى كه بعضى در ميان اين دو تفاوت قائل شده‏اند و گفته‏اند</w:t>
      </w:r>
      <w:r>
        <w:rPr>
          <w:rFonts w:ascii="Traditional Arabic" w:hAnsi="Traditional Arabic" w:cs="Traditional Arabic" w:hint="cs"/>
          <w:sz w:val="26"/>
          <w:szCs w:val="26"/>
          <w:rtl/>
          <w:lang w:bidi="fa-IR"/>
        </w:rPr>
        <w:t xml:space="preserve"> </w:t>
      </w:r>
      <w:r w:rsidRPr="0077322D">
        <w:rPr>
          <w:rFonts w:ascii="Traditional Arabic" w:hAnsi="Traditional Arabic" w:cs="Traditional Arabic"/>
          <w:sz w:val="26"/>
          <w:szCs w:val="26"/>
          <w:rtl/>
          <w:lang w:bidi="fa-IR"/>
        </w:rPr>
        <w:t>تدلى به معنى وابستگى و تعلق و آويزان شدن است</w:t>
      </w:r>
      <w:r>
        <w:rPr>
          <w:rFonts w:ascii="Traditional Arabic" w:hAnsi="Traditional Arabic" w:cs="Traditional Arabic" w:hint="cs"/>
          <w:sz w:val="26"/>
          <w:szCs w:val="26"/>
          <w:rtl/>
          <w:lang w:bidi="fa-IR"/>
        </w:rPr>
        <w:t>،</w:t>
      </w:r>
      <w:r w:rsidRPr="0077322D">
        <w:rPr>
          <w:rFonts w:ascii="Traditional Arabic" w:hAnsi="Traditional Arabic" w:cs="Traditional Arabic"/>
          <w:sz w:val="26"/>
          <w:szCs w:val="26"/>
          <w:rtl/>
          <w:lang w:bidi="fa-IR"/>
        </w:rPr>
        <w:t xml:space="preserve"> هم</w:t>
      </w:r>
      <w:r>
        <w:rPr>
          <w:rFonts w:ascii="Traditional Arabic" w:hAnsi="Traditional Arabic" w:cs="Traditional Arabic" w:hint="cs"/>
          <w:sz w:val="26"/>
          <w:szCs w:val="26"/>
          <w:rtl/>
          <w:lang w:bidi="fa-IR"/>
        </w:rPr>
        <w:t>‌</w:t>
      </w:r>
      <w:r w:rsidRPr="0077322D">
        <w:rPr>
          <w:rFonts w:ascii="Traditional Arabic" w:hAnsi="Traditional Arabic" w:cs="Traditional Arabic"/>
          <w:sz w:val="26"/>
          <w:szCs w:val="26"/>
          <w:rtl/>
          <w:lang w:bidi="fa-IR"/>
        </w:rPr>
        <w:t>چون وابستگى ميوه به درخت، لذا به ميوه‏هايى كه از درخت آويزان است</w:t>
      </w:r>
      <w:r>
        <w:rPr>
          <w:rFonts w:ascii="Traditional Arabic" w:hAnsi="Traditional Arabic" w:cs="Traditional Arabic" w:hint="cs"/>
          <w:sz w:val="26"/>
          <w:szCs w:val="26"/>
          <w:rtl/>
          <w:lang w:bidi="fa-IR"/>
        </w:rPr>
        <w:t xml:space="preserve"> «</w:t>
      </w:r>
      <w:r w:rsidRPr="0077322D">
        <w:rPr>
          <w:rFonts w:ascii="Traditional Arabic" w:hAnsi="Traditional Arabic" w:cs="Traditional Arabic"/>
          <w:sz w:val="26"/>
          <w:szCs w:val="26"/>
          <w:rtl/>
          <w:lang w:bidi="fa-IR"/>
        </w:rPr>
        <w:t>دوالى</w:t>
      </w:r>
      <w:r>
        <w:rPr>
          <w:rFonts w:ascii="Traditional Arabic" w:hAnsi="Traditional Arabic" w:cs="Traditional Arabic" w:hint="cs"/>
          <w:sz w:val="26"/>
          <w:szCs w:val="26"/>
          <w:rtl/>
          <w:lang w:bidi="fa-IR"/>
        </w:rPr>
        <w:t xml:space="preserve">» </w:t>
      </w:r>
      <w:r w:rsidRPr="0077322D">
        <w:rPr>
          <w:rFonts w:ascii="Traditional Arabic" w:hAnsi="Traditional Arabic" w:cs="Traditional Arabic"/>
          <w:sz w:val="26"/>
          <w:szCs w:val="26"/>
          <w:rtl/>
          <w:lang w:bidi="fa-IR"/>
        </w:rPr>
        <w:t>مى</w:t>
      </w:r>
      <w:r>
        <w:rPr>
          <w:rFonts w:ascii="Traditional Arabic" w:hAnsi="Traditional Arabic" w:cs="Traditional Arabic" w:hint="cs"/>
          <w:sz w:val="26"/>
          <w:szCs w:val="26"/>
          <w:rtl/>
          <w:lang w:bidi="fa-IR"/>
        </w:rPr>
        <w:t>‌</w:t>
      </w:r>
      <w:r w:rsidRPr="0077322D">
        <w:rPr>
          <w:rFonts w:ascii="Traditional Arabic" w:hAnsi="Traditional Arabic" w:cs="Traditional Arabic"/>
          <w:sz w:val="26"/>
          <w:szCs w:val="26"/>
          <w:rtl/>
          <w:lang w:bidi="fa-IR"/>
        </w:rPr>
        <w:t>گويند</w:t>
      </w:r>
      <w:r>
        <w:rPr>
          <w:rFonts w:ascii="Traditional Arabic" w:hAnsi="Traditional Arabic" w:cs="Traditional Arabic" w:hint="cs"/>
          <w:sz w:val="26"/>
          <w:szCs w:val="26"/>
          <w:rtl/>
          <w:lang w:bidi="fa-IR"/>
        </w:rPr>
        <w:t>. «</w:t>
      </w:r>
      <w:r w:rsidRPr="0077322D">
        <w:rPr>
          <w:rFonts w:ascii="Traditional Arabic" w:hAnsi="Traditional Arabic" w:cs="Traditional Arabic"/>
          <w:sz w:val="26"/>
          <w:szCs w:val="26"/>
          <w:rtl/>
          <w:lang w:bidi="fa-IR"/>
        </w:rPr>
        <w:t>قاب</w:t>
      </w:r>
      <w:r>
        <w:rPr>
          <w:rFonts w:ascii="Traditional Arabic" w:hAnsi="Traditional Arabic" w:cs="Traditional Arabic" w:hint="cs"/>
          <w:sz w:val="26"/>
          <w:szCs w:val="26"/>
          <w:rtl/>
          <w:lang w:bidi="fa-IR"/>
        </w:rPr>
        <w:t>»</w:t>
      </w:r>
      <w:r w:rsidRPr="0077322D">
        <w:rPr>
          <w:rFonts w:ascii="Traditional Arabic" w:hAnsi="Traditional Arabic" w:cs="Traditional Arabic"/>
          <w:sz w:val="26"/>
          <w:szCs w:val="26"/>
          <w:rtl/>
          <w:lang w:bidi="fa-IR"/>
        </w:rPr>
        <w:t xml:space="preserve"> به معنى اندازه است و</w:t>
      </w:r>
      <w:r>
        <w:rPr>
          <w:rFonts w:ascii="Traditional Arabic" w:hAnsi="Traditional Arabic" w:cs="Traditional Arabic" w:hint="cs"/>
          <w:sz w:val="26"/>
          <w:szCs w:val="26"/>
          <w:rtl/>
          <w:lang w:bidi="fa-IR"/>
        </w:rPr>
        <w:t xml:space="preserve"> «</w:t>
      </w:r>
      <w:r w:rsidRPr="0077322D">
        <w:rPr>
          <w:rFonts w:ascii="Traditional Arabic" w:hAnsi="Traditional Arabic" w:cs="Traditional Arabic"/>
          <w:sz w:val="26"/>
          <w:szCs w:val="26"/>
          <w:rtl/>
          <w:lang w:bidi="fa-IR"/>
        </w:rPr>
        <w:t>قوس</w:t>
      </w:r>
      <w:r>
        <w:rPr>
          <w:rFonts w:ascii="Traditional Arabic" w:hAnsi="Traditional Arabic" w:cs="Traditional Arabic" w:hint="cs"/>
          <w:sz w:val="26"/>
          <w:szCs w:val="26"/>
          <w:rtl/>
          <w:lang w:bidi="fa-IR"/>
        </w:rPr>
        <w:t xml:space="preserve">» </w:t>
      </w:r>
      <w:r w:rsidRPr="0077322D">
        <w:rPr>
          <w:rFonts w:ascii="Traditional Arabic" w:hAnsi="Traditional Arabic" w:cs="Traditional Arabic"/>
          <w:sz w:val="26"/>
          <w:szCs w:val="26"/>
          <w:rtl/>
          <w:lang w:bidi="fa-IR"/>
        </w:rPr>
        <w:t>به معنى كمان</w:t>
      </w:r>
      <w:r>
        <w:rPr>
          <w:rFonts w:ascii="Traditional Arabic" w:hAnsi="Traditional Arabic" w:cs="Traditional Arabic" w:hint="cs"/>
          <w:sz w:val="26"/>
          <w:szCs w:val="26"/>
          <w:rtl/>
          <w:lang w:bidi="fa-IR"/>
        </w:rPr>
        <w:t>.</w:t>
      </w:r>
      <w:r w:rsidRPr="0077322D">
        <w:rPr>
          <w:rFonts w:ascii="Traditional Arabic" w:hAnsi="Traditional Arabic" w:cs="Traditional Arabic"/>
          <w:sz w:val="26"/>
          <w:szCs w:val="26"/>
          <w:rtl/>
          <w:lang w:bidi="fa-IR"/>
        </w:rPr>
        <w:t xml:space="preserve"> بنا بر اين </w:t>
      </w:r>
      <w:r>
        <w:rPr>
          <w:rFonts w:ascii="Traditional Arabic" w:hAnsi="Traditional Arabic" w:cs="Traditional Arabic" w:hint="cs"/>
          <w:sz w:val="26"/>
          <w:szCs w:val="26"/>
          <w:rtl/>
          <w:lang w:bidi="fa-IR"/>
        </w:rPr>
        <w:t>«</w:t>
      </w:r>
      <w:r w:rsidRPr="0077322D">
        <w:rPr>
          <w:rFonts w:ascii="Traditional Arabic" w:hAnsi="Traditional Arabic" w:cs="Traditional Arabic"/>
          <w:sz w:val="26"/>
          <w:szCs w:val="26"/>
          <w:rtl/>
          <w:lang w:bidi="fa-IR"/>
        </w:rPr>
        <w:t>قاب قوسين</w:t>
      </w:r>
      <w:r>
        <w:rPr>
          <w:rFonts w:ascii="Traditional Arabic" w:hAnsi="Traditional Arabic" w:cs="Traditional Arabic" w:hint="cs"/>
          <w:sz w:val="26"/>
          <w:szCs w:val="26"/>
          <w:rtl/>
          <w:lang w:bidi="fa-IR"/>
        </w:rPr>
        <w:t>»</w:t>
      </w:r>
      <w:r w:rsidRPr="0077322D">
        <w:rPr>
          <w:rFonts w:ascii="Traditional Arabic" w:hAnsi="Traditional Arabic" w:cs="Traditional Arabic"/>
          <w:sz w:val="26"/>
          <w:szCs w:val="26"/>
          <w:rtl/>
          <w:lang w:bidi="fa-IR"/>
        </w:rPr>
        <w:t xml:space="preserve"> يعنى </w:t>
      </w:r>
      <w:r>
        <w:rPr>
          <w:rFonts w:ascii="Traditional Arabic" w:hAnsi="Traditional Arabic" w:cs="Traditional Arabic" w:hint="cs"/>
          <w:sz w:val="26"/>
          <w:szCs w:val="26"/>
          <w:rtl/>
          <w:lang w:bidi="fa-IR"/>
        </w:rPr>
        <w:t>به</w:t>
      </w:r>
      <w:r w:rsidRPr="0077322D">
        <w:rPr>
          <w:rFonts w:ascii="Traditional Arabic" w:hAnsi="Traditional Arabic" w:cs="Traditional Arabic"/>
          <w:sz w:val="26"/>
          <w:szCs w:val="26"/>
          <w:rtl/>
          <w:lang w:bidi="fa-IR"/>
        </w:rPr>
        <w:t xml:space="preserve"> مقدار </w:t>
      </w:r>
      <w:r>
        <w:rPr>
          <w:rFonts w:ascii="Traditional Arabic" w:hAnsi="Traditional Arabic" w:cs="Traditional Arabic" w:hint="cs"/>
          <w:sz w:val="26"/>
          <w:szCs w:val="26"/>
          <w:rtl/>
          <w:lang w:bidi="fa-IR"/>
        </w:rPr>
        <w:t>«</w:t>
      </w:r>
      <w:r w:rsidRPr="0077322D">
        <w:rPr>
          <w:rFonts w:ascii="Traditional Arabic" w:hAnsi="Traditional Arabic" w:cs="Traditional Arabic"/>
          <w:sz w:val="26"/>
          <w:szCs w:val="26"/>
          <w:rtl/>
          <w:lang w:bidi="fa-IR"/>
        </w:rPr>
        <w:t>طول دو كمان</w:t>
      </w:r>
      <w:r>
        <w:rPr>
          <w:rFonts w:ascii="Traditional Arabic" w:hAnsi="Traditional Arabic" w:cs="Traditional Arabic" w:hint="cs"/>
          <w:sz w:val="26"/>
          <w:szCs w:val="26"/>
          <w:rtl/>
          <w:lang w:bidi="fa-IR"/>
        </w:rPr>
        <w:t>»</w:t>
      </w:r>
      <w:r w:rsidRPr="0077322D">
        <w:rPr>
          <w:rFonts w:ascii="Traditional Arabic" w:hAnsi="Traditional Arabic" w:cs="Traditional Arabic"/>
          <w:sz w:val="26"/>
          <w:szCs w:val="26"/>
          <w:rtl/>
          <w:lang w:bidi="fa-IR"/>
        </w:rPr>
        <w:t xml:space="preserve"> (كمان يكى از سلاح</w:t>
      </w:r>
      <w:r>
        <w:rPr>
          <w:rFonts w:ascii="Traditional Arabic" w:hAnsi="Traditional Arabic" w:cs="Traditional Arabic" w:hint="cs"/>
          <w:sz w:val="26"/>
          <w:szCs w:val="26"/>
          <w:rtl/>
          <w:lang w:bidi="fa-IR"/>
        </w:rPr>
        <w:t>‌</w:t>
      </w:r>
      <w:r w:rsidRPr="0077322D">
        <w:rPr>
          <w:rFonts w:ascii="Traditional Arabic" w:hAnsi="Traditional Arabic" w:cs="Traditional Arabic"/>
          <w:sz w:val="26"/>
          <w:szCs w:val="26"/>
          <w:rtl/>
          <w:lang w:bidi="fa-IR"/>
        </w:rPr>
        <w:t>هاى قديم براى تيراندازى بوده است).</w:t>
      </w:r>
      <w:r>
        <w:rPr>
          <w:rFonts w:ascii="Traditional Arabic" w:hAnsi="Traditional Arabic" w:cs="Traditional Arabic" w:hint="cs"/>
          <w:sz w:val="26"/>
          <w:szCs w:val="26"/>
          <w:rtl/>
          <w:lang w:bidi="fa-IR"/>
        </w:rPr>
        <w:t xml:space="preserve"> </w:t>
      </w:r>
      <w:r w:rsidRPr="0077322D">
        <w:rPr>
          <w:rFonts w:ascii="Traditional Arabic" w:hAnsi="Traditional Arabic" w:cs="Traditional Arabic"/>
          <w:sz w:val="26"/>
          <w:szCs w:val="26"/>
          <w:rtl/>
          <w:lang w:bidi="fa-IR"/>
        </w:rPr>
        <w:t>بعضى</w:t>
      </w:r>
      <w:r>
        <w:rPr>
          <w:rFonts w:ascii="Traditional Arabic" w:hAnsi="Traditional Arabic" w:cs="Traditional Arabic" w:hint="cs"/>
          <w:sz w:val="26"/>
          <w:szCs w:val="26"/>
          <w:rtl/>
          <w:lang w:bidi="fa-IR"/>
        </w:rPr>
        <w:t xml:space="preserve"> «</w:t>
      </w:r>
      <w:r w:rsidRPr="0077322D">
        <w:rPr>
          <w:rFonts w:ascii="Traditional Arabic" w:hAnsi="Traditional Arabic" w:cs="Traditional Arabic"/>
          <w:sz w:val="26"/>
          <w:szCs w:val="26"/>
          <w:rtl/>
          <w:lang w:bidi="fa-IR"/>
        </w:rPr>
        <w:t>قوس</w:t>
      </w:r>
      <w:r>
        <w:rPr>
          <w:rFonts w:ascii="Traditional Arabic" w:hAnsi="Traditional Arabic" w:cs="Traditional Arabic" w:hint="cs"/>
          <w:sz w:val="26"/>
          <w:szCs w:val="26"/>
          <w:rtl/>
          <w:lang w:bidi="fa-IR"/>
        </w:rPr>
        <w:t>» ر</w:t>
      </w:r>
      <w:r w:rsidRPr="0077322D">
        <w:rPr>
          <w:rFonts w:ascii="Traditional Arabic" w:hAnsi="Traditional Arabic" w:cs="Traditional Arabic"/>
          <w:sz w:val="26"/>
          <w:szCs w:val="26"/>
          <w:rtl/>
          <w:lang w:bidi="fa-IR"/>
        </w:rPr>
        <w:t>ا از ماده</w:t>
      </w:r>
      <w:r>
        <w:rPr>
          <w:rFonts w:ascii="Traditional Arabic" w:hAnsi="Traditional Arabic" w:cs="Traditional Arabic" w:hint="cs"/>
          <w:sz w:val="26"/>
          <w:szCs w:val="26"/>
          <w:rtl/>
          <w:lang w:bidi="fa-IR"/>
        </w:rPr>
        <w:t>‌ی</w:t>
      </w:r>
      <w:r w:rsidRPr="0077322D">
        <w:rPr>
          <w:rFonts w:ascii="Traditional Arabic" w:hAnsi="Traditional Arabic" w:cs="Traditional Arabic"/>
          <w:sz w:val="26"/>
          <w:szCs w:val="26"/>
          <w:rtl/>
          <w:lang w:bidi="fa-IR"/>
        </w:rPr>
        <w:t xml:space="preserve"> </w:t>
      </w:r>
      <w:r>
        <w:rPr>
          <w:rFonts w:ascii="Traditional Arabic" w:hAnsi="Traditional Arabic" w:cs="Traditional Arabic" w:hint="cs"/>
          <w:sz w:val="26"/>
          <w:szCs w:val="26"/>
          <w:rtl/>
          <w:lang w:bidi="fa-IR"/>
        </w:rPr>
        <w:t>«</w:t>
      </w:r>
      <w:r w:rsidRPr="0077322D">
        <w:rPr>
          <w:rFonts w:ascii="Traditional Arabic" w:hAnsi="Traditional Arabic" w:cs="Traditional Arabic"/>
          <w:sz w:val="26"/>
          <w:szCs w:val="26"/>
          <w:rtl/>
          <w:lang w:bidi="fa-IR"/>
        </w:rPr>
        <w:t>قياس</w:t>
      </w:r>
      <w:r>
        <w:rPr>
          <w:rFonts w:ascii="Traditional Arabic" w:hAnsi="Traditional Arabic" w:cs="Traditional Arabic" w:hint="cs"/>
          <w:sz w:val="26"/>
          <w:szCs w:val="26"/>
          <w:rtl/>
          <w:lang w:bidi="fa-IR"/>
        </w:rPr>
        <w:t>»</w:t>
      </w:r>
      <w:r w:rsidRPr="0077322D">
        <w:rPr>
          <w:rFonts w:ascii="Traditional Arabic" w:hAnsi="Traditional Arabic" w:cs="Traditional Arabic"/>
          <w:sz w:val="26"/>
          <w:szCs w:val="26"/>
          <w:rtl/>
          <w:lang w:bidi="fa-IR"/>
        </w:rPr>
        <w:t xml:space="preserve"> و به معنى مقياس دانسته‏اند، و چون مقياس عرب اندازه</w:t>
      </w:r>
      <w:r>
        <w:rPr>
          <w:rFonts w:ascii="Traditional Arabic" w:hAnsi="Traditional Arabic" w:cs="Traditional Arabic" w:hint="cs"/>
          <w:sz w:val="26"/>
          <w:szCs w:val="26"/>
          <w:rtl/>
          <w:lang w:bidi="fa-IR"/>
        </w:rPr>
        <w:t>‌ی</w:t>
      </w:r>
      <w:r w:rsidRPr="0077322D">
        <w:rPr>
          <w:rFonts w:ascii="Traditional Arabic" w:hAnsi="Traditional Arabic" w:cs="Traditional Arabic"/>
          <w:sz w:val="26"/>
          <w:szCs w:val="26"/>
          <w:rtl/>
          <w:lang w:bidi="fa-IR"/>
        </w:rPr>
        <w:t xml:space="preserve"> ذراع (فاصله</w:t>
      </w:r>
      <w:r>
        <w:rPr>
          <w:rFonts w:ascii="Traditional Arabic" w:hAnsi="Traditional Arabic" w:cs="Traditional Arabic" w:hint="cs"/>
          <w:sz w:val="26"/>
          <w:szCs w:val="26"/>
          <w:rtl/>
          <w:lang w:bidi="fa-IR"/>
        </w:rPr>
        <w:t>‌ی</w:t>
      </w:r>
      <w:r w:rsidRPr="0077322D">
        <w:rPr>
          <w:rFonts w:ascii="Traditional Arabic" w:hAnsi="Traditional Arabic" w:cs="Traditional Arabic"/>
          <w:sz w:val="26"/>
          <w:szCs w:val="26"/>
          <w:rtl/>
          <w:lang w:bidi="fa-IR"/>
        </w:rPr>
        <w:t xml:space="preserve"> نوك انگشتان تا آرنج) بوده، بنا بر اين قاب قوسين به معنى دو ذراع مى‏شود.</w:t>
      </w:r>
      <w:r>
        <w:rPr>
          <w:rFonts w:ascii="Traditional Arabic" w:hAnsi="Traditional Arabic" w:cs="Traditional Arabic" w:hint="cs"/>
          <w:sz w:val="26"/>
          <w:szCs w:val="26"/>
          <w:rtl/>
          <w:lang w:bidi="fa-IR"/>
        </w:rPr>
        <w:t xml:space="preserve"> </w:t>
      </w:r>
      <w:r w:rsidRPr="0077322D">
        <w:rPr>
          <w:rFonts w:ascii="Traditional Arabic" w:hAnsi="Traditional Arabic" w:cs="Traditional Arabic"/>
          <w:sz w:val="26"/>
          <w:szCs w:val="26"/>
          <w:rtl/>
          <w:lang w:bidi="fa-IR"/>
        </w:rPr>
        <w:t>در بعضى از كتب لغت قاب به معنى ديگرى ذكر شده و آن فاصله</w:t>
      </w:r>
      <w:r>
        <w:rPr>
          <w:rFonts w:ascii="Traditional Arabic" w:hAnsi="Traditional Arabic" w:cs="Traditional Arabic" w:hint="cs"/>
          <w:sz w:val="26"/>
          <w:szCs w:val="26"/>
          <w:rtl/>
          <w:lang w:bidi="fa-IR"/>
        </w:rPr>
        <w:t>‌ی</w:t>
      </w:r>
      <w:r w:rsidRPr="0077322D">
        <w:rPr>
          <w:rFonts w:ascii="Traditional Arabic" w:hAnsi="Traditional Arabic" w:cs="Traditional Arabic"/>
          <w:sz w:val="26"/>
          <w:szCs w:val="26"/>
          <w:rtl/>
          <w:lang w:bidi="fa-IR"/>
        </w:rPr>
        <w:t xml:space="preserve"> ميان محلى از كمان كه به دست مى‏گرفتند تا نوك برگشته</w:t>
      </w:r>
      <w:r>
        <w:rPr>
          <w:rFonts w:ascii="Traditional Arabic" w:hAnsi="Traditional Arabic" w:cs="Traditional Arabic" w:hint="cs"/>
          <w:sz w:val="26"/>
          <w:szCs w:val="26"/>
          <w:rtl/>
          <w:lang w:bidi="fa-IR"/>
        </w:rPr>
        <w:t>‌ی</w:t>
      </w:r>
      <w:r w:rsidRPr="0077322D">
        <w:rPr>
          <w:rFonts w:ascii="Traditional Arabic" w:hAnsi="Traditional Arabic" w:cs="Traditional Arabic"/>
          <w:sz w:val="26"/>
          <w:szCs w:val="26"/>
          <w:rtl/>
          <w:lang w:bidi="fa-IR"/>
        </w:rPr>
        <w:t xml:space="preserve"> كمان (كمان</w:t>
      </w:r>
      <w:r>
        <w:rPr>
          <w:rFonts w:ascii="Traditional Arabic" w:hAnsi="Traditional Arabic" w:cs="Traditional Arabic" w:hint="cs"/>
          <w:sz w:val="26"/>
          <w:szCs w:val="26"/>
          <w:rtl/>
          <w:lang w:bidi="fa-IR"/>
        </w:rPr>
        <w:t>‌</w:t>
      </w:r>
      <w:r w:rsidRPr="0077322D">
        <w:rPr>
          <w:rFonts w:ascii="Traditional Arabic" w:hAnsi="Traditional Arabic" w:cs="Traditional Arabic"/>
          <w:sz w:val="26"/>
          <w:szCs w:val="26"/>
          <w:rtl/>
          <w:lang w:bidi="fa-IR"/>
        </w:rPr>
        <w:t>ها به صورت قوسى شكل بود كه دو انتهاى آن برگشته بود).</w:t>
      </w:r>
      <w:r w:rsidRPr="0077322D">
        <w:rPr>
          <w:rFonts w:ascii="Traditional Arabic" w:hAnsi="Traditional Arabic" w:cs="Traditional Arabic"/>
          <w:sz w:val="26"/>
          <w:szCs w:val="26"/>
          <w:rtl/>
        </w:rPr>
        <w:t>‏</w:t>
      </w:r>
    </w:p>
  </w:footnote>
  <w:footnote w:id="2">
    <w:p w14:paraId="41C3B112" w14:textId="77777777" w:rsidR="002205F3" w:rsidRPr="0077322D" w:rsidRDefault="002205F3" w:rsidP="002205F3">
      <w:pPr>
        <w:pStyle w:val="NormalWeb"/>
        <w:bidi/>
        <w:spacing w:before="0" w:beforeAutospacing="0" w:after="0" w:afterAutospacing="0" w:line="168" w:lineRule="auto"/>
        <w:jc w:val="both"/>
        <w:rPr>
          <w:rFonts w:ascii="Traditional Arabic" w:hAnsi="Traditional Arabic" w:cs="Traditional Arabic"/>
          <w:sz w:val="26"/>
          <w:szCs w:val="26"/>
        </w:rPr>
      </w:pPr>
      <w:r w:rsidRPr="0077322D">
        <w:rPr>
          <w:rStyle w:val="FootnoteReference"/>
          <w:rFonts w:ascii="Traditional Arabic" w:hAnsi="Traditional Arabic" w:cs="Traditional Arabic"/>
          <w:sz w:val="26"/>
          <w:szCs w:val="26"/>
        </w:rPr>
        <w:footnoteRef/>
      </w:r>
      <w:r w:rsidRPr="0077322D">
        <w:rPr>
          <w:rFonts w:ascii="Traditional Arabic" w:hAnsi="Traditional Arabic" w:cs="Traditional Arabic"/>
          <w:sz w:val="26"/>
          <w:szCs w:val="26"/>
        </w:rPr>
        <w:t xml:space="preserve"> </w:t>
      </w:r>
      <w:r w:rsidRPr="00E06847">
        <w:rPr>
          <w:rFonts w:ascii="Neirizi" w:hAnsi="Neirizi" w:cs="Neirizi"/>
          <w:sz w:val="18"/>
          <w:szCs w:val="18"/>
          <w:rtl/>
        </w:rPr>
        <w:t xml:space="preserve">وَ </w:t>
      </w:r>
      <w:r w:rsidRPr="00E06847">
        <w:rPr>
          <w:rFonts w:ascii="Neirizi" w:hAnsi="Neirizi" w:cs="Neirizi"/>
          <w:sz w:val="18"/>
          <w:szCs w:val="18"/>
          <w:rtl/>
        </w:rPr>
        <w:t>الَّذينَ يُؤْتُونَ ما آتَوْا وَ قُلُوبُهُمْ وَجِلَةٌ أَنَّهُمْ إِلى‏ رَبِّهِمْ راجِعُونَ</w:t>
      </w:r>
      <w:r>
        <w:rPr>
          <w:rFonts w:ascii="Traditional Arabic" w:hAnsi="Traditional Arabic" w:cs="Traditional Arabic" w:hint="cs"/>
          <w:sz w:val="26"/>
          <w:szCs w:val="26"/>
          <w:rtl/>
        </w:rPr>
        <w:t>. (</w:t>
      </w:r>
      <w:r w:rsidRPr="0077322D">
        <w:rPr>
          <w:rFonts w:ascii="Traditional Arabic" w:hAnsi="Traditional Arabic" w:cs="Traditional Arabic"/>
          <w:sz w:val="26"/>
          <w:szCs w:val="26"/>
          <w:rtl/>
        </w:rPr>
        <w:t>المؤمنون: 60</w:t>
      </w:r>
      <w:r>
        <w:rPr>
          <w:rFonts w:ascii="Traditional Arabic" w:hAnsi="Traditional Arabic" w:cs="Traditional Arabic" w:hint="cs"/>
          <w:sz w:val="26"/>
          <w:szCs w:val="26"/>
          <w:rtl/>
        </w:rPr>
        <w:t xml:space="preserve">) </w:t>
      </w:r>
      <w:r w:rsidRPr="0077322D">
        <w:rPr>
          <w:rFonts w:ascii="Traditional Arabic" w:hAnsi="Traditional Arabic" w:cs="Traditional Arabic"/>
          <w:sz w:val="26"/>
          <w:szCs w:val="26"/>
          <w:rtl/>
          <w:lang w:bidi="fa-IR"/>
        </w:rPr>
        <w:t>و كسانى كه نهايت تلاش و كوشش را در انجام اطاعات و ادا</w:t>
      </w:r>
      <w:r>
        <w:rPr>
          <w:rFonts w:ascii="Traditional Arabic" w:hAnsi="Traditional Arabic" w:cs="Traditional Arabic" w:hint="cs"/>
          <w:sz w:val="26"/>
          <w:szCs w:val="26"/>
          <w:rtl/>
          <w:lang w:bidi="fa-IR"/>
        </w:rPr>
        <w:t xml:space="preserve">ء </w:t>
      </w:r>
      <w:r w:rsidRPr="0077322D">
        <w:rPr>
          <w:rFonts w:ascii="Traditional Arabic" w:hAnsi="Traditional Arabic" w:cs="Traditional Arabic"/>
          <w:sz w:val="26"/>
          <w:szCs w:val="26"/>
          <w:rtl/>
          <w:lang w:bidi="fa-IR"/>
        </w:rPr>
        <w:t>حقوق مردم و حق پروردگار دارند</w:t>
      </w:r>
      <w:r>
        <w:rPr>
          <w:rFonts w:ascii="Traditional Arabic" w:hAnsi="Traditional Arabic" w:cs="Traditional Arabic" w:hint="cs"/>
          <w:sz w:val="26"/>
          <w:szCs w:val="26"/>
          <w:rtl/>
          <w:lang w:bidi="fa-IR"/>
        </w:rPr>
        <w:t>،</w:t>
      </w:r>
      <w:r w:rsidRPr="0077322D">
        <w:rPr>
          <w:rFonts w:ascii="Traditional Arabic" w:hAnsi="Traditional Arabic" w:cs="Traditional Arabic"/>
          <w:sz w:val="26"/>
          <w:szCs w:val="26"/>
          <w:rtl/>
          <w:lang w:bidi="fa-IR"/>
        </w:rPr>
        <w:t xml:space="preserve"> اما با اين حال خود را مقصر مى‏دانند و دل</w:t>
      </w:r>
      <w:r>
        <w:rPr>
          <w:rFonts w:ascii="Traditional Arabic" w:hAnsi="Traditional Arabic" w:cs="Traditional Arabic" w:hint="cs"/>
          <w:sz w:val="26"/>
          <w:szCs w:val="26"/>
          <w:rtl/>
          <w:lang w:bidi="fa-IR"/>
        </w:rPr>
        <w:t>‌</w:t>
      </w:r>
      <w:r w:rsidRPr="0077322D">
        <w:rPr>
          <w:rFonts w:ascii="Traditional Arabic" w:hAnsi="Traditional Arabic" w:cs="Traditional Arabic"/>
          <w:sz w:val="26"/>
          <w:szCs w:val="26"/>
          <w:rtl/>
          <w:lang w:bidi="fa-IR"/>
        </w:rPr>
        <w:t>هايشان ترسان است از اين</w:t>
      </w:r>
      <w:r>
        <w:rPr>
          <w:rFonts w:ascii="Traditional Arabic" w:hAnsi="Traditional Arabic" w:cs="Traditional Arabic" w:hint="cs"/>
          <w:sz w:val="26"/>
          <w:szCs w:val="26"/>
          <w:rtl/>
          <w:lang w:bidi="fa-IR"/>
        </w:rPr>
        <w:t>‌</w:t>
      </w:r>
      <w:r w:rsidRPr="0077322D">
        <w:rPr>
          <w:rFonts w:ascii="Traditional Arabic" w:hAnsi="Traditional Arabic" w:cs="Traditional Arabic"/>
          <w:sz w:val="26"/>
          <w:szCs w:val="26"/>
          <w:rtl/>
          <w:lang w:bidi="fa-IR"/>
        </w:rPr>
        <w:t>كه سرانجام به سوى پروردگارشان باز مى‏گردند</w:t>
      </w:r>
      <w:r>
        <w:rPr>
          <w:rFonts w:ascii="Traditional Arabic" w:hAnsi="Traditional Arabic" w:cs="Traditional Arabic" w:hint="cs"/>
          <w:sz w:val="26"/>
          <w:szCs w:val="26"/>
          <w:rtl/>
          <w:lang w:bidi="fa-IR"/>
        </w:rPr>
        <w:t>.</w:t>
      </w:r>
      <w:r>
        <w:rPr>
          <w:rFonts w:ascii="Traditional Arabic" w:hAnsi="Traditional Arabic" w:cs="Traditional Arabic" w:hint="cs"/>
          <w:sz w:val="26"/>
          <w:szCs w:val="26"/>
          <w:rtl/>
        </w:rPr>
        <w:t xml:space="preserve"> </w:t>
      </w:r>
      <w:r w:rsidRPr="0077322D">
        <w:rPr>
          <w:rFonts w:ascii="Traditional Arabic" w:hAnsi="Traditional Arabic" w:cs="Traditional Arabic"/>
          <w:sz w:val="26"/>
          <w:szCs w:val="26"/>
          <w:rtl/>
          <w:lang w:bidi="fa-IR"/>
        </w:rPr>
        <w:t>اينان همچون افراد كوته‏فكر و دون</w:t>
      </w:r>
      <w:r>
        <w:rPr>
          <w:rFonts w:ascii="Traditional Arabic" w:hAnsi="Traditional Arabic" w:cs="Traditional Arabic" w:hint="cs"/>
          <w:sz w:val="26"/>
          <w:szCs w:val="26"/>
          <w:rtl/>
          <w:lang w:bidi="fa-IR"/>
        </w:rPr>
        <w:t>‌</w:t>
      </w:r>
      <w:r w:rsidRPr="0077322D">
        <w:rPr>
          <w:rFonts w:ascii="Traditional Arabic" w:hAnsi="Traditional Arabic" w:cs="Traditional Arabic"/>
          <w:sz w:val="26"/>
          <w:szCs w:val="26"/>
          <w:rtl/>
          <w:lang w:bidi="fa-IR"/>
        </w:rPr>
        <w:t>همت نيستند كه با انجام يك عمل كوچك خود را از مقربان درگاه خدا پندارند و چنان حالت عجبى پيدا كنند</w:t>
      </w:r>
      <w:r>
        <w:rPr>
          <w:rFonts w:ascii="Traditional Arabic" w:hAnsi="Traditional Arabic" w:cs="Traditional Arabic" w:hint="cs"/>
          <w:sz w:val="26"/>
          <w:szCs w:val="26"/>
          <w:rtl/>
          <w:lang w:bidi="fa-IR"/>
        </w:rPr>
        <w:t xml:space="preserve"> </w:t>
      </w:r>
      <w:r w:rsidRPr="0077322D">
        <w:rPr>
          <w:rFonts w:ascii="Traditional Arabic" w:hAnsi="Traditional Arabic" w:cs="Traditional Arabic"/>
          <w:sz w:val="26"/>
          <w:szCs w:val="26"/>
          <w:rtl/>
          <w:lang w:bidi="fa-IR"/>
        </w:rPr>
        <w:t>كه همه را در برابر خود كوچك و بى</w:t>
      </w:r>
      <w:r>
        <w:rPr>
          <w:rFonts w:ascii="Traditional Arabic" w:hAnsi="Traditional Arabic" w:cs="Traditional Arabic" w:hint="cs"/>
          <w:sz w:val="26"/>
          <w:szCs w:val="26"/>
          <w:rtl/>
          <w:lang w:bidi="fa-IR"/>
        </w:rPr>
        <w:t>‌</w:t>
      </w:r>
      <w:r w:rsidRPr="0077322D">
        <w:rPr>
          <w:rFonts w:ascii="Traditional Arabic" w:hAnsi="Traditional Arabic" w:cs="Traditional Arabic"/>
          <w:sz w:val="26"/>
          <w:szCs w:val="26"/>
          <w:rtl/>
          <w:lang w:bidi="fa-IR"/>
        </w:rPr>
        <w:t>مقدار ببينند، بلكه اگر برترين اعمال صالح را انجام دهند، عملى كه معادل تمام عبادت انس و جن باشد على‏وار مى‏گويند:</w:t>
      </w:r>
      <w:r>
        <w:rPr>
          <w:rFonts w:ascii="Traditional Arabic" w:hAnsi="Traditional Arabic" w:cs="Traditional Arabic" w:hint="cs"/>
          <w:sz w:val="26"/>
          <w:szCs w:val="26"/>
          <w:rtl/>
        </w:rPr>
        <w:t xml:space="preserve"> </w:t>
      </w:r>
      <w:r w:rsidRPr="0077322D">
        <w:rPr>
          <w:rFonts w:ascii="Traditional Arabic" w:hAnsi="Traditional Arabic" w:cs="Traditional Arabic"/>
          <w:sz w:val="26"/>
          <w:szCs w:val="26"/>
          <w:rtl/>
          <w:lang w:bidi="fa-IR"/>
        </w:rPr>
        <w:t>آه من قلة الزاد و بعد السفر</w:t>
      </w:r>
      <w:r>
        <w:rPr>
          <w:rFonts w:ascii="Traditional Arabic" w:hAnsi="Traditional Arabic" w:cs="Traditional Arabic" w:hint="cs"/>
          <w:sz w:val="26"/>
          <w:szCs w:val="26"/>
          <w:rtl/>
          <w:lang w:bidi="fa-IR"/>
        </w:rPr>
        <w:t xml:space="preserve">، </w:t>
      </w:r>
      <w:r w:rsidRPr="0077322D">
        <w:rPr>
          <w:rFonts w:ascii="Traditional Arabic" w:hAnsi="Traditional Arabic" w:cs="Traditional Arabic"/>
          <w:sz w:val="26"/>
          <w:szCs w:val="26"/>
          <w:rtl/>
          <w:lang w:bidi="fa-IR"/>
        </w:rPr>
        <w:t>آه از كمى زاد و توشه و طولانى بودن سفر آخرت</w:t>
      </w:r>
      <w:r>
        <w:rPr>
          <w:rFonts w:ascii="Traditional Arabic" w:hAnsi="Traditional Arabic" w:cs="Traditional Arabic" w:hint="cs"/>
          <w:sz w:val="26"/>
          <w:szCs w:val="26"/>
          <w:rtl/>
          <w:lang w:bidi="fa-IR"/>
        </w:rPr>
        <w:t xml:space="preserve">. </w:t>
      </w:r>
      <w:r w:rsidRPr="0077322D">
        <w:rPr>
          <w:rFonts w:ascii="Traditional Arabic" w:hAnsi="Traditional Arabic" w:cs="Traditional Arabic"/>
          <w:sz w:val="26"/>
          <w:szCs w:val="26"/>
          <w:rtl/>
          <w:lang w:bidi="fa-IR"/>
        </w:rPr>
        <w:t>بعد از شرح اين صفات چهارگانه مى‏فرمايد: چنين كسانى هستند كه در خيرات سرعت مى‏كنند و از ديگران پيشى مى‏گيرند (</w:t>
      </w:r>
      <w:r w:rsidRPr="00E06847">
        <w:rPr>
          <w:rFonts w:ascii="Neirizi" w:hAnsi="Neirizi" w:cs="Neirizi"/>
          <w:sz w:val="18"/>
          <w:szCs w:val="18"/>
          <w:rtl/>
          <w:lang w:bidi="fa-IR"/>
        </w:rPr>
        <w:t>أُولئِكَ يُسارِعُونَ فِي الْخَيْراتِ وَ هُمْ لَها سابِقُونَ</w:t>
      </w:r>
      <w:r w:rsidRPr="0077322D">
        <w:rPr>
          <w:rFonts w:ascii="Traditional Arabic" w:hAnsi="Traditional Arabic" w:cs="Traditional Arabic"/>
          <w:sz w:val="26"/>
          <w:szCs w:val="26"/>
          <w:rtl/>
          <w:lang w:bidi="fa-IR"/>
        </w:rPr>
        <w:t>‏).</w:t>
      </w:r>
      <w:r>
        <w:rPr>
          <w:rFonts w:ascii="Traditional Arabic" w:hAnsi="Traditional Arabic" w:cs="Traditional Arabic" w:hint="cs"/>
          <w:sz w:val="26"/>
          <w:szCs w:val="26"/>
          <w:rtl/>
          <w:lang w:bidi="fa-IR"/>
        </w:rPr>
        <w:t xml:space="preserve"> </w:t>
      </w:r>
      <w:r w:rsidRPr="00E06847">
        <w:rPr>
          <w:rFonts w:ascii="Neirizi" w:hAnsi="Neirizi" w:cs="Neirizi"/>
          <w:sz w:val="18"/>
          <w:szCs w:val="18"/>
          <w:rtl/>
        </w:rPr>
        <w:t>أَيَحْسَبُونَ أَنَّمَا نُمِدُّهُمْ بِهِ مِنْ مَالٍ وَبَنِينَ نُسَارِعُ لَهُمْ فِي الْخَيْرَاتِ بَلْ لَا يَشْعُرُونَ إِنَّ الَّذِينَ هُمْ مِنْ خَشْيَةِ رَبِّهِمْ مُشْفِقُونَ وَالَّذِينَ هُمْ بِآيَاتِ رَبِّهِمْ يُؤْمِنُونَ وَالَّذِينَ هُمْ بِرَبِّهِمْ لَا يُشْرِكُونَ وَالَّذِينَ يُؤْتُونَ مَا آتَوْا وَقُلُوبُهُمْ وَجِلَةٌ أَنَّهُمْ إِلَى رَبِّهِمْ رَاجِعُونَ أُولَئِكَ يُسَارِعُونَ فِي الْخَيْرَاتِ وَهُمْ لَهَا سَابِقُونَ</w:t>
      </w:r>
      <w:r>
        <w:rPr>
          <w:rFonts w:ascii="Traditional Arabic" w:hAnsi="Traditional Arabic" w:cs="Traditional Arabic" w:hint="cs"/>
          <w:sz w:val="26"/>
          <w:szCs w:val="26"/>
          <w:rtl/>
        </w:rPr>
        <w:t>. (مؤمنون: 55-61)</w:t>
      </w:r>
    </w:p>
  </w:footnote>
  <w:footnote w:id="3">
    <w:p w14:paraId="0B6CD69C" w14:textId="77777777" w:rsidR="002205F3" w:rsidRPr="0077322D" w:rsidRDefault="002205F3" w:rsidP="002205F3">
      <w:pPr>
        <w:pStyle w:val="NormalWeb"/>
        <w:bidi/>
        <w:spacing w:before="0" w:beforeAutospacing="0" w:after="0" w:afterAutospacing="0" w:line="168" w:lineRule="auto"/>
        <w:jc w:val="both"/>
        <w:rPr>
          <w:rFonts w:ascii="Traditional Arabic" w:hAnsi="Traditional Arabic" w:cs="Traditional Arabic"/>
          <w:sz w:val="26"/>
          <w:szCs w:val="26"/>
        </w:rPr>
      </w:pPr>
      <w:r w:rsidRPr="0077322D">
        <w:rPr>
          <w:rStyle w:val="FootnoteReference"/>
          <w:rFonts w:ascii="Traditional Arabic" w:hAnsi="Traditional Arabic" w:cs="Traditional Arabic"/>
          <w:sz w:val="26"/>
          <w:szCs w:val="26"/>
        </w:rPr>
        <w:footnoteRef/>
      </w:r>
      <w:r w:rsidRPr="0077322D">
        <w:rPr>
          <w:rFonts w:ascii="Traditional Arabic" w:hAnsi="Traditional Arabic" w:cs="Traditional Arabic"/>
          <w:sz w:val="26"/>
          <w:szCs w:val="26"/>
        </w:rPr>
        <w:t xml:space="preserve"> </w:t>
      </w:r>
      <w:r w:rsidRPr="00856DDF">
        <w:rPr>
          <w:rFonts w:ascii="Neirizi" w:hAnsi="Neirizi" w:cs="Neirizi"/>
          <w:sz w:val="18"/>
          <w:szCs w:val="18"/>
          <w:rtl/>
        </w:rPr>
        <w:t>وَ إِذا سَأَلَكَ عِبادي عَنِّي فَإِنِّي قَريبٌ أُجيبُ دَعْوَةَ الدَّاعِ إِذا دَعانِ فَلْيَسْتَجيبُوا لي‏ وَ لْيُؤْمِنُوا بي‏ لَعَلَّهُمْ يَرْشُدُونَ</w:t>
      </w:r>
      <w:r>
        <w:rPr>
          <w:rFonts w:ascii="Traditional Arabic" w:hAnsi="Traditional Arabic" w:cs="Traditional Arabic" w:hint="cs"/>
          <w:sz w:val="26"/>
          <w:szCs w:val="26"/>
          <w:rtl/>
        </w:rPr>
        <w:t>. (</w:t>
      </w:r>
      <w:r w:rsidRPr="0077322D">
        <w:rPr>
          <w:rFonts w:ascii="Traditional Arabic" w:hAnsi="Traditional Arabic" w:cs="Traditional Arabic"/>
          <w:sz w:val="26"/>
          <w:szCs w:val="26"/>
          <w:rtl/>
        </w:rPr>
        <w:t>البقرة: 186</w:t>
      </w:r>
      <w:r>
        <w:rPr>
          <w:rFonts w:ascii="Traditional Arabic" w:hAnsi="Traditional Arabic" w:cs="Traditional Arabic" w:hint="cs"/>
          <w:sz w:val="26"/>
          <w:szCs w:val="26"/>
          <w:rtl/>
        </w:rPr>
        <w:t>)</w:t>
      </w:r>
    </w:p>
    <w:p w14:paraId="6971D4B1" w14:textId="77777777" w:rsidR="002205F3" w:rsidRPr="0077322D" w:rsidRDefault="002205F3" w:rsidP="002205F3">
      <w:pPr>
        <w:pStyle w:val="NormalWeb"/>
        <w:bidi/>
        <w:spacing w:before="0" w:beforeAutospacing="0" w:after="0" w:afterAutospacing="0" w:line="168" w:lineRule="auto"/>
        <w:jc w:val="both"/>
        <w:rPr>
          <w:rFonts w:ascii="Traditional Arabic" w:hAnsi="Traditional Arabic" w:cs="Traditional Arabic"/>
          <w:sz w:val="26"/>
          <w:szCs w:val="26"/>
        </w:rPr>
      </w:pPr>
      <w:r w:rsidRPr="00856DDF">
        <w:rPr>
          <w:rFonts w:ascii="Neirizi" w:hAnsi="Neirizi" w:cs="Neirizi"/>
          <w:sz w:val="18"/>
          <w:szCs w:val="18"/>
          <w:rtl/>
        </w:rPr>
        <w:t>وَ لَقَدْ خَلَقْنَا الْإِنْسانَ وَ نَعْلَمُ ما تُوَسْوِسُ بِهِ نَفْسُهُ وَ نَحْنُ أَقْرَبُ إِلَيْهِ مِنْ حَبْلِ الْوَريدِ</w:t>
      </w:r>
      <w:r>
        <w:rPr>
          <w:rFonts w:ascii="Traditional Arabic" w:hAnsi="Traditional Arabic" w:cs="Traditional Arabic" w:hint="cs"/>
          <w:sz w:val="26"/>
          <w:szCs w:val="26"/>
          <w:rtl/>
        </w:rPr>
        <w:t>. (</w:t>
      </w:r>
      <w:r w:rsidRPr="0077322D">
        <w:rPr>
          <w:rFonts w:ascii="Traditional Arabic" w:hAnsi="Traditional Arabic" w:cs="Traditional Arabic"/>
          <w:sz w:val="26"/>
          <w:szCs w:val="26"/>
          <w:rtl/>
        </w:rPr>
        <w:t>ق: 16</w:t>
      </w:r>
      <w:r>
        <w:rPr>
          <w:rFonts w:ascii="Traditional Arabic" w:hAnsi="Traditional Arabic" w:cs="Traditional Arabic" w:hint="cs"/>
          <w:sz w:val="26"/>
          <w:szCs w:val="26"/>
          <w:rtl/>
        </w:rPr>
        <w:t>)</w:t>
      </w:r>
    </w:p>
    <w:p w14:paraId="4EF98914" w14:textId="77777777" w:rsidR="002205F3" w:rsidRPr="0077322D" w:rsidRDefault="002205F3" w:rsidP="002205F3">
      <w:pPr>
        <w:pStyle w:val="NormalWeb"/>
        <w:bidi/>
        <w:spacing w:before="0" w:beforeAutospacing="0" w:after="0" w:afterAutospacing="0" w:line="168" w:lineRule="auto"/>
        <w:jc w:val="both"/>
        <w:rPr>
          <w:rFonts w:ascii="Traditional Arabic" w:hAnsi="Traditional Arabic" w:cs="Traditional Arabic"/>
          <w:sz w:val="26"/>
          <w:szCs w:val="26"/>
          <w:rtl/>
          <w:lang w:bidi="ar-AE"/>
        </w:rPr>
      </w:pPr>
      <w:r w:rsidRPr="00856DDF">
        <w:rPr>
          <w:rFonts w:ascii="Neirizi" w:hAnsi="Neirizi" w:cs="Neirizi"/>
          <w:sz w:val="18"/>
          <w:szCs w:val="18"/>
          <w:rtl/>
        </w:rPr>
        <w:t>وَ نَحْنُ أَقْرَبُ إِلَيْهِ مِنْكُمْ وَ لكِنْ لا تُبْصِرُونَ</w:t>
      </w:r>
      <w:r>
        <w:rPr>
          <w:rFonts w:ascii="Traditional Arabic" w:hAnsi="Traditional Arabic" w:cs="Traditional Arabic" w:hint="cs"/>
          <w:sz w:val="26"/>
          <w:szCs w:val="26"/>
          <w:rtl/>
        </w:rPr>
        <w:t>. (</w:t>
      </w:r>
      <w:r w:rsidRPr="0077322D">
        <w:rPr>
          <w:rFonts w:ascii="Traditional Arabic" w:hAnsi="Traditional Arabic" w:cs="Traditional Arabic"/>
          <w:sz w:val="26"/>
          <w:szCs w:val="26"/>
          <w:rtl/>
        </w:rPr>
        <w:t>الواقعة: 85</w:t>
      </w:r>
      <w:r>
        <w:rPr>
          <w:rFonts w:ascii="Traditional Arabic" w:hAnsi="Traditional Arabic" w:cs="Traditional Arabic" w:hint="cs"/>
          <w:sz w:val="26"/>
          <w:szCs w:val="26"/>
          <w:rtl/>
        </w:rPr>
        <w:t>)</w:t>
      </w:r>
    </w:p>
  </w:footnote>
  <w:footnote w:id="4">
    <w:p w14:paraId="560CAAFE" w14:textId="77777777" w:rsidR="002205F3" w:rsidRPr="0077322D" w:rsidRDefault="002205F3" w:rsidP="002205F3">
      <w:pPr>
        <w:pStyle w:val="FootnoteText"/>
        <w:bidi/>
        <w:spacing w:line="168" w:lineRule="auto"/>
      </w:pPr>
      <w:r w:rsidRPr="0077322D">
        <w:rPr>
          <w:rStyle w:val="FootnoteReference"/>
        </w:rPr>
        <w:footnoteRef/>
      </w:r>
      <w:r w:rsidRPr="0077322D">
        <w:t xml:space="preserve"> </w:t>
      </w:r>
      <w:r w:rsidRPr="00DE520C">
        <w:rPr>
          <w:rFonts w:ascii="Traditional Arabic" w:hAnsi="Traditional Arabic" w:cs="Traditional Arabic"/>
          <w:sz w:val="26"/>
          <w:szCs w:val="26"/>
          <w:rtl/>
        </w:rPr>
        <w:t xml:space="preserve">درس </w:t>
      </w:r>
      <w:r>
        <w:rPr>
          <w:rFonts w:ascii="Traditional Arabic" w:hAnsi="Traditional Arabic" w:cs="Traditional Arabic" w:hint="cs"/>
          <w:sz w:val="26"/>
          <w:szCs w:val="26"/>
          <w:rtl/>
        </w:rPr>
        <w:t>11</w:t>
      </w:r>
      <w:r w:rsidRPr="00DE520C">
        <w:rPr>
          <w:rFonts w:ascii="Traditional Arabic" w:hAnsi="Traditional Arabic" w:cs="Traditional Arabic"/>
          <w:i/>
          <w:iCs/>
          <w:sz w:val="26"/>
          <w:szCs w:val="26"/>
          <w:rtl/>
        </w:rPr>
        <w:t xml:space="preserve"> فقه الروابط</w:t>
      </w:r>
      <w:r w:rsidRPr="00DE520C">
        <w:rPr>
          <w:rFonts w:ascii="Traditional Arabic" w:hAnsi="Traditional Arabic" w:cs="Traditional Arabic"/>
          <w:sz w:val="26"/>
          <w:szCs w:val="26"/>
          <w:rtl/>
        </w:rPr>
        <w:t xml:space="preserve"> از سلسله‌ی </w:t>
      </w:r>
      <w:r w:rsidRPr="00DE520C">
        <w:rPr>
          <w:rFonts w:ascii="Traditional Arabic" w:hAnsi="Traditional Arabic" w:cs="Traditional Arabic"/>
          <w:i/>
          <w:iCs/>
          <w:sz w:val="26"/>
          <w:szCs w:val="26"/>
          <w:rtl/>
        </w:rPr>
        <w:t>فقه الاداره</w:t>
      </w:r>
      <w:r w:rsidRPr="00DE520C">
        <w:rPr>
          <w:rFonts w:ascii="Traditional Arabic" w:hAnsi="Traditional Arabic" w:cs="Traditional Arabic"/>
          <w:sz w:val="26"/>
          <w:szCs w:val="26"/>
          <w:rtl/>
        </w:rPr>
        <w:t xml:space="preserve">، </w:t>
      </w:r>
      <w:r>
        <w:rPr>
          <w:rFonts w:ascii="Traditional Arabic" w:hAnsi="Traditional Arabic" w:cs="Traditional Arabic" w:hint="cs"/>
          <w:sz w:val="26"/>
          <w:szCs w:val="26"/>
          <w:rtl/>
        </w:rPr>
        <w:t>1</w:t>
      </w:r>
      <w:r w:rsidRPr="00DE520C">
        <w:rPr>
          <w:rFonts w:ascii="Traditional Arabic" w:hAnsi="Traditional Arabic" w:cs="Traditional Arabic"/>
          <w:sz w:val="26"/>
          <w:szCs w:val="26"/>
          <w:rtl/>
        </w:rPr>
        <w:t xml:space="preserve"> شهر ربیع </w:t>
      </w:r>
      <w:r>
        <w:rPr>
          <w:rFonts w:ascii="Traditional Arabic" w:hAnsi="Traditional Arabic" w:cs="Traditional Arabic" w:hint="cs"/>
          <w:sz w:val="26"/>
          <w:szCs w:val="26"/>
          <w:rtl/>
        </w:rPr>
        <w:t>الثانی</w:t>
      </w:r>
      <w:r w:rsidRPr="00DE520C">
        <w:rPr>
          <w:rFonts w:ascii="Traditional Arabic" w:hAnsi="Traditional Arabic" w:cs="Traditional Arabic"/>
          <w:sz w:val="26"/>
          <w:szCs w:val="26"/>
          <w:rtl/>
        </w:rPr>
        <w:t xml:space="preserve"> 1447.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A78"/>
    <w:rsid w:val="0011229B"/>
    <w:rsid w:val="001E2634"/>
    <w:rsid w:val="002205F3"/>
    <w:rsid w:val="003256AC"/>
    <w:rsid w:val="004767FC"/>
    <w:rsid w:val="004E07BC"/>
    <w:rsid w:val="005431B8"/>
    <w:rsid w:val="00687809"/>
    <w:rsid w:val="006B474B"/>
    <w:rsid w:val="006D6BB5"/>
    <w:rsid w:val="0077322D"/>
    <w:rsid w:val="008872D9"/>
    <w:rsid w:val="00894B5B"/>
    <w:rsid w:val="009A6157"/>
    <w:rsid w:val="00A34449"/>
    <w:rsid w:val="00B62A78"/>
    <w:rsid w:val="00CB4C2D"/>
    <w:rsid w:val="00D7598C"/>
    <w:rsid w:val="00EB6E8B"/>
    <w:rsid w:val="00ED4B4A"/>
    <w:rsid w:val="00F159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0E798"/>
  <w15:chartTrackingRefBased/>
  <w15:docId w15:val="{215C6B46-6BC6-42FD-B010-7A1B0C83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 Char Char Char,Footnote Text Char1 Char Char Char,Footnote Text Char1 Char Char"/>
    <w:basedOn w:val="Normal"/>
    <w:link w:val="FootnoteTextChar"/>
    <w:uiPriority w:val="99"/>
    <w:unhideWhenUsed/>
    <w:qFormat/>
    <w:rsid w:val="001122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229B"/>
    <w:rPr>
      <w:sz w:val="20"/>
      <w:szCs w:val="20"/>
    </w:rPr>
  </w:style>
  <w:style w:type="character" w:styleId="FootnoteReference">
    <w:name w:val="footnote reference"/>
    <w:aliases w:val="Footnote Reference*"/>
    <w:basedOn w:val="DefaultParagraphFont"/>
    <w:uiPriority w:val="99"/>
    <w:unhideWhenUsed/>
    <w:rsid w:val="0011229B"/>
    <w:rPr>
      <w:vertAlign w:val="superscript"/>
    </w:rPr>
  </w:style>
  <w:style w:type="paragraph" w:styleId="NormalWeb">
    <w:name w:val="Normal (Web)"/>
    <w:basedOn w:val="Normal"/>
    <w:uiPriority w:val="99"/>
    <w:unhideWhenUsed/>
    <w:rsid w:val="001122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2">
    <w:name w:val="Footnote Text Char2"/>
    <w:aliases w:val="Footnote Text Char1 Char Char Char Char Char1,Footnote Text Char1 Char Char Char Char2,Footnote Text Char1 Char Char Char2"/>
    <w:uiPriority w:val="99"/>
    <w:rsid w:val="002205F3"/>
    <w:rPr>
      <w:rFonts w:cs="B Lotus Ar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68622">
      <w:bodyDiv w:val="1"/>
      <w:marLeft w:val="0"/>
      <w:marRight w:val="0"/>
      <w:marTop w:val="0"/>
      <w:marBottom w:val="0"/>
      <w:divBdr>
        <w:top w:val="none" w:sz="0" w:space="0" w:color="auto"/>
        <w:left w:val="none" w:sz="0" w:space="0" w:color="auto"/>
        <w:bottom w:val="none" w:sz="0" w:space="0" w:color="auto"/>
        <w:right w:val="none" w:sz="0" w:space="0" w:color="auto"/>
      </w:divBdr>
    </w:div>
    <w:div w:id="288363632">
      <w:bodyDiv w:val="1"/>
      <w:marLeft w:val="0"/>
      <w:marRight w:val="0"/>
      <w:marTop w:val="0"/>
      <w:marBottom w:val="0"/>
      <w:divBdr>
        <w:top w:val="none" w:sz="0" w:space="0" w:color="auto"/>
        <w:left w:val="none" w:sz="0" w:space="0" w:color="auto"/>
        <w:bottom w:val="none" w:sz="0" w:space="0" w:color="auto"/>
        <w:right w:val="none" w:sz="0" w:space="0" w:color="auto"/>
      </w:divBdr>
    </w:div>
    <w:div w:id="597180331">
      <w:bodyDiv w:val="1"/>
      <w:marLeft w:val="0"/>
      <w:marRight w:val="0"/>
      <w:marTop w:val="0"/>
      <w:marBottom w:val="0"/>
      <w:divBdr>
        <w:top w:val="none" w:sz="0" w:space="0" w:color="auto"/>
        <w:left w:val="none" w:sz="0" w:space="0" w:color="auto"/>
        <w:bottom w:val="none" w:sz="0" w:space="0" w:color="auto"/>
        <w:right w:val="none" w:sz="0" w:space="0" w:color="auto"/>
      </w:divBdr>
    </w:div>
    <w:div w:id="806705917">
      <w:bodyDiv w:val="1"/>
      <w:marLeft w:val="0"/>
      <w:marRight w:val="0"/>
      <w:marTop w:val="0"/>
      <w:marBottom w:val="0"/>
      <w:divBdr>
        <w:top w:val="none" w:sz="0" w:space="0" w:color="auto"/>
        <w:left w:val="none" w:sz="0" w:space="0" w:color="auto"/>
        <w:bottom w:val="none" w:sz="0" w:space="0" w:color="auto"/>
        <w:right w:val="none" w:sz="0" w:space="0" w:color="auto"/>
      </w:divBdr>
    </w:div>
    <w:div w:id="1117598395">
      <w:bodyDiv w:val="1"/>
      <w:marLeft w:val="0"/>
      <w:marRight w:val="0"/>
      <w:marTop w:val="0"/>
      <w:marBottom w:val="0"/>
      <w:divBdr>
        <w:top w:val="none" w:sz="0" w:space="0" w:color="auto"/>
        <w:left w:val="none" w:sz="0" w:space="0" w:color="auto"/>
        <w:bottom w:val="none" w:sz="0" w:space="0" w:color="auto"/>
        <w:right w:val="none" w:sz="0" w:space="0" w:color="auto"/>
      </w:divBdr>
    </w:div>
    <w:div w:id="1558201021">
      <w:bodyDiv w:val="1"/>
      <w:marLeft w:val="0"/>
      <w:marRight w:val="0"/>
      <w:marTop w:val="0"/>
      <w:marBottom w:val="0"/>
      <w:divBdr>
        <w:top w:val="none" w:sz="0" w:space="0" w:color="auto"/>
        <w:left w:val="none" w:sz="0" w:space="0" w:color="auto"/>
        <w:bottom w:val="none" w:sz="0" w:space="0" w:color="auto"/>
        <w:right w:val="none" w:sz="0" w:space="0" w:color="auto"/>
      </w:divBdr>
    </w:div>
    <w:div w:id="1752310873">
      <w:bodyDiv w:val="1"/>
      <w:marLeft w:val="0"/>
      <w:marRight w:val="0"/>
      <w:marTop w:val="0"/>
      <w:marBottom w:val="0"/>
      <w:divBdr>
        <w:top w:val="none" w:sz="0" w:space="0" w:color="auto"/>
        <w:left w:val="none" w:sz="0" w:space="0" w:color="auto"/>
        <w:bottom w:val="none" w:sz="0" w:space="0" w:color="auto"/>
        <w:right w:val="none" w:sz="0" w:space="0" w:color="auto"/>
      </w:divBdr>
    </w:div>
    <w:div w:id="1908488997">
      <w:bodyDiv w:val="1"/>
      <w:marLeft w:val="0"/>
      <w:marRight w:val="0"/>
      <w:marTop w:val="0"/>
      <w:marBottom w:val="0"/>
      <w:divBdr>
        <w:top w:val="none" w:sz="0" w:space="0" w:color="auto"/>
        <w:left w:val="none" w:sz="0" w:space="0" w:color="auto"/>
        <w:bottom w:val="none" w:sz="0" w:space="0" w:color="auto"/>
        <w:right w:val="none" w:sz="0" w:space="0" w:color="auto"/>
      </w:divBdr>
    </w:div>
    <w:div w:id="1911496192">
      <w:bodyDiv w:val="1"/>
      <w:marLeft w:val="0"/>
      <w:marRight w:val="0"/>
      <w:marTop w:val="0"/>
      <w:marBottom w:val="0"/>
      <w:divBdr>
        <w:top w:val="none" w:sz="0" w:space="0" w:color="auto"/>
        <w:left w:val="none" w:sz="0" w:space="0" w:color="auto"/>
        <w:bottom w:val="none" w:sz="0" w:space="0" w:color="auto"/>
        <w:right w:val="none" w:sz="0" w:space="0" w:color="auto"/>
      </w:divBdr>
    </w:div>
    <w:div w:id="2070496913">
      <w:bodyDiv w:val="1"/>
      <w:marLeft w:val="0"/>
      <w:marRight w:val="0"/>
      <w:marTop w:val="0"/>
      <w:marBottom w:val="0"/>
      <w:divBdr>
        <w:top w:val="none" w:sz="0" w:space="0" w:color="auto"/>
        <w:left w:val="none" w:sz="0" w:space="0" w:color="auto"/>
        <w:bottom w:val="none" w:sz="0" w:space="0" w:color="auto"/>
        <w:right w:val="none" w:sz="0" w:space="0" w:color="auto"/>
      </w:divBdr>
    </w:div>
    <w:div w:id="2085831599">
      <w:bodyDiv w:val="1"/>
      <w:marLeft w:val="0"/>
      <w:marRight w:val="0"/>
      <w:marTop w:val="0"/>
      <w:marBottom w:val="0"/>
      <w:divBdr>
        <w:top w:val="none" w:sz="0" w:space="0" w:color="auto"/>
        <w:left w:val="none" w:sz="0" w:space="0" w:color="auto"/>
        <w:bottom w:val="none" w:sz="0" w:space="0" w:color="auto"/>
        <w:right w:val="none" w:sz="0" w:space="0" w:color="auto"/>
      </w:divBdr>
      <w:divsChild>
        <w:div w:id="967009100">
          <w:marLeft w:val="0"/>
          <w:marRight w:val="0"/>
          <w:marTop w:val="0"/>
          <w:marBottom w:val="150"/>
          <w:divBdr>
            <w:top w:val="none" w:sz="0" w:space="0" w:color="auto"/>
            <w:left w:val="none" w:sz="0" w:space="0" w:color="auto"/>
            <w:bottom w:val="none" w:sz="0" w:space="0" w:color="auto"/>
            <w:right w:val="none" w:sz="0" w:space="0" w:color="auto"/>
          </w:divBdr>
          <w:divsChild>
            <w:div w:id="283971202">
              <w:marLeft w:val="0"/>
              <w:marRight w:val="0"/>
              <w:marTop w:val="75"/>
              <w:marBottom w:val="75"/>
              <w:divBdr>
                <w:top w:val="none" w:sz="0" w:space="0" w:color="auto"/>
                <w:left w:val="none" w:sz="0" w:space="0" w:color="auto"/>
                <w:bottom w:val="none" w:sz="0" w:space="0" w:color="auto"/>
                <w:right w:val="none" w:sz="0" w:space="0" w:color="auto"/>
              </w:divBdr>
            </w:div>
            <w:div w:id="520902106">
              <w:marLeft w:val="0"/>
              <w:marRight w:val="0"/>
              <w:marTop w:val="75"/>
              <w:marBottom w:val="75"/>
              <w:divBdr>
                <w:top w:val="none" w:sz="0" w:space="0" w:color="auto"/>
                <w:left w:val="none" w:sz="0" w:space="0" w:color="auto"/>
                <w:bottom w:val="none" w:sz="0" w:space="0" w:color="auto"/>
                <w:right w:val="none" w:sz="0" w:space="0" w:color="auto"/>
              </w:divBdr>
            </w:div>
          </w:divsChild>
        </w:div>
        <w:div w:id="919171435">
          <w:marLeft w:val="0"/>
          <w:marRight w:val="0"/>
          <w:marTop w:val="0"/>
          <w:marBottom w:val="150"/>
          <w:divBdr>
            <w:top w:val="none" w:sz="0" w:space="0" w:color="auto"/>
            <w:left w:val="none" w:sz="0" w:space="0" w:color="auto"/>
            <w:bottom w:val="none" w:sz="0" w:space="0" w:color="auto"/>
            <w:right w:val="none" w:sz="0" w:space="0" w:color="auto"/>
          </w:divBdr>
          <w:divsChild>
            <w:div w:id="174610475">
              <w:marLeft w:val="0"/>
              <w:marRight w:val="0"/>
              <w:marTop w:val="75"/>
              <w:marBottom w:val="75"/>
              <w:divBdr>
                <w:top w:val="none" w:sz="0" w:space="0" w:color="auto"/>
                <w:left w:val="none" w:sz="0" w:space="0" w:color="auto"/>
                <w:bottom w:val="none" w:sz="0" w:space="0" w:color="auto"/>
                <w:right w:val="none" w:sz="0" w:space="0" w:color="auto"/>
              </w:divBdr>
            </w:div>
            <w:div w:id="69813324">
              <w:marLeft w:val="0"/>
              <w:marRight w:val="0"/>
              <w:marTop w:val="75"/>
              <w:marBottom w:val="75"/>
              <w:divBdr>
                <w:top w:val="none" w:sz="0" w:space="0" w:color="auto"/>
                <w:left w:val="none" w:sz="0" w:space="0" w:color="auto"/>
                <w:bottom w:val="none" w:sz="0" w:space="0" w:color="auto"/>
                <w:right w:val="none" w:sz="0" w:space="0" w:color="auto"/>
              </w:divBdr>
            </w:div>
          </w:divsChild>
        </w:div>
        <w:div w:id="705104700">
          <w:marLeft w:val="0"/>
          <w:marRight w:val="0"/>
          <w:marTop w:val="0"/>
          <w:marBottom w:val="150"/>
          <w:divBdr>
            <w:top w:val="none" w:sz="0" w:space="0" w:color="auto"/>
            <w:left w:val="none" w:sz="0" w:space="0" w:color="auto"/>
            <w:bottom w:val="none" w:sz="0" w:space="0" w:color="auto"/>
            <w:right w:val="none" w:sz="0" w:space="0" w:color="auto"/>
          </w:divBdr>
          <w:divsChild>
            <w:div w:id="1268855117">
              <w:marLeft w:val="0"/>
              <w:marRight w:val="0"/>
              <w:marTop w:val="75"/>
              <w:marBottom w:val="75"/>
              <w:divBdr>
                <w:top w:val="none" w:sz="0" w:space="0" w:color="auto"/>
                <w:left w:val="none" w:sz="0" w:space="0" w:color="auto"/>
                <w:bottom w:val="none" w:sz="0" w:space="0" w:color="auto"/>
                <w:right w:val="none" w:sz="0" w:space="0" w:color="auto"/>
              </w:divBdr>
            </w:div>
            <w:div w:id="2006082208">
              <w:marLeft w:val="0"/>
              <w:marRight w:val="0"/>
              <w:marTop w:val="75"/>
              <w:marBottom w:val="75"/>
              <w:divBdr>
                <w:top w:val="none" w:sz="0" w:space="0" w:color="auto"/>
                <w:left w:val="none" w:sz="0" w:space="0" w:color="auto"/>
                <w:bottom w:val="none" w:sz="0" w:space="0" w:color="auto"/>
                <w:right w:val="none" w:sz="0" w:space="0" w:color="auto"/>
              </w:divBdr>
            </w:div>
          </w:divsChild>
        </w:div>
        <w:div w:id="1421482206">
          <w:marLeft w:val="0"/>
          <w:marRight w:val="0"/>
          <w:marTop w:val="0"/>
          <w:marBottom w:val="150"/>
          <w:divBdr>
            <w:top w:val="none" w:sz="0" w:space="0" w:color="auto"/>
            <w:left w:val="none" w:sz="0" w:space="0" w:color="auto"/>
            <w:bottom w:val="none" w:sz="0" w:space="0" w:color="auto"/>
            <w:right w:val="none" w:sz="0" w:space="0" w:color="auto"/>
          </w:divBdr>
          <w:divsChild>
            <w:div w:id="214238426">
              <w:marLeft w:val="0"/>
              <w:marRight w:val="0"/>
              <w:marTop w:val="75"/>
              <w:marBottom w:val="75"/>
              <w:divBdr>
                <w:top w:val="none" w:sz="0" w:space="0" w:color="auto"/>
                <w:left w:val="none" w:sz="0" w:space="0" w:color="auto"/>
                <w:bottom w:val="none" w:sz="0" w:space="0" w:color="auto"/>
                <w:right w:val="none" w:sz="0" w:space="0" w:color="auto"/>
              </w:divBdr>
            </w:div>
            <w:div w:id="761684047">
              <w:marLeft w:val="0"/>
              <w:marRight w:val="0"/>
              <w:marTop w:val="75"/>
              <w:marBottom w:val="75"/>
              <w:divBdr>
                <w:top w:val="none" w:sz="0" w:space="0" w:color="auto"/>
                <w:left w:val="none" w:sz="0" w:space="0" w:color="auto"/>
                <w:bottom w:val="none" w:sz="0" w:space="0" w:color="auto"/>
                <w:right w:val="none" w:sz="0" w:space="0" w:color="auto"/>
              </w:divBdr>
            </w:div>
          </w:divsChild>
        </w:div>
        <w:div w:id="199707397">
          <w:marLeft w:val="0"/>
          <w:marRight w:val="0"/>
          <w:marTop w:val="0"/>
          <w:marBottom w:val="150"/>
          <w:divBdr>
            <w:top w:val="none" w:sz="0" w:space="0" w:color="auto"/>
            <w:left w:val="none" w:sz="0" w:space="0" w:color="auto"/>
            <w:bottom w:val="none" w:sz="0" w:space="0" w:color="auto"/>
            <w:right w:val="none" w:sz="0" w:space="0" w:color="auto"/>
          </w:divBdr>
          <w:divsChild>
            <w:div w:id="2045402885">
              <w:marLeft w:val="0"/>
              <w:marRight w:val="0"/>
              <w:marTop w:val="75"/>
              <w:marBottom w:val="75"/>
              <w:divBdr>
                <w:top w:val="none" w:sz="0" w:space="0" w:color="auto"/>
                <w:left w:val="none" w:sz="0" w:space="0" w:color="auto"/>
                <w:bottom w:val="none" w:sz="0" w:space="0" w:color="auto"/>
                <w:right w:val="none" w:sz="0" w:space="0" w:color="auto"/>
              </w:divBdr>
            </w:div>
            <w:div w:id="1761028593">
              <w:marLeft w:val="0"/>
              <w:marRight w:val="0"/>
              <w:marTop w:val="75"/>
              <w:marBottom w:val="75"/>
              <w:divBdr>
                <w:top w:val="none" w:sz="0" w:space="0" w:color="auto"/>
                <w:left w:val="none" w:sz="0" w:space="0" w:color="auto"/>
                <w:bottom w:val="none" w:sz="0" w:space="0" w:color="auto"/>
                <w:right w:val="none" w:sz="0" w:space="0" w:color="auto"/>
              </w:divBdr>
            </w:div>
          </w:divsChild>
        </w:div>
        <w:div w:id="1499425512">
          <w:marLeft w:val="0"/>
          <w:marRight w:val="0"/>
          <w:marTop w:val="0"/>
          <w:marBottom w:val="150"/>
          <w:divBdr>
            <w:top w:val="none" w:sz="0" w:space="0" w:color="auto"/>
            <w:left w:val="none" w:sz="0" w:space="0" w:color="auto"/>
            <w:bottom w:val="none" w:sz="0" w:space="0" w:color="auto"/>
            <w:right w:val="none" w:sz="0" w:space="0" w:color="auto"/>
          </w:divBdr>
          <w:divsChild>
            <w:div w:id="749621036">
              <w:marLeft w:val="0"/>
              <w:marRight w:val="0"/>
              <w:marTop w:val="75"/>
              <w:marBottom w:val="75"/>
              <w:divBdr>
                <w:top w:val="none" w:sz="0" w:space="0" w:color="auto"/>
                <w:left w:val="none" w:sz="0" w:space="0" w:color="auto"/>
                <w:bottom w:val="none" w:sz="0" w:space="0" w:color="auto"/>
                <w:right w:val="none" w:sz="0" w:space="0" w:color="auto"/>
              </w:divBdr>
            </w:div>
            <w:div w:id="2071417557">
              <w:marLeft w:val="0"/>
              <w:marRight w:val="0"/>
              <w:marTop w:val="75"/>
              <w:marBottom w:val="75"/>
              <w:divBdr>
                <w:top w:val="none" w:sz="0" w:space="0" w:color="auto"/>
                <w:left w:val="none" w:sz="0" w:space="0" w:color="auto"/>
                <w:bottom w:val="none" w:sz="0" w:space="0" w:color="auto"/>
                <w:right w:val="none" w:sz="0" w:space="0" w:color="auto"/>
              </w:divBdr>
            </w:div>
          </w:divsChild>
        </w:div>
        <w:div w:id="1807619677">
          <w:marLeft w:val="0"/>
          <w:marRight w:val="0"/>
          <w:marTop w:val="0"/>
          <w:marBottom w:val="150"/>
          <w:divBdr>
            <w:top w:val="none" w:sz="0" w:space="0" w:color="auto"/>
            <w:left w:val="none" w:sz="0" w:space="0" w:color="auto"/>
            <w:bottom w:val="none" w:sz="0" w:space="0" w:color="auto"/>
            <w:right w:val="none" w:sz="0" w:space="0" w:color="auto"/>
          </w:divBdr>
          <w:divsChild>
            <w:div w:id="1957708966">
              <w:marLeft w:val="0"/>
              <w:marRight w:val="0"/>
              <w:marTop w:val="75"/>
              <w:marBottom w:val="75"/>
              <w:divBdr>
                <w:top w:val="none" w:sz="0" w:space="0" w:color="auto"/>
                <w:left w:val="none" w:sz="0" w:space="0" w:color="auto"/>
                <w:bottom w:val="none" w:sz="0" w:space="0" w:color="auto"/>
                <w:right w:val="none" w:sz="0" w:space="0" w:color="auto"/>
              </w:divBdr>
            </w:div>
            <w:div w:id="70564598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11231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9AE42-46FC-48ED-9569-C1B102899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2</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mahdi</cp:lastModifiedBy>
  <cp:revision>12</cp:revision>
  <dcterms:created xsi:type="dcterms:W3CDTF">2025-09-23T19:36:00Z</dcterms:created>
  <dcterms:modified xsi:type="dcterms:W3CDTF">2025-09-24T05:29:00Z</dcterms:modified>
</cp:coreProperties>
</file>