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B5B" w:rsidRPr="00D90605" w:rsidRDefault="00264882" w:rsidP="00264882">
      <w:pPr>
        <w:bidi/>
        <w:rPr>
          <w:rFonts w:cstheme="minorHAnsi"/>
          <w:sz w:val="40"/>
          <w:szCs w:val="40"/>
          <w:rtl/>
          <w:lang w:bidi="fa-IR"/>
        </w:rPr>
      </w:pPr>
      <w:r w:rsidRPr="00FD21D6">
        <w:rPr>
          <w:rFonts w:cstheme="minorHAnsi"/>
          <w:sz w:val="40"/>
          <w:szCs w:val="40"/>
          <w:highlight w:val="yellow"/>
          <w:rtl/>
          <w:lang w:bidi="fa-IR"/>
        </w:rPr>
        <w:t>یکشنبه 14/11/1403-3شعبان1446-2فوریه2025-درس 85 فقه رهبری سازمانی –شرائط و موانع – جهاد و نکول</w:t>
      </w:r>
      <w:r w:rsidR="00FD21D6" w:rsidRPr="00FD21D6">
        <w:rPr>
          <w:rFonts w:cstheme="minorHAnsi" w:hint="cs"/>
          <w:sz w:val="40"/>
          <w:szCs w:val="40"/>
          <w:highlight w:val="yellow"/>
          <w:rtl/>
          <w:lang w:bidi="fa-IR"/>
        </w:rPr>
        <w:t>-قاعده "لاقیادة الا بجهاد"</w:t>
      </w:r>
    </w:p>
    <w:p w:rsidR="00D90605" w:rsidRPr="00D90605" w:rsidRDefault="00264882" w:rsidP="00D90605">
      <w:pPr>
        <w:bidi/>
        <w:rPr>
          <w:rFonts w:cstheme="minorHAnsi"/>
          <w:color w:val="FF0000"/>
          <w:sz w:val="40"/>
          <w:szCs w:val="40"/>
          <w:rtl/>
          <w:lang w:bidi="fa-IR"/>
        </w:rPr>
      </w:pPr>
      <w:r w:rsidRPr="00D90605">
        <w:rPr>
          <w:rFonts w:cstheme="minorHAnsi"/>
          <w:color w:val="FF0000"/>
          <w:sz w:val="40"/>
          <w:szCs w:val="40"/>
          <w:rtl/>
          <w:lang w:bidi="fa-IR"/>
        </w:rPr>
        <w:t>مساله 75:</w:t>
      </w:r>
      <w:r w:rsidR="00F4358F" w:rsidRPr="00D90605">
        <w:rPr>
          <w:rFonts w:cstheme="minorHAnsi"/>
          <w:color w:val="FF0000"/>
          <w:sz w:val="40"/>
          <w:szCs w:val="40"/>
          <w:rtl/>
          <w:lang w:bidi="fa-IR"/>
        </w:rPr>
        <w:t xml:space="preserve"> رویکرد </w:t>
      </w:r>
      <w:bookmarkStart w:id="0" w:name="_GoBack"/>
      <w:bookmarkEnd w:id="0"/>
      <w:r w:rsidR="00F4358F" w:rsidRPr="00D90605">
        <w:rPr>
          <w:rFonts w:cstheme="minorHAnsi"/>
          <w:color w:val="FF0000"/>
          <w:sz w:val="40"/>
          <w:szCs w:val="40"/>
          <w:rtl/>
          <w:lang w:bidi="fa-IR"/>
        </w:rPr>
        <w:t>جهادی در امورو دوری از تثاقل و نکول، شرط صحت ،قبول و کمال وظیفه رهبری رفتاری سازمانی مدیران است بسته به درجه این رویکرد.</w:t>
      </w:r>
      <w:r w:rsidR="00D90605" w:rsidRPr="00D90605">
        <w:rPr>
          <w:rFonts w:cstheme="minorHAnsi"/>
          <w:color w:val="FF0000"/>
          <w:sz w:val="40"/>
          <w:szCs w:val="40"/>
          <w:rtl/>
          <w:lang w:bidi="fa-IR"/>
        </w:rPr>
        <w:t xml:space="preserve"> </w:t>
      </w:r>
    </w:p>
    <w:p w:rsidR="00D90605" w:rsidRPr="00D90605" w:rsidRDefault="00D90605" w:rsidP="00D90605">
      <w:pPr>
        <w:pStyle w:val="ListParagraph"/>
        <w:numPr>
          <w:ilvl w:val="0"/>
          <w:numId w:val="1"/>
        </w:numPr>
        <w:bidi/>
        <w:rPr>
          <w:rFonts w:cstheme="minorHAnsi"/>
          <w:color w:val="FF0000"/>
          <w:sz w:val="40"/>
          <w:szCs w:val="40"/>
          <w:lang w:bidi="fa-IR"/>
        </w:rPr>
      </w:pPr>
      <w:r w:rsidRPr="00D90605">
        <w:rPr>
          <w:rFonts w:cstheme="minorHAnsi"/>
          <w:color w:val="FF0000"/>
          <w:sz w:val="40"/>
          <w:szCs w:val="40"/>
          <w:rtl/>
          <w:lang w:bidi="fa-IR"/>
        </w:rPr>
        <w:t>شرط صحت است یعنی اثر انگیزش کارکنان براین رهبری مترتب میشود.</w:t>
      </w:r>
    </w:p>
    <w:p w:rsidR="00D90605" w:rsidRPr="00D90605" w:rsidRDefault="00D90605" w:rsidP="00D90605">
      <w:pPr>
        <w:pStyle w:val="ListParagraph"/>
        <w:numPr>
          <w:ilvl w:val="0"/>
          <w:numId w:val="1"/>
        </w:numPr>
        <w:bidi/>
        <w:rPr>
          <w:rFonts w:cstheme="minorHAnsi"/>
          <w:color w:val="FF0000"/>
          <w:sz w:val="40"/>
          <w:szCs w:val="40"/>
          <w:lang w:bidi="fa-IR"/>
        </w:rPr>
      </w:pPr>
      <w:r w:rsidRPr="00D90605">
        <w:rPr>
          <w:rFonts w:cstheme="minorHAnsi"/>
          <w:color w:val="FF0000"/>
          <w:sz w:val="40"/>
          <w:szCs w:val="40"/>
          <w:rtl/>
          <w:lang w:bidi="fa-IR"/>
        </w:rPr>
        <w:t>شرط قبول است یعنی  بهبود مستمر</w:t>
      </w:r>
      <w:r w:rsidRPr="00D90605">
        <w:rPr>
          <w:rFonts w:cstheme="minorHAnsi"/>
          <w:color w:val="FF0000"/>
          <w:sz w:val="40"/>
          <w:szCs w:val="40"/>
          <w:rtl/>
          <w:lang w:bidi="fa-IR"/>
        </w:rPr>
        <w:t>هم</w:t>
      </w:r>
      <w:r>
        <w:rPr>
          <w:rFonts w:cstheme="minorHAnsi"/>
          <w:color w:val="FF0000"/>
          <w:sz w:val="40"/>
          <w:szCs w:val="40"/>
          <w:rtl/>
          <w:lang w:bidi="fa-IR"/>
        </w:rPr>
        <w:t xml:space="preserve"> در سازمان بر </w:t>
      </w:r>
      <w:r>
        <w:rPr>
          <w:rFonts w:cstheme="minorHAnsi" w:hint="cs"/>
          <w:color w:val="FF0000"/>
          <w:sz w:val="40"/>
          <w:szCs w:val="40"/>
          <w:rtl/>
          <w:lang w:bidi="fa-IR"/>
        </w:rPr>
        <w:t>آن</w:t>
      </w:r>
      <w:r w:rsidRPr="00D90605">
        <w:rPr>
          <w:rFonts w:cstheme="minorHAnsi"/>
          <w:color w:val="FF0000"/>
          <w:sz w:val="40"/>
          <w:szCs w:val="40"/>
          <w:rtl/>
          <w:lang w:bidi="fa-IR"/>
        </w:rPr>
        <w:t xml:space="preserve"> مترتب میشود</w:t>
      </w:r>
    </w:p>
    <w:p w:rsidR="00264882" w:rsidRPr="00D90605" w:rsidRDefault="00D90605" w:rsidP="00D90605">
      <w:pPr>
        <w:pStyle w:val="ListParagraph"/>
        <w:numPr>
          <w:ilvl w:val="0"/>
          <w:numId w:val="1"/>
        </w:numPr>
        <w:bidi/>
        <w:rPr>
          <w:rFonts w:cstheme="minorHAnsi"/>
          <w:color w:val="FF0000"/>
          <w:sz w:val="40"/>
          <w:szCs w:val="40"/>
          <w:rtl/>
          <w:lang w:bidi="fa-IR"/>
        </w:rPr>
      </w:pPr>
      <w:r w:rsidRPr="00D90605">
        <w:rPr>
          <w:rFonts w:cstheme="minorHAnsi"/>
          <w:color w:val="FF0000"/>
          <w:sz w:val="40"/>
          <w:szCs w:val="40"/>
          <w:rtl/>
          <w:lang w:bidi="fa-IR"/>
        </w:rPr>
        <w:t>شرط کمال است یعنی  تعالی همه جانبه سازمانی</w:t>
      </w:r>
      <w:r w:rsidRPr="00D90605">
        <w:rPr>
          <w:rFonts w:cstheme="minorHAnsi"/>
          <w:color w:val="FF0000"/>
          <w:sz w:val="40"/>
          <w:szCs w:val="40"/>
          <w:rtl/>
          <w:lang w:bidi="fa-IR"/>
        </w:rPr>
        <w:t xml:space="preserve"> هم</w:t>
      </w:r>
      <w:r w:rsidRPr="00D90605">
        <w:rPr>
          <w:rFonts w:cstheme="minorHAnsi"/>
          <w:color w:val="FF0000"/>
          <w:sz w:val="40"/>
          <w:szCs w:val="40"/>
          <w:rtl/>
          <w:lang w:bidi="fa-IR"/>
        </w:rPr>
        <w:t xml:space="preserve"> بر آن مترتب میشود.</w:t>
      </w:r>
    </w:p>
    <w:p w:rsidR="00264882" w:rsidRPr="00D90605" w:rsidRDefault="00264882" w:rsidP="00D95869">
      <w:pPr>
        <w:bidi/>
        <w:rPr>
          <w:rFonts w:cstheme="minorHAnsi"/>
          <w:sz w:val="40"/>
          <w:szCs w:val="40"/>
          <w:rtl/>
          <w:lang w:bidi="fa-IR"/>
        </w:rPr>
      </w:pPr>
      <w:r w:rsidRPr="00D90605">
        <w:rPr>
          <w:rFonts w:cstheme="minorHAnsi"/>
          <w:b/>
          <w:bCs/>
          <w:i/>
          <w:iCs/>
          <w:sz w:val="40"/>
          <w:szCs w:val="40"/>
          <w:rtl/>
          <w:lang w:bidi="fa-IR"/>
        </w:rPr>
        <w:t>شرح مساله</w:t>
      </w:r>
      <w:r w:rsidRPr="00D90605">
        <w:rPr>
          <w:rFonts w:cstheme="minorHAnsi"/>
          <w:sz w:val="40"/>
          <w:szCs w:val="40"/>
          <w:rtl/>
          <w:lang w:bidi="fa-IR"/>
        </w:rPr>
        <w:t xml:space="preserve"> :معلوم شد که  وظیفه مدیر در رهبری سازمانی رفتاری اثر بخش شرائط و موا</w:t>
      </w:r>
      <w:r w:rsidR="0097680F">
        <w:rPr>
          <w:rFonts w:cstheme="minorHAnsi"/>
          <w:sz w:val="40"/>
          <w:szCs w:val="40"/>
          <w:rtl/>
          <w:lang w:bidi="fa-IR"/>
        </w:rPr>
        <w:t xml:space="preserve">نعی به عنوان احکام شرعی وضعی </w:t>
      </w:r>
      <w:r w:rsidR="0097680F">
        <w:rPr>
          <w:rFonts w:cstheme="minorHAnsi" w:hint="cs"/>
          <w:sz w:val="40"/>
          <w:szCs w:val="40"/>
          <w:rtl/>
          <w:lang w:bidi="fa-IR"/>
        </w:rPr>
        <w:t>دارد</w:t>
      </w:r>
      <w:r w:rsidRPr="00D90605">
        <w:rPr>
          <w:rFonts w:cstheme="minorHAnsi"/>
          <w:sz w:val="40"/>
          <w:szCs w:val="40"/>
          <w:rtl/>
          <w:lang w:bidi="fa-IR"/>
        </w:rPr>
        <w:t xml:space="preserve"> یکی از شرائط عبارت از جهاد است و یکی از موانع نکول از جهاد است  جهاد شرط صحت رهبری است یعنی مترتب کننده انگیزش بر فعل واجب رهبری سازما</w:t>
      </w:r>
      <w:r w:rsidR="0097680F">
        <w:rPr>
          <w:rFonts w:cstheme="minorHAnsi"/>
          <w:sz w:val="40"/>
          <w:szCs w:val="40"/>
          <w:rtl/>
          <w:lang w:bidi="fa-IR"/>
        </w:rPr>
        <w:t xml:space="preserve">نی است </w:t>
      </w:r>
      <w:r w:rsidRPr="00D90605">
        <w:rPr>
          <w:rFonts w:cstheme="minorHAnsi"/>
          <w:sz w:val="40"/>
          <w:szCs w:val="40"/>
          <w:rtl/>
          <w:lang w:bidi="fa-IR"/>
        </w:rPr>
        <w:t>. نکول مانع انگیزش است به این شرح که مدیر ناکل از جهاد انگیزش را در اطرافیان خود ایجاد نمیکند بلکه عامل ضد انگیزش است . زیرا ایجاد تثاقل میکند در مدیر و او را بدون تحرک لازم در جهت اه</w:t>
      </w:r>
      <w:r w:rsidR="0097680F">
        <w:rPr>
          <w:rFonts w:cstheme="minorHAnsi"/>
          <w:sz w:val="40"/>
          <w:szCs w:val="40"/>
          <w:rtl/>
          <w:lang w:bidi="fa-IR"/>
        </w:rPr>
        <w:t xml:space="preserve">داف سازمان </w:t>
      </w:r>
      <w:r w:rsidR="0097680F">
        <w:rPr>
          <w:rFonts w:cstheme="minorHAnsi" w:hint="cs"/>
          <w:sz w:val="40"/>
          <w:szCs w:val="40"/>
          <w:rtl/>
          <w:lang w:bidi="fa-IR"/>
        </w:rPr>
        <w:t>قرار میدهد</w:t>
      </w:r>
      <w:r w:rsidRPr="00D90605">
        <w:rPr>
          <w:rFonts w:cstheme="minorHAnsi"/>
          <w:sz w:val="40"/>
          <w:szCs w:val="40"/>
          <w:rtl/>
          <w:lang w:bidi="fa-IR"/>
        </w:rPr>
        <w:t xml:space="preserve">  لعموم قوله تعالی :" </w:t>
      </w:r>
      <w:r w:rsidR="003F083B" w:rsidRPr="00D90605">
        <w:rPr>
          <w:rFonts w:cstheme="minorHAnsi"/>
          <w:sz w:val="40"/>
          <w:szCs w:val="40"/>
          <w:rtl/>
          <w:lang w:bidi="fa-IR"/>
        </w:rPr>
        <w:t>ما لکم اذا قیل لکم انفروا فی سبیل الله اثاقلتم الی الارض"</w:t>
      </w:r>
      <w:r w:rsidR="006E7428" w:rsidRPr="00D90605">
        <w:rPr>
          <w:rFonts w:cstheme="minorHAnsi"/>
          <w:sz w:val="40"/>
          <w:szCs w:val="40"/>
          <w:rtl/>
          <w:lang w:bidi="fa-IR"/>
        </w:rPr>
        <w:t xml:space="preserve"> </w:t>
      </w:r>
      <w:r w:rsidR="0097680F">
        <w:rPr>
          <w:rStyle w:val="FootnoteReference"/>
          <w:rFonts w:cstheme="minorHAnsi"/>
          <w:sz w:val="40"/>
          <w:szCs w:val="40"/>
          <w:rtl/>
          <w:lang w:bidi="fa-IR"/>
        </w:rPr>
        <w:footnoteReference w:id="1"/>
      </w:r>
      <w:r w:rsidR="006E7428" w:rsidRPr="00D90605">
        <w:rPr>
          <w:rFonts w:cstheme="minorHAnsi"/>
          <w:sz w:val="40"/>
          <w:szCs w:val="40"/>
          <w:rtl/>
          <w:lang w:bidi="fa-IR"/>
        </w:rPr>
        <w:t xml:space="preserve"> یعنی مثل یک شیئ ثقیل روی زمین </w:t>
      </w:r>
      <w:r w:rsidR="006E7428" w:rsidRPr="00D90605">
        <w:rPr>
          <w:rFonts w:cstheme="minorHAnsi"/>
          <w:sz w:val="40"/>
          <w:szCs w:val="40"/>
          <w:rtl/>
          <w:lang w:bidi="fa-IR"/>
        </w:rPr>
        <w:lastRenderedPageBreak/>
        <w:t xml:space="preserve">سنگینی میاندازید  موقع امر به </w:t>
      </w:r>
      <w:r w:rsidR="00D95869">
        <w:rPr>
          <w:rFonts w:cstheme="minorHAnsi" w:hint="cs"/>
          <w:sz w:val="40"/>
          <w:szCs w:val="40"/>
          <w:rtl/>
          <w:lang w:bidi="fa-IR"/>
        </w:rPr>
        <w:t>"</w:t>
      </w:r>
      <w:r w:rsidR="006E7428" w:rsidRPr="00D90605">
        <w:rPr>
          <w:rFonts w:cstheme="minorHAnsi"/>
          <w:sz w:val="40"/>
          <w:szCs w:val="40"/>
          <w:rtl/>
          <w:lang w:bidi="fa-IR"/>
        </w:rPr>
        <w:t>نف</w:t>
      </w:r>
      <w:r w:rsidR="0097680F">
        <w:rPr>
          <w:rFonts w:cstheme="minorHAnsi" w:hint="cs"/>
          <w:sz w:val="40"/>
          <w:szCs w:val="40"/>
          <w:rtl/>
          <w:lang w:bidi="fa-IR"/>
        </w:rPr>
        <w:t>ـ</w:t>
      </w:r>
      <w:r w:rsidR="006E7428" w:rsidRPr="00D90605">
        <w:rPr>
          <w:rFonts w:cstheme="minorHAnsi"/>
          <w:sz w:val="40"/>
          <w:szCs w:val="40"/>
          <w:rtl/>
          <w:lang w:bidi="fa-IR"/>
        </w:rPr>
        <w:t>ر</w:t>
      </w:r>
      <w:r w:rsidR="00D95869">
        <w:rPr>
          <w:rFonts w:cstheme="minorHAnsi" w:hint="cs"/>
          <w:sz w:val="40"/>
          <w:szCs w:val="40"/>
          <w:rtl/>
          <w:lang w:bidi="fa-IR"/>
        </w:rPr>
        <w:t>"</w:t>
      </w:r>
      <w:r w:rsidR="006E7428" w:rsidRPr="00D90605">
        <w:rPr>
          <w:rFonts w:cstheme="minorHAnsi"/>
          <w:sz w:val="40"/>
          <w:szCs w:val="40"/>
          <w:rtl/>
          <w:lang w:bidi="fa-IR"/>
        </w:rPr>
        <w:t xml:space="preserve"> به سمت جهاد فی سبیل الله که همان </w:t>
      </w:r>
      <w:r w:rsidR="000B110C" w:rsidRPr="00D90605">
        <w:rPr>
          <w:rFonts w:cstheme="minorHAnsi"/>
          <w:sz w:val="40"/>
          <w:szCs w:val="40"/>
          <w:rtl/>
          <w:lang w:bidi="fa-IR"/>
        </w:rPr>
        <w:t>نکول است در شکل تثاقل</w:t>
      </w:r>
      <w:r w:rsidR="00E37272" w:rsidRPr="00D90605">
        <w:rPr>
          <w:rFonts w:cstheme="minorHAnsi"/>
          <w:sz w:val="40"/>
          <w:szCs w:val="40"/>
          <w:rtl/>
          <w:lang w:bidi="fa-IR"/>
        </w:rPr>
        <w:t xml:space="preserve"> لحن آیه مذمت و نکوهش است مذمت تثاقل که دال بر حرمت آن است بر امر مکروه که جواز فعل هم دارد اینگونه مذمت نمیکنند این مذمت به علت تثاقل هم بار میشود </w:t>
      </w:r>
      <w:r w:rsidR="000B110C" w:rsidRPr="00D90605">
        <w:rPr>
          <w:rFonts w:cstheme="minorHAnsi"/>
          <w:sz w:val="40"/>
          <w:szCs w:val="40"/>
          <w:rtl/>
          <w:lang w:bidi="fa-IR"/>
        </w:rPr>
        <w:t xml:space="preserve"> .  علت تثاقل و نکول رضایت به حیات دنیا است یعنی مادیگرایی صرف بد</w:t>
      </w:r>
      <w:r w:rsidR="00D95869">
        <w:rPr>
          <w:rFonts w:cstheme="minorHAnsi" w:hint="cs"/>
          <w:sz w:val="40"/>
          <w:szCs w:val="40"/>
          <w:rtl/>
          <w:lang w:bidi="fa-IR"/>
        </w:rPr>
        <w:t>و</w:t>
      </w:r>
      <w:r w:rsidR="000B110C" w:rsidRPr="00D90605">
        <w:rPr>
          <w:rFonts w:cstheme="minorHAnsi"/>
          <w:sz w:val="40"/>
          <w:szCs w:val="40"/>
          <w:rtl/>
          <w:lang w:bidi="fa-IR"/>
        </w:rPr>
        <w:t xml:space="preserve">ن دخالت معنویت لعموم :"ارضیتم بالحیوه الدنیا و ماالحیوة الدنیا فی الاخره الاقلیل" </w:t>
      </w:r>
      <w:r w:rsidR="00E37272" w:rsidRPr="00D90605">
        <w:rPr>
          <w:rFonts w:cstheme="minorHAnsi"/>
          <w:sz w:val="40"/>
          <w:szCs w:val="40"/>
          <w:rtl/>
          <w:lang w:bidi="fa-IR"/>
        </w:rPr>
        <w:t xml:space="preserve">مذمت رضایت به حیات دنیا </w:t>
      </w:r>
      <w:r w:rsidR="00D95869">
        <w:rPr>
          <w:rFonts w:cstheme="minorHAnsi" w:hint="cs"/>
          <w:sz w:val="40"/>
          <w:szCs w:val="40"/>
          <w:rtl/>
          <w:lang w:bidi="fa-IR"/>
        </w:rPr>
        <w:t>.</w:t>
      </w:r>
      <w:r w:rsidR="00E37272" w:rsidRPr="00D90605">
        <w:rPr>
          <w:rFonts w:cstheme="minorHAnsi"/>
          <w:sz w:val="40"/>
          <w:szCs w:val="40"/>
          <w:rtl/>
          <w:lang w:bidi="fa-IR"/>
        </w:rPr>
        <w:t xml:space="preserve"> مذمت علت تثاقل است  علت و </w:t>
      </w:r>
      <w:r w:rsidR="00D95869">
        <w:rPr>
          <w:rFonts w:cstheme="minorHAnsi"/>
          <w:sz w:val="40"/>
          <w:szCs w:val="40"/>
          <w:rtl/>
          <w:lang w:bidi="fa-IR"/>
        </w:rPr>
        <w:t>معلول هر دو مذموم و ممنوعن</w:t>
      </w:r>
      <w:r w:rsidR="00D95869">
        <w:rPr>
          <w:rFonts w:cstheme="minorHAnsi" w:hint="cs"/>
          <w:sz w:val="40"/>
          <w:szCs w:val="40"/>
          <w:rtl/>
          <w:lang w:bidi="fa-IR"/>
        </w:rPr>
        <w:t>د</w:t>
      </w:r>
      <w:r w:rsidR="00E37272" w:rsidRPr="00D90605">
        <w:rPr>
          <w:rFonts w:cstheme="minorHAnsi"/>
          <w:sz w:val="40"/>
          <w:szCs w:val="40"/>
          <w:rtl/>
          <w:lang w:bidi="fa-IR"/>
        </w:rPr>
        <w:t xml:space="preserve"> شرعا و عقلا و عقلائیا </w:t>
      </w:r>
      <w:r w:rsidR="000B110C" w:rsidRPr="00D90605">
        <w:rPr>
          <w:rFonts w:cstheme="minorHAnsi"/>
          <w:sz w:val="40"/>
          <w:szCs w:val="40"/>
          <w:rtl/>
          <w:lang w:bidi="fa-IR"/>
        </w:rPr>
        <w:t>.</w:t>
      </w:r>
      <w:r w:rsidR="00473D5B" w:rsidRPr="00D90605">
        <w:rPr>
          <w:rFonts w:cstheme="minorHAnsi"/>
          <w:sz w:val="40"/>
          <w:szCs w:val="40"/>
          <w:rtl/>
          <w:lang w:bidi="fa-IR"/>
        </w:rPr>
        <w:t xml:space="preserve"> این تثاقل  ممنوع و مذموم  دارای مفاسد محتمله قویه ای است </w:t>
      </w:r>
      <w:r w:rsidR="0017430D" w:rsidRPr="00D90605">
        <w:rPr>
          <w:rFonts w:cstheme="minorHAnsi"/>
          <w:sz w:val="40"/>
          <w:szCs w:val="40"/>
          <w:rtl/>
          <w:lang w:bidi="fa-IR"/>
        </w:rPr>
        <w:t xml:space="preserve"> مانند </w:t>
      </w:r>
      <w:r w:rsidR="000B110C" w:rsidRPr="00D90605">
        <w:rPr>
          <w:rFonts w:cstheme="minorHAnsi"/>
          <w:sz w:val="40"/>
          <w:szCs w:val="40"/>
          <w:rtl/>
          <w:lang w:bidi="fa-IR"/>
        </w:rPr>
        <w:t xml:space="preserve">بار خود را بستن در دوران مسئولیت نه بار سازمان را و مجموعه را </w:t>
      </w:r>
      <w:r w:rsidR="00F863C4" w:rsidRPr="00D90605">
        <w:rPr>
          <w:rFonts w:cstheme="minorHAnsi"/>
          <w:sz w:val="40"/>
          <w:szCs w:val="40"/>
          <w:rtl/>
          <w:lang w:bidi="fa-IR"/>
        </w:rPr>
        <w:t xml:space="preserve">. </w:t>
      </w:r>
      <w:r w:rsidR="005306C0" w:rsidRPr="00D90605">
        <w:rPr>
          <w:rFonts w:cstheme="minorHAnsi"/>
          <w:sz w:val="40"/>
          <w:szCs w:val="40"/>
          <w:rtl/>
          <w:lang w:bidi="fa-IR"/>
        </w:rPr>
        <w:t>تثاقل باعث فربه</w:t>
      </w:r>
      <w:r w:rsidR="00D95869">
        <w:rPr>
          <w:rFonts w:cstheme="minorHAnsi"/>
          <w:sz w:val="40"/>
          <w:szCs w:val="40"/>
          <w:rtl/>
          <w:lang w:bidi="fa-IR"/>
        </w:rPr>
        <w:t xml:space="preserve"> شدن ساختار میشود و نیز بروکراس</w:t>
      </w:r>
      <w:r w:rsidR="00D95869">
        <w:rPr>
          <w:rFonts w:cstheme="minorHAnsi" w:hint="cs"/>
          <w:sz w:val="40"/>
          <w:szCs w:val="40"/>
          <w:rtl/>
          <w:lang w:bidi="fa-IR"/>
        </w:rPr>
        <w:t>ی،</w:t>
      </w:r>
      <w:r w:rsidR="005306C0" w:rsidRPr="00D90605">
        <w:rPr>
          <w:rFonts w:cstheme="minorHAnsi"/>
          <w:sz w:val="40"/>
          <w:szCs w:val="40"/>
          <w:rtl/>
          <w:lang w:bidi="fa-IR"/>
        </w:rPr>
        <w:t xml:space="preserve"> بر</w:t>
      </w:r>
      <w:r w:rsidR="00D95869">
        <w:rPr>
          <w:rFonts w:cstheme="minorHAnsi" w:hint="cs"/>
          <w:sz w:val="40"/>
          <w:szCs w:val="40"/>
          <w:rtl/>
          <w:lang w:bidi="fa-IR"/>
        </w:rPr>
        <w:t>و</w:t>
      </w:r>
      <w:r w:rsidR="005306C0" w:rsidRPr="00D90605">
        <w:rPr>
          <w:rFonts w:cstheme="minorHAnsi"/>
          <w:sz w:val="40"/>
          <w:szCs w:val="40"/>
          <w:rtl/>
          <w:lang w:bidi="fa-IR"/>
        </w:rPr>
        <w:t xml:space="preserve"> فردا بیا وکار امروز را به فردا انداختن</w:t>
      </w:r>
      <w:r w:rsidR="00D95869">
        <w:rPr>
          <w:rFonts w:cstheme="minorHAnsi" w:hint="cs"/>
          <w:sz w:val="40"/>
          <w:szCs w:val="40"/>
          <w:rtl/>
          <w:lang w:bidi="fa-IR"/>
        </w:rPr>
        <w:t>(تسویف)</w:t>
      </w:r>
      <w:r w:rsidR="00D95869">
        <w:rPr>
          <w:rFonts w:cstheme="minorHAnsi"/>
          <w:sz w:val="40"/>
          <w:szCs w:val="40"/>
          <w:rtl/>
          <w:lang w:bidi="fa-IR"/>
        </w:rPr>
        <w:t xml:space="preserve"> ،هزینه ها</w:t>
      </w:r>
      <w:r w:rsidR="00D95869">
        <w:rPr>
          <w:rFonts w:cstheme="minorHAnsi" w:hint="cs"/>
          <w:sz w:val="40"/>
          <w:szCs w:val="40"/>
          <w:rtl/>
          <w:lang w:bidi="fa-IR"/>
        </w:rPr>
        <w:t xml:space="preserve"> و بودجه ها را</w:t>
      </w:r>
      <w:r w:rsidR="005306C0" w:rsidRPr="00D90605">
        <w:rPr>
          <w:rFonts w:cstheme="minorHAnsi"/>
          <w:sz w:val="40"/>
          <w:szCs w:val="40"/>
          <w:rtl/>
          <w:lang w:bidi="fa-IR"/>
        </w:rPr>
        <w:t xml:space="preserve"> صرف پرداخت های مختلف به کارکنان  کردن و نه صرف عمران وآبادی و پیش رفت نمودن ،به تاخیر افتادن امور به هر بهانه ای ،کاهش انگیزه خدمت به ارباب رجوع ،افزایش دستیاران به غیر ضرورت ،کار ها را کامل انج</w:t>
      </w:r>
      <w:r w:rsidR="00D95869">
        <w:rPr>
          <w:rFonts w:cstheme="minorHAnsi" w:hint="cs"/>
          <w:sz w:val="40"/>
          <w:szCs w:val="40"/>
          <w:rtl/>
          <w:lang w:bidi="fa-IR"/>
        </w:rPr>
        <w:t>ا</w:t>
      </w:r>
      <w:r w:rsidR="005306C0" w:rsidRPr="00D90605">
        <w:rPr>
          <w:rFonts w:cstheme="minorHAnsi"/>
          <w:sz w:val="40"/>
          <w:szCs w:val="40"/>
          <w:rtl/>
          <w:lang w:bidi="fa-IR"/>
        </w:rPr>
        <w:t xml:space="preserve">م ندادن ، کاهش فاحش بهره وری ، در خود فرو رفتن مدیران ، زیاد شدن تجملات ،افزایش پاداشهای غیر ضرورو هدایا ،کاهش تولید و.... این ها همه از آثار تثاقل و خود سنگینی است که دولت چالاک و چابک و کوچک را به رویا بدل میکند ساختاری پرخور و کم کار از پیامد های این تثاقل است .  تقدم اهداف و آمال فردی بر جمع </w:t>
      </w:r>
      <w:r w:rsidR="00E86286" w:rsidRPr="00D90605">
        <w:rPr>
          <w:rFonts w:cstheme="minorHAnsi"/>
          <w:sz w:val="40"/>
          <w:szCs w:val="40"/>
          <w:rtl/>
          <w:lang w:bidi="fa-IR"/>
        </w:rPr>
        <w:t xml:space="preserve">،به فرهنگ سازمانی تبدیل میشود </w:t>
      </w:r>
      <w:r w:rsidR="00E37272" w:rsidRPr="00D90605">
        <w:rPr>
          <w:rFonts w:cstheme="minorHAnsi"/>
          <w:sz w:val="40"/>
          <w:szCs w:val="40"/>
          <w:rtl/>
          <w:lang w:bidi="fa-IR"/>
        </w:rPr>
        <w:t>فرهنگ استیثار به جای ایثار، مادیگری به جای معنویت گرایی ،خود خواهی به جای دیگر خواهی ،اباحی گری به جای تحفظ</w:t>
      </w:r>
      <w:r w:rsidR="00D95869">
        <w:rPr>
          <w:rFonts w:cstheme="minorHAnsi"/>
          <w:sz w:val="40"/>
          <w:szCs w:val="40"/>
          <w:rtl/>
          <w:lang w:bidi="fa-IR"/>
        </w:rPr>
        <w:t xml:space="preserve"> بر اصول و.....   بدیهی ا</w:t>
      </w:r>
      <w:r w:rsidR="00D95869">
        <w:rPr>
          <w:rFonts w:cstheme="minorHAnsi" w:hint="cs"/>
          <w:sz w:val="40"/>
          <w:szCs w:val="40"/>
          <w:rtl/>
          <w:lang w:bidi="fa-IR"/>
        </w:rPr>
        <w:t>س</w:t>
      </w:r>
      <w:r w:rsidR="0017430D" w:rsidRPr="00D90605">
        <w:rPr>
          <w:rFonts w:cstheme="minorHAnsi"/>
          <w:sz w:val="40"/>
          <w:szCs w:val="40"/>
          <w:rtl/>
          <w:lang w:bidi="fa-IR"/>
        </w:rPr>
        <w:t xml:space="preserve">ت که عقل </w:t>
      </w:r>
      <w:r w:rsidR="0017430D" w:rsidRPr="00D90605">
        <w:rPr>
          <w:rFonts w:cstheme="minorHAnsi"/>
          <w:sz w:val="40"/>
          <w:szCs w:val="40"/>
          <w:rtl/>
          <w:lang w:bidi="fa-IR"/>
        </w:rPr>
        <w:lastRenderedPageBreak/>
        <w:t>سلیم الزام به دفع ورفع این محتملات مضره و م</w:t>
      </w:r>
      <w:r w:rsidR="00D95869">
        <w:rPr>
          <w:rFonts w:cstheme="minorHAnsi" w:hint="cs"/>
          <w:sz w:val="40"/>
          <w:szCs w:val="40"/>
          <w:rtl/>
          <w:lang w:bidi="fa-IR"/>
        </w:rPr>
        <w:t>ُ</w:t>
      </w:r>
      <w:r w:rsidR="0017430D" w:rsidRPr="00D90605">
        <w:rPr>
          <w:rFonts w:cstheme="minorHAnsi"/>
          <w:sz w:val="40"/>
          <w:szCs w:val="40"/>
          <w:rtl/>
          <w:lang w:bidi="fa-IR"/>
        </w:rPr>
        <w:t>فسده میکند و شرع هم آن را تایید و تنفیذ میکند</w:t>
      </w:r>
      <w:r w:rsidR="007D19E5">
        <w:rPr>
          <w:rStyle w:val="FootnoteReference"/>
          <w:rFonts w:cstheme="minorHAnsi"/>
          <w:sz w:val="40"/>
          <w:szCs w:val="40"/>
          <w:rtl/>
          <w:lang w:bidi="fa-IR"/>
        </w:rPr>
        <w:footnoteReference w:id="2"/>
      </w:r>
      <w:r w:rsidR="0017430D" w:rsidRPr="00D90605">
        <w:rPr>
          <w:rFonts w:cstheme="minorHAnsi"/>
          <w:sz w:val="40"/>
          <w:szCs w:val="40"/>
          <w:rtl/>
          <w:lang w:bidi="fa-IR"/>
        </w:rPr>
        <w:t xml:space="preserve"> . علاج همه این مضرات و مفاسد مخربه سازمان به جهاد است که باعث نفر</w:t>
      </w:r>
      <w:r w:rsidR="00D95869">
        <w:rPr>
          <w:rFonts w:cstheme="minorHAnsi" w:hint="cs"/>
          <w:sz w:val="40"/>
          <w:szCs w:val="40"/>
          <w:rtl/>
          <w:lang w:bidi="fa-IR"/>
        </w:rPr>
        <w:t xml:space="preserve"> و روان شدن امور</w:t>
      </w:r>
      <w:r w:rsidR="0017430D" w:rsidRPr="00D90605">
        <w:rPr>
          <w:rFonts w:cstheme="minorHAnsi"/>
          <w:sz w:val="40"/>
          <w:szCs w:val="40"/>
          <w:rtl/>
          <w:lang w:bidi="fa-IR"/>
        </w:rPr>
        <w:t xml:space="preserve"> فی سبیل الله میشود زیرا مانع تثاقل را میزداید سازمان را چالاک و چابک میکند دیوان سالاری را به حد اقل میرساند ، هزینه ها و بودجه های عمرانی را بر بودجه های جاری میچرباند ،امور را به شبکه خصوصی و تعاونی مجاهدان می سپارد ،</w:t>
      </w:r>
      <w:r w:rsidR="000C5EB5" w:rsidRPr="00D90605">
        <w:rPr>
          <w:rFonts w:cstheme="minorHAnsi"/>
          <w:sz w:val="40"/>
          <w:szCs w:val="40"/>
          <w:rtl/>
          <w:lang w:bidi="fa-IR"/>
        </w:rPr>
        <w:t>کارکنان را از لاک خود به نفع مشتریان بیرون می آورد ،دیگر خواهی را بر خود خواهی حاکم میکند ،</w:t>
      </w:r>
      <w:r w:rsidR="00D95869" w:rsidRPr="00D95869">
        <w:rPr>
          <w:rFonts w:cstheme="minorHAnsi"/>
          <w:sz w:val="40"/>
          <w:szCs w:val="40"/>
          <w:rtl/>
          <w:lang w:bidi="fa-IR"/>
        </w:rPr>
        <w:t xml:space="preserve"> </w:t>
      </w:r>
      <w:r w:rsidR="00D95869" w:rsidRPr="00D90605">
        <w:rPr>
          <w:rFonts w:cstheme="minorHAnsi"/>
          <w:sz w:val="40"/>
          <w:szCs w:val="40"/>
          <w:rtl/>
          <w:lang w:bidi="fa-IR"/>
        </w:rPr>
        <w:t xml:space="preserve">قناعت و کم توقعی </w:t>
      </w:r>
      <w:r w:rsidR="00D95869">
        <w:rPr>
          <w:rFonts w:cstheme="minorHAnsi" w:hint="cs"/>
          <w:sz w:val="40"/>
          <w:szCs w:val="40"/>
          <w:rtl/>
          <w:lang w:bidi="fa-IR"/>
        </w:rPr>
        <w:t xml:space="preserve">را بر </w:t>
      </w:r>
      <w:r w:rsidR="00D95869">
        <w:rPr>
          <w:rFonts w:cstheme="minorHAnsi"/>
          <w:sz w:val="40"/>
          <w:szCs w:val="40"/>
          <w:rtl/>
          <w:lang w:bidi="fa-IR"/>
        </w:rPr>
        <w:t>زیاده خواهی و زیاده روی</w:t>
      </w:r>
      <w:r w:rsidR="000C5EB5" w:rsidRPr="00D90605">
        <w:rPr>
          <w:rFonts w:cstheme="minorHAnsi"/>
          <w:sz w:val="40"/>
          <w:szCs w:val="40"/>
          <w:rtl/>
          <w:lang w:bidi="fa-IR"/>
        </w:rPr>
        <w:t xml:space="preserve"> راجح میکند . خدمت گذاری را بر قدرت نمایی غالب مینماید .  تکلیف گرایی را بر حق خواهی چربش میدهد . بدهکاری را جانشین طلبکاری میکند</w:t>
      </w:r>
      <w:r w:rsidR="00A57C99" w:rsidRPr="00D90605">
        <w:rPr>
          <w:rFonts w:cstheme="minorHAnsi"/>
          <w:sz w:val="40"/>
          <w:szCs w:val="40"/>
          <w:rtl/>
          <w:lang w:bidi="fa-IR"/>
        </w:rPr>
        <w:t xml:space="preserve"> ،سخت کوشی را بر تن آسایی قاهر میکند</w:t>
      </w:r>
      <w:r w:rsidR="000C5EB5" w:rsidRPr="00D90605">
        <w:rPr>
          <w:rFonts w:cstheme="minorHAnsi"/>
          <w:sz w:val="40"/>
          <w:szCs w:val="40"/>
          <w:rtl/>
          <w:lang w:bidi="fa-IR"/>
        </w:rPr>
        <w:t xml:space="preserve"> و...... بدیهی است که عقل سازمانی و مدنی  این همه منافع و مصالح محتمله را  ادراک و الزام به جلب و جذب کند و امضای شرع را هم بگیرد . چراکه پیامد این منافع و مصالح مجذوبه باعث سرعت در  خدمت بی منت  میشود بهبود کیفیت و دوام خدمات و تولیدات ،ازدیاد بهره وری ،</w:t>
      </w:r>
      <w:r w:rsidR="004B4666" w:rsidRPr="00D90605">
        <w:rPr>
          <w:rFonts w:cstheme="minorHAnsi"/>
          <w:sz w:val="40"/>
          <w:szCs w:val="40"/>
          <w:rtl/>
          <w:lang w:bidi="fa-IR"/>
        </w:rPr>
        <w:t xml:space="preserve"> </w:t>
      </w:r>
      <w:r w:rsidR="004B4666" w:rsidRPr="00D90605">
        <w:rPr>
          <w:rFonts w:cstheme="minorHAnsi"/>
          <w:sz w:val="40"/>
          <w:szCs w:val="40"/>
          <w:rtl/>
          <w:lang w:bidi="fa-IR"/>
        </w:rPr>
        <w:lastRenderedPageBreak/>
        <w:t xml:space="preserve">رضایت ارباب رجوع و ابواب جمعی ، بهبود مستمر ،تعالی سازمانی و...... از پیامد های نفی تثاقل و رویکرد جهادی است و بدیهی است که مدیران با این رویکرد جهادی </w:t>
      </w:r>
      <w:r w:rsidR="00A57C99" w:rsidRPr="00D90605">
        <w:rPr>
          <w:rFonts w:cstheme="minorHAnsi"/>
          <w:sz w:val="40"/>
          <w:szCs w:val="40"/>
          <w:rtl/>
          <w:lang w:bidi="fa-IR"/>
        </w:rPr>
        <w:t>و رفتار مجاهدانه وظیفه راهبری سازمانی را موثر</w:t>
      </w:r>
      <w:r w:rsidR="00D95869">
        <w:rPr>
          <w:rFonts w:cstheme="minorHAnsi" w:hint="cs"/>
          <w:sz w:val="40"/>
          <w:szCs w:val="40"/>
          <w:rtl/>
          <w:lang w:bidi="fa-IR"/>
        </w:rPr>
        <w:t>تر</w:t>
      </w:r>
      <w:r w:rsidR="00A57C99" w:rsidRPr="00D90605">
        <w:rPr>
          <w:rFonts w:cstheme="minorHAnsi"/>
          <w:sz w:val="40"/>
          <w:szCs w:val="40"/>
          <w:rtl/>
          <w:lang w:bidi="fa-IR"/>
        </w:rPr>
        <w:t xml:space="preserve"> ایفاء میکنند و اثر انگیزش بر فعل رهبری آنان مترتب میشود یعنی رهبری صحیح را ارائه میدهند که هرچه بر درجه  مجاهدت افزوده  و از تثاقل و نکول کاسته شود فعل رهبری علاوه بر صحت ،مقبول بلکه کامل هم میشود چراکه جهاد شرط صحت ،قبول و کمال هم هست بسته به درجه جهاد حق جهاد .لذا میتوان این راهبرد را پرداخت که :" لا قیادة الا بجهاد" فافهم فتدبر </w:t>
      </w:r>
    </w:p>
    <w:p w:rsidR="001433A6" w:rsidRPr="00D90605" w:rsidRDefault="001433A6" w:rsidP="001433A6">
      <w:pPr>
        <w:pStyle w:val="ListParagraph"/>
        <w:bidi/>
        <w:rPr>
          <w:rFonts w:cstheme="minorHAnsi"/>
          <w:sz w:val="40"/>
          <w:szCs w:val="40"/>
          <w:lang w:bidi="fa-IR"/>
        </w:rPr>
      </w:pPr>
      <w:r w:rsidRPr="00D90605">
        <w:rPr>
          <w:rFonts w:cstheme="minorHAnsi"/>
          <w:sz w:val="40"/>
          <w:szCs w:val="40"/>
          <w:rtl/>
          <w:lang w:bidi="fa-IR"/>
        </w:rPr>
        <w:t>شرط صحت است یعنی اثر انگیزش کارکنان بر این رهبری مترتب میشود.</w:t>
      </w:r>
    </w:p>
    <w:p w:rsidR="001433A6" w:rsidRPr="00D90605" w:rsidRDefault="001433A6" w:rsidP="001433A6">
      <w:pPr>
        <w:pStyle w:val="ListParagraph"/>
        <w:bidi/>
        <w:rPr>
          <w:rFonts w:cstheme="minorHAnsi"/>
          <w:sz w:val="40"/>
          <w:szCs w:val="40"/>
          <w:lang w:bidi="fa-IR"/>
        </w:rPr>
      </w:pPr>
      <w:r w:rsidRPr="00D90605">
        <w:rPr>
          <w:rFonts w:cstheme="minorHAnsi"/>
          <w:sz w:val="40"/>
          <w:szCs w:val="40"/>
          <w:rtl/>
          <w:lang w:bidi="fa-IR"/>
        </w:rPr>
        <w:t>شرط قبول است یعنی  بهبود مستمر در سازمان بر آن مترتب میشود</w:t>
      </w:r>
    </w:p>
    <w:p w:rsidR="00D90605" w:rsidRPr="00D90605" w:rsidRDefault="001433A6" w:rsidP="00D90605">
      <w:pPr>
        <w:pStyle w:val="ListParagraph"/>
        <w:bidi/>
        <w:rPr>
          <w:rFonts w:cstheme="minorHAnsi"/>
          <w:sz w:val="40"/>
          <w:szCs w:val="40"/>
          <w:rtl/>
          <w:lang w:bidi="fa-IR"/>
        </w:rPr>
      </w:pPr>
      <w:r w:rsidRPr="00D90605">
        <w:rPr>
          <w:rFonts w:cstheme="minorHAnsi"/>
          <w:sz w:val="40"/>
          <w:szCs w:val="40"/>
          <w:rtl/>
          <w:lang w:bidi="fa-IR"/>
        </w:rPr>
        <w:t xml:space="preserve">شرط کمال است یعنی  تعالی همه جانبه سازمانی بر آن مترتب میشود. </w:t>
      </w:r>
    </w:p>
    <w:p w:rsidR="001433A6" w:rsidRPr="00D95869" w:rsidRDefault="00A57C99" w:rsidP="00D95869">
      <w:pPr>
        <w:bidi/>
        <w:rPr>
          <w:rFonts w:cstheme="minorHAnsi"/>
          <w:sz w:val="40"/>
          <w:szCs w:val="40"/>
          <w:rtl/>
          <w:lang w:bidi="fa-IR"/>
        </w:rPr>
      </w:pPr>
      <w:r w:rsidRPr="008A04AF">
        <w:rPr>
          <w:rFonts w:cstheme="minorHAnsi"/>
          <w:b/>
          <w:bCs/>
          <w:i/>
          <w:iCs/>
          <w:sz w:val="40"/>
          <w:szCs w:val="40"/>
          <w:rtl/>
          <w:lang w:bidi="fa-IR"/>
        </w:rPr>
        <w:t>فتحصل</w:t>
      </w:r>
      <w:r w:rsidRPr="00D95869">
        <w:rPr>
          <w:rFonts w:cstheme="minorHAnsi"/>
          <w:sz w:val="40"/>
          <w:szCs w:val="40"/>
          <w:rtl/>
          <w:lang w:bidi="fa-IR"/>
        </w:rPr>
        <w:t xml:space="preserve"> : مدیران در مقام ادای وظیفه رهبری سازمانی اثر بخش بایستی رویکرد جهادی</w:t>
      </w:r>
      <w:r w:rsidR="00F4358F" w:rsidRPr="00D95869">
        <w:rPr>
          <w:rFonts w:cstheme="minorHAnsi"/>
          <w:sz w:val="40"/>
          <w:szCs w:val="40"/>
          <w:rtl/>
          <w:lang w:bidi="fa-IR"/>
        </w:rPr>
        <w:t xml:space="preserve"> در امور</w:t>
      </w:r>
      <w:r w:rsidRPr="00D95869">
        <w:rPr>
          <w:rFonts w:cstheme="minorHAnsi"/>
          <w:sz w:val="40"/>
          <w:szCs w:val="40"/>
          <w:rtl/>
          <w:lang w:bidi="fa-IR"/>
        </w:rPr>
        <w:t xml:space="preserve"> داشته باشند </w:t>
      </w:r>
      <w:r w:rsidR="00F4358F" w:rsidRPr="00D95869">
        <w:rPr>
          <w:rFonts w:cstheme="minorHAnsi"/>
          <w:sz w:val="40"/>
          <w:szCs w:val="40"/>
          <w:rtl/>
          <w:lang w:bidi="fa-IR"/>
        </w:rPr>
        <w:t>رویکرد جهادی در امور</w:t>
      </w:r>
      <w:r w:rsidR="00D95869">
        <w:rPr>
          <w:rFonts w:cstheme="minorHAnsi" w:hint="cs"/>
          <w:sz w:val="40"/>
          <w:szCs w:val="40"/>
          <w:rtl/>
          <w:lang w:bidi="fa-IR"/>
        </w:rPr>
        <w:t xml:space="preserve"> </w:t>
      </w:r>
      <w:r w:rsidR="00F4358F" w:rsidRPr="00D95869">
        <w:rPr>
          <w:rFonts w:cstheme="minorHAnsi"/>
          <w:sz w:val="40"/>
          <w:szCs w:val="40"/>
          <w:rtl/>
          <w:lang w:bidi="fa-IR"/>
        </w:rPr>
        <w:t>و دوری از تثاقل و نکول، شرط صحت</w:t>
      </w:r>
      <w:r w:rsidR="001433A6" w:rsidRPr="00D95869">
        <w:rPr>
          <w:rFonts w:cstheme="minorHAnsi"/>
          <w:sz w:val="40"/>
          <w:szCs w:val="40"/>
          <w:rtl/>
          <w:lang w:bidi="fa-IR"/>
        </w:rPr>
        <w:t xml:space="preserve"> ،قبول و کمال وظیفه رهبری</w:t>
      </w:r>
      <w:r w:rsidR="00F4358F" w:rsidRPr="00D95869">
        <w:rPr>
          <w:rFonts w:cstheme="minorHAnsi"/>
          <w:sz w:val="40"/>
          <w:szCs w:val="40"/>
          <w:rtl/>
          <w:lang w:bidi="fa-IR"/>
        </w:rPr>
        <w:t xml:space="preserve"> سازمانی مدیران است بسته به درجه این رویکرد</w:t>
      </w:r>
      <w:r w:rsidR="00F4358F" w:rsidRPr="00D95869">
        <w:rPr>
          <w:rFonts w:cstheme="minorHAnsi"/>
          <w:sz w:val="40"/>
          <w:szCs w:val="40"/>
          <w:rtl/>
          <w:lang w:bidi="fa-IR"/>
        </w:rPr>
        <w:t xml:space="preserve"> </w:t>
      </w:r>
      <w:r w:rsidR="00D90605" w:rsidRPr="00D95869">
        <w:rPr>
          <w:rFonts w:cstheme="minorHAnsi"/>
          <w:sz w:val="40"/>
          <w:szCs w:val="40"/>
          <w:rtl/>
          <w:lang w:bidi="fa-IR"/>
        </w:rPr>
        <w:t>:</w:t>
      </w:r>
    </w:p>
    <w:p w:rsidR="001433A6" w:rsidRPr="00D95869" w:rsidRDefault="001433A6" w:rsidP="00D95869">
      <w:pPr>
        <w:pStyle w:val="ListParagraph"/>
        <w:numPr>
          <w:ilvl w:val="0"/>
          <w:numId w:val="3"/>
        </w:numPr>
        <w:bidi/>
        <w:rPr>
          <w:rFonts w:cstheme="minorHAnsi"/>
          <w:sz w:val="40"/>
          <w:szCs w:val="40"/>
          <w:lang w:bidi="fa-IR"/>
        </w:rPr>
      </w:pPr>
      <w:r w:rsidRPr="00D95869">
        <w:rPr>
          <w:rFonts w:cstheme="minorHAnsi"/>
          <w:sz w:val="40"/>
          <w:szCs w:val="40"/>
          <w:rtl/>
          <w:lang w:bidi="fa-IR"/>
        </w:rPr>
        <w:t>شرط صحت ا</w:t>
      </w:r>
      <w:r w:rsidRPr="00D95869">
        <w:rPr>
          <w:rFonts w:cstheme="minorHAnsi"/>
          <w:sz w:val="40"/>
          <w:szCs w:val="40"/>
          <w:rtl/>
          <w:lang w:bidi="fa-IR"/>
        </w:rPr>
        <w:t>ست یعنی اثر انگیزش کارکنان براین رهبری</w:t>
      </w:r>
      <w:r w:rsidRPr="00D95869">
        <w:rPr>
          <w:rFonts w:cstheme="minorHAnsi"/>
          <w:sz w:val="40"/>
          <w:szCs w:val="40"/>
          <w:rtl/>
          <w:lang w:bidi="fa-IR"/>
        </w:rPr>
        <w:t xml:space="preserve"> مترتب میشود.</w:t>
      </w:r>
    </w:p>
    <w:p w:rsidR="00D90605" w:rsidRPr="00D90605" w:rsidRDefault="001433A6" w:rsidP="00D95869">
      <w:pPr>
        <w:pStyle w:val="ListParagraph"/>
        <w:numPr>
          <w:ilvl w:val="0"/>
          <w:numId w:val="3"/>
        </w:numPr>
        <w:bidi/>
        <w:rPr>
          <w:rFonts w:cstheme="minorHAnsi"/>
          <w:sz w:val="40"/>
          <w:szCs w:val="40"/>
          <w:lang w:bidi="fa-IR"/>
        </w:rPr>
      </w:pPr>
      <w:r w:rsidRPr="00D90605">
        <w:rPr>
          <w:rFonts w:cstheme="minorHAnsi"/>
          <w:sz w:val="40"/>
          <w:szCs w:val="40"/>
          <w:rtl/>
          <w:lang w:bidi="fa-IR"/>
        </w:rPr>
        <w:t>شرط قبول است یعنی  بهبود مستمر در سازمان بر آن مترتب میشود</w:t>
      </w:r>
    </w:p>
    <w:p w:rsidR="00D90605" w:rsidRPr="00D90605" w:rsidRDefault="001433A6" w:rsidP="00D95869">
      <w:pPr>
        <w:pStyle w:val="ListParagraph"/>
        <w:numPr>
          <w:ilvl w:val="0"/>
          <w:numId w:val="3"/>
        </w:numPr>
        <w:bidi/>
        <w:rPr>
          <w:rFonts w:cstheme="minorHAnsi"/>
          <w:sz w:val="40"/>
          <w:szCs w:val="40"/>
          <w:rtl/>
          <w:lang w:bidi="fa-IR"/>
        </w:rPr>
      </w:pPr>
      <w:r w:rsidRPr="00D90605">
        <w:rPr>
          <w:rFonts w:cstheme="minorHAnsi"/>
          <w:sz w:val="40"/>
          <w:szCs w:val="40"/>
          <w:rtl/>
          <w:lang w:bidi="fa-IR"/>
        </w:rPr>
        <w:lastRenderedPageBreak/>
        <w:t>شرط کمال است یعنی  تعالی همه جانبه سازمانی بر آن مترتب میشود.</w:t>
      </w:r>
      <w:r w:rsidR="00D90605" w:rsidRPr="00D90605">
        <w:rPr>
          <w:rFonts w:cstheme="minorHAnsi"/>
          <w:sz w:val="40"/>
          <w:szCs w:val="40"/>
          <w:rtl/>
          <w:lang w:bidi="fa-IR"/>
        </w:rPr>
        <w:t xml:space="preserve"> (</w:t>
      </w:r>
      <w:r w:rsidR="00D90605" w:rsidRPr="00D90605">
        <w:rPr>
          <w:rFonts w:cstheme="minorHAnsi"/>
          <w:sz w:val="40"/>
          <w:szCs w:val="40"/>
          <w:rtl/>
          <w:lang w:bidi="fa-IR"/>
        </w:rPr>
        <w:t xml:space="preserve">والله العالم) </w:t>
      </w:r>
    </w:p>
    <w:p w:rsidR="00A57C99" w:rsidRPr="00D90605" w:rsidRDefault="00A57C99" w:rsidP="00D90605">
      <w:pPr>
        <w:pStyle w:val="ListParagraph"/>
        <w:bidi/>
        <w:rPr>
          <w:rFonts w:cstheme="minorHAnsi"/>
          <w:sz w:val="40"/>
          <w:szCs w:val="40"/>
          <w:lang w:bidi="fa-IR"/>
        </w:rPr>
      </w:pPr>
    </w:p>
    <w:sectPr w:rsidR="00A57C99" w:rsidRPr="00D906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D9" w:rsidRDefault="006B51D9" w:rsidP="0097680F">
      <w:pPr>
        <w:spacing w:after="0" w:line="240" w:lineRule="auto"/>
      </w:pPr>
      <w:r>
        <w:separator/>
      </w:r>
    </w:p>
  </w:endnote>
  <w:endnote w:type="continuationSeparator" w:id="0">
    <w:p w:rsidR="006B51D9" w:rsidRDefault="006B51D9" w:rsidP="0097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shiatra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D9" w:rsidRDefault="006B51D9" w:rsidP="0097680F">
      <w:pPr>
        <w:spacing w:after="0" w:line="240" w:lineRule="auto"/>
      </w:pPr>
      <w:r>
        <w:separator/>
      </w:r>
    </w:p>
  </w:footnote>
  <w:footnote w:type="continuationSeparator" w:id="0">
    <w:p w:rsidR="006B51D9" w:rsidRDefault="006B51D9" w:rsidP="0097680F">
      <w:pPr>
        <w:spacing w:after="0" w:line="240" w:lineRule="auto"/>
      </w:pPr>
      <w:r>
        <w:continuationSeparator/>
      </w:r>
    </w:p>
  </w:footnote>
  <w:footnote w:id="1">
    <w:p w:rsidR="0097680F" w:rsidRPr="002C1A60" w:rsidRDefault="0097680F" w:rsidP="002C1A60">
      <w:pPr>
        <w:bidi/>
      </w:pPr>
      <w:r w:rsidRPr="002C1A60">
        <w:rPr>
          <w:rStyle w:val="FootnoteReference"/>
          <w:b/>
          <w:bCs/>
        </w:rPr>
        <w:footnoteRef/>
      </w:r>
      <w:r w:rsidRPr="002C1A60">
        <w:t xml:space="preserve"> </w:t>
      </w:r>
      <w:r w:rsidRPr="002C1A60">
        <w:rPr>
          <w:rtl/>
        </w:rPr>
        <w:t xml:space="preserve">التوبة : 38 يا أَيُّهَا الَّذينَ آمَنُوا ما لَكُمْ إِذا قيلَ لَكُمُ انْفِرُوا في‏ سَبيلِ اللَّهِ اثَّاقَلْتُمْ إِلَى الْأَرْضِ أَ رَضيتُمْ بِالْحَياةِ الدُّنْيا مِنَ الْآخِرَةِ فَما مَتاعُ الْحَياةِ الدُّنْيا فِي الْآخِرَةِ إِلاَّ قَليلٌ </w:t>
      </w:r>
    </w:p>
    <w:p w:rsidR="0097680F" w:rsidRPr="002C1A60" w:rsidRDefault="0097680F" w:rsidP="002C1A60">
      <w:pPr>
        <w:bidi/>
        <w:rPr>
          <w:lang w:bidi="fa-IR"/>
        </w:rPr>
      </w:pPr>
    </w:p>
    <w:p w:rsidR="0097680F" w:rsidRPr="002C1A60" w:rsidRDefault="0097680F" w:rsidP="002C1A60">
      <w:pPr>
        <w:bidi/>
        <w:rPr>
          <w:rtl/>
          <w:lang w:bidi="fa-IR"/>
        </w:rPr>
      </w:pPr>
    </w:p>
  </w:footnote>
  <w:footnote w:id="2">
    <w:p w:rsidR="007D19E5" w:rsidRPr="002C1A60" w:rsidRDefault="007D19E5" w:rsidP="002C1A60">
      <w:pPr>
        <w:bidi/>
        <w:rPr>
          <w:rFonts w:ascii="Arial" w:eastAsia="Times New Roman" w:hAnsi="Arial" w:cs="Arial"/>
          <w:sz w:val="28"/>
          <w:szCs w:val="28"/>
          <w:rtl/>
          <w:lang/>
        </w:rPr>
      </w:pPr>
      <w:r w:rsidRPr="002C1A60">
        <w:rPr>
          <w:rStyle w:val="FootnoteReference"/>
        </w:rPr>
        <w:footnoteRef/>
      </w:r>
      <w:r w:rsidRPr="002C1A60">
        <w:t xml:space="preserve"> </w:t>
      </w:r>
      <w:r w:rsidRPr="002C1A60">
        <w:rPr>
          <w:rFonts w:ascii="Arial" w:eastAsia="Times New Roman" w:hAnsi="Arial" w:cs="Arial"/>
          <w:sz w:val="28"/>
          <w:szCs w:val="28"/>
          <w:rtl/>
          <w:lang w:bidi="fa-IR"/>
        </w:rPr>
        <w:t>قاعده ملازمه اصل «کلما حکم به العقل حکم به الشرع » معنای این قاعده آن است که هر گاه عقل به صورت مستقل فعلی را حسن یا قبیح دانست یا فعلی را دارای مصلحت و مفسده دانست ، کشف می کنیم که شارع مقدس نیز نسبت به آن فعل، حکم امر یا نهی دارد. از این حکم عقلی به آن حکم شرعی منتقل می شویم .</w:t>
      </w:r>
    </w:p>
    <w:p w:rsidR="002C1A60" w:rsidRPr="002C1A60" w:rsidRDefault="002C1A60" w:rsidP="002C1A60">
      <w:pPr>
        <w:bidi/>
        <w:spacing w:before="100" w:beforeAutospacing="1" w:after="100" w:afterAutospacing="1" w:line="240" w:lineRule="auto"/>
        <w:rPr>
          <w:rFonts w:ascii="eshiatrad" w:eastAsia="Times New Roman" w:hAnsi="eshiatrad" w:cs="Times New Roman"/>
          <w:color w:val="000000"/>
          <w:sz w:val="28"/>
          <w:szCs w:val="28"/>
        </w:rPr>
      </w:pPr>
      <w:r w:rsidRPr="002C1A60">
        <w:rPr>
          <w:rFonts w:ascii="eshiatrad" w:eastAsia="Times New Roman" w:hAnsi="eshiatrad" w:cs="Times New Roman"/>
          <w:color w:val="000000"/>
          <w:sz w:val="28"/>
          <w:szCs w:val="28"/>
          <w:rtl/>
        </w:rPr>
        <w:t>قاعده ملازمه فرع «کلما حکم به الشرع حکم به العقل» معنای این قاعده آن است که هر جا امر و نهیی از طرف شارع مقدس داشته باشیم به حکم عقل منتقل می شویم. یعنی می فهمیم این فعلی که مامور به یا منهی عنه است در نفس الامر داری جهت حسن یا قبح است . هر چند عقل به تفصیل، آن جهت را نمی داند اما از آنجا که قطع دارد که حکم عقل بر اساس مصالح و مفاسد واقعی صورت گرفته است ، به صورت اجمال به آن پی می برد</w:t>
      </w:r>
      <w:r w:rsidRPr="002C1A60">
        <w:rPr>
          <w:rFonts w:ascii="eshiatrad" w:eastAsia="Times New Roman" w:hAnsi="eshiatrad" w:cs="Times New Roman"/>
          <w:color w:val="000000"/>
          <w:sz w:val="28"/>
          <w:szCs w:val="28"/>
        </w:rPr>
        <w:t xml:space="preserve"> .</w:t>
      </w:r>
      <w:r>
        <w:rPr>
          <w:rFonts w:ascii="eshiatrad" w:eastAsia="Times New Roman" w:hAnsi="eshiatrad" w:cs="Times New Roman" w:hint="cs"/>
          <w:color w:val="000000"/>
          <w:sz w:val="28"/>
          <w:szCs w:val="28"/>
          <w:rtl/>
        </w:rPr>
        <w:t>(ربانی )</w:t>
      </w:r>
    </w:p>
    <w:p w:rsidR="002C1A60" w:rsidRPr="002C1A60" w:rsidRDefault="002C1A60" w:rsidP="002C1A60">
      <w:pPr>
        <w:bidi/>
        <w:rPr>
          <w:rFonts w:ascii="Arial" w:eastAsia="Times New Roman" w:hAnsi="Arial" w:cs="Arial"/>
          <w:sz w:val="28"/>
          <w:szCs w:val="28"/>
          <w:lang/>
        </w:rPr>
      </w:pPr>
    </w:p>
    <w:p w:rsidR="007D19E5" w:rsidRPr="002C1A60" w:rsidRDefault="007D19E5" w:rsidP="002C1A60">
      <w:pPr>
        <w:bidi/>
        <w:rPr>
          <w:rFonts w:hint="cs"/>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41F4F"/>
    <w:multiLevelType w:val="multilevel"/>
    <w:tmpl w:val="B1F4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81300D"/>
    <w:multiLevelType w:val="hybridMultilevel"/>
    <w:tmpl w:val="A23209DC"/>
    <w:lvl w:ilvl="0" w:tplc="132E4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76A69"/>
    <w:multiLevelType w:val="hybridMultilevel"/>
    <w:tmpl w:val="59EE5AF8"/>
    <w:lvl w:ilvl="0" w:tplc="72D48B5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B5997"/>
    <w:multiLevelType w:val="hybridMultilevel"/>
    <w:tmpl w:val="0E2AD790"/>
    <w:lvl w:ilvl="0" w:tplc="132E4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74"/>
    <w:rsid w:val="000B110C"/>
    <w:rsid w:val="000C5EB5"/>
    <w:rsid w:val="001433A6"/>
    <w:rsid w:val="0017430D"/>
    <w:rsid w:val="00264882"/>
    <w:rsid w:val="002C1A60"/>
    <w:rsid w:val="003F083B"/>
    <w:rsid w:val="00473D5B"/>
    <w:rsid w:val="004B4666"/>
    <w:rsid w:val="005306C0"/>
    <w:rsid w:val="006B51D9"/>
    <w:rsid w:val="006E7428"/>
    <w:rsid w:val="007D19E5"/>
    <w:rsid w:val="008A04AF"/>
    <w:rsid w:val="008E1974"/>
    <w:rsid w:val="0097680F"/>
    <w:rsid w:val="00A57C99"/>
    <w:rsid w:val="00D90605"/>
    <w:rsid w:val="00D95869"/>
    <w:rsid w:val="00DF0B5B"/>
    <w:rsid w:val="00E37272"/>
    <w:rsid w:val="00E86286"/>
    <w:rsid w:val="00F4358F"/>
    <w:rsid w:val="00F863C4"/>
    <w:rsid w:val="00FD21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F7E4"/>
  <w15:chartTrackingRefBased/>
  <w15:docId w15:val="{268A6BD4-CAA2-4501-8C51-C41CDE6D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3A6"/>
    <w:pPr>
      <w:ind w:left="720"/>
      <w:contextualSpacing/>
    </w:pPr>
  </w:style>
  <w:style w:type="paragraph" w:styleId="FootnoteText">
    <w:name w:val="footnote text"/>
    <w:basedOn w:val="Normal"/>
    <w:link w:val="FootnoteTextChar"/>
    <w:uiPriority w:val="99"/>
    <w:semiHidden/>
    <w:unhideWhenUsed/>
    <w:rsid w:val="009768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80F"/>
    <w:rPr>
      <w:sz w:val="20"/>
      <w:szCs w:val="20"/>
    </w:rPr>
  </w:style>
  <w:style w:type="character" w:styleId="FootnoteReference">
    <w:name w:val="footnote reference"/>
    <w:basedOn w:val="DefaultParagraphFont"/>
    <w:uiPriority w:val="99"/>
    <w:semiHidden/>
    <w:unhideWhenUsed/>
    <w:rsid w:val="0097680F"/>
    <w:rPr>
      <w:vertAlign w:val="superscript"/>
    </w:rPr>
  </w:style>
  <w:style w:type="paragraph" w:styleId="NormalWeb">
    <w:name w:val="Normal (Web)"/>
    <w:basedOn w:val="Normal"/>
    <w:uiPriority w:val="99"/>
    <w:semiHidden/>
    <w:unhideWhenUsed/>
    <w:rsid w:val="0097680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C1A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71619">
      <w:bodyDiv w:val="1"/>
      <w:marLeft w:val="0"/>
      <w:marRight w:val="0"/>
      <w:marTop w:val="0"/>
      <w:marBottom w:val="0"/>
      <w:divBdr>
        <w:top w:val="none" w:sz="0" w:space="0" w:color="auto"/>
        <w:left w:val="none" w:sz="0" w:space="0" w:color="auto"/>
        <w:bottom w:val="none" w:sz="0" w:space="0" w:color="auto"/>
        <w:right w:val="none" w:sz="0" w:space="0" w:color="auto"/>
      </w:divBdr>
      <w:divsChild>
        <w:div w:id="2000116523">
          <w:marLeft w:val="0"/>
          <w:marRight w:val="0"/>
          <w:marTop w:val="0"/>
          <w:marBottom w:val="0"/>
          <w:divBdr>
            <w:top w:val="none" w:sz="0" w:space="0" w:color="auto"/>
            <w:left w:val="none" w:sz="0" w:space="0" w:color="auto"/>
            <w:bottom w:val="none" w:sz="0" w:space="0" w:color="auto"/>
            <w:right w:val="none" w:sz="0" w:space="0" w:color="auto"/>
          </w:divBdr>
        </w:div>
      </w:divsChild>
    </w:div>
    <w:div w:id="1418669304">
      <w:bodyDiv w:val="1"/>
      <w:marLeft w:val="0"/>
      <w:marRight w:val="0"/>
      <w:marTop w:val="0"/>
      <w:marBottom w:val="0"/>
      <w:divBdr>
        <w:top w:val="none" w:sz="0" w:space="0" w:color="auto"/>
        <w:left w:val="none" w:sz="0" w:space="0" w:color="auto"/>
        <w:bottom w:val="none" w:sz="0" w:space="0" w:color="auto"/>
        <w:right w:val="none" w:sz="0" w:space="0" w:color="auto"/>
      </w:divBdr>
    </w:div>
    <w:div w:id="18020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E4E36-EEDD-4026-9136-C56DBDC8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5</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10</cp:revision>
  <dcterms:created xsi:type="dcterms:W3CDTF">2025-02-01T11:21:00Z</dcterms:created>
  <dcterms:modified xsi:type="dcterms:W3CDTF">2025-02-02T01:54:00Z</dcterms:modified>
</cp:coreProperties>
</file>