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970" w:rsidRPr="00CC4A80" w:rsidRDefault="00E45970" w:rsidP="00E45970">
      <w:pPr>
        <w:bidi/>
        <w:rPr>
          <w:rFonts w:cstheme="minorHAnsi"/>
          <w:sz w:val="48"/>
          <w:szCs w:val="48"/>
          <w:rtl/>
          <w:lang w:bidi="fa-IR"/>
        </w:rPr>
      </w:pPr>
      <w:r w:rsidRPr="00CC4A80">
        <w:rPr>
          <w:rFonts w:cstheme="minorHAnsi"/>
          <w:sz w:val="48"/>
          <w:szCs w:val="48"/>
          <w:highlight w:val="yellow"/>
          <w:rtl/>
          <w:lang w:bidi="fa-IR"/>
        </w:rPr>
        <w:t>یکشنبه 9/10/1403-27جمادی الثانی 1446-29دسامبر 2024-درس 65 فقه رهبری سازمانی – شرائط و موانع این رهبری – جنود عقل و جهل 2</w:t>
      </w:r>
      <w:r w:rsidR="00B1658E">
        <w:rPr>
          <w:rFonts w:cstheme="minorHAnsi" w:hint="cs"/>
          <w:sz w:val="48"/>
          <w:szCs w:val="48"/>
          <w:rtl/>
          <w:lang w:bidi="fa-IR"/>
        </w:rPr>
        <w:t xml:space="preserve">- </w:t>
      </w:r>
      <w:bookmarkStart w:id="0" w:name="_GoBack"/>
      <w:bookmarkEnd w:id="0"/>
      <w:r w:rsidR="00B1658E" w:rsidRPr="00B1658E">
        <w:rPr>
          <w:rFonts w:cstheme="minorHAnsi" w:hint="cs"/>
          <w:sz w:val="48"/>
          <w:szCs w:val="48"/>
          <w:highlight w:val="yellow"/>
          <w:rtl/>
          <w:lang w:bidi="fa-IR"/>
        </w:rPr>
        <w:t>غدر ضد وفاء</w:t>
      </w:r>
    </w:p>
    <w:p w:rsidR="00E45970" w:rsidRPr="00CC4A80" w:rsidRDefault="00E45970" w:rsidP="00E45970">
      <w:pPr>
        <w:bidi/>
        <w:rPr>
          <w:rFonts w:cstheme="minorHAnsi"/>
          <w:color w:val="FF0000"/>
          <w:sz w:val="48"/>
          <w:szCs w:val="48"/>
          <w:rtl/>
          <w:lang w:bidi="fa-IR"/>
        </w:rPr>
      </w:pPr>
      <w:r w:rsidRPr="00CC4A80">
        <w:rPr>
          <w:rFonts w:cstheme="minorHAnsi"/>
          <w:color w:val="FF0000"/>
          <w:sz w:val="48"/>
          <w:szCs w:val="48"/>
          <w:rtl/>
          <w:lang w:bidi="fa-IR"/>
        </w:rPr>
        <w:t>مساله 55-</w:t>
      </w:r>
      <w:r w:rsidR="00CC4A80" w:rsidRPr="00CC4A80">
        <w:rPr>
          <w:rFonts w:cstheme="minorHAnsi" w:hint="cs"/>
          <w:color w:val="FF0000"/>
          <w:sz w:val="48"/>
          <w:szCs w:val="48"/>
          <w:rtl/>
          <w:lang w:bidi="fa-IR"/>
        </w:rPr>
        <w:t xml:space="preserve"> </w:t>
      </w:r>
      <w:r w:rsidR="00CC4A80" w:rsidRPr="00CC4A80">
        <w:rPr>
          <w:rFonts w:cstheme="minorHAnsi" w:hint="cs"/>
          <w:color w:val="FF0000"/>
          <w:sz w:val="48"/>
          <w:szCs w:val="48"/>
          <w:rtl/>
          <w:lang w:bidi="fa-IR"/>
        </w:rPr>
        <w:t>مدیران سازمان در مقام ادای وظیفه رهبری سازمانی باید از هر نوع "غدر" و "پیمان شکنی" اجتناب کنند تا مانع انگیزش دهی آنان به کارکنان نشود.</w:t>
      </w:r>
    </w:p>
    <w:p w:rsidR="00CC4A80" w:rsidRPr="00CC4A80" w:rsidRDefault="00E45970" w:rsidP="007B5A5E">
      <w:pPr>
        <w:pStyle w:val="NormalWeb"/>
        <w:bidi/>
        <w:rPr>
          <w:rFonts w:asciiTheme="minorHAnsi" w:hAnsiTheme="minorHAnsi" w:cstheme="minorHAnsi"/>
          <w:sz w:val="48"/>
          <w:szCs w:val="48"/>
          <w:rtl/>
          <w:lang w:bidi="fa-IR"/>
        </w:rPr>
      </w:pPr>
      <w:r w:rsidRPr="00CC4A80">
        <w:rPr>
          <w:rFonts w:asciiTheme="minorHAnsi" w:hAnsiTheme="minorHAnsi" w:cstheme="minorHAnsi"/>
          <w:b/>
          <w:bCs/>
          <w:sz w:val="48"/>
          <w:szCs w:val="48"/>
          <w:rtl/>
          <w:lang w:bidi="fa-IR"/>
        </w:rPr>
        <w:t>شرح مساله</w:t>
      </w:r>
      <w:r w:rsidRPr="00CC4A80">
        <w:rPr>
          <w:rFonts w:asciiTheme="minorHAnsi" w:hAnsiTheme="minorHAnsi" w:cstheme="minorHAnsi"/>
          <w:sz w:val="48"/>
          <w:szCs w:val="48"/>
          <w:rtl/>
          <w:lang w:bidi="fa-IR"/>
        </w:rPr>
        <w:t xml:space="preserve"> : معلوم شد که مدیران برای انجام اثر بخش وظیفه رهبری رفتاری سازمانی خود به غرض ایجاد انگیزش در پیروان ملزم به تجهیز نفس خود به جنود عقل هستند با غلبه این جنود در جهاد اکبر بر علیه جنود جهل . و معلوم است که این عملیات در حوزه تدبیر نفس صورت  می پذیرد .  این حوزه از تدبیر با تجهیز عقل به جنود خیر  اثر بخش میشود سپس چنین مدبری  صالح برای رهبری عالی سازمانی خواهد شد  .</w:t>
      </w:r>
      <w:r w:rsidR="00592126" w:rsidRPr="00CC4A80">
        <w:rPr>
          <w:rFonts w:asciiTheme="minorHAnsi" w:hAnsiTheme="minorHAnsi" w:cstheme="minorHAnsi"/>
          <w:sz w:val="48"/>
          <w:szCs w:val="48"/>
          <w:rtl/>
          <w:lang w:bidi="fa-IR"/>
        </w:rPr>
        <w:t xml:space="preserve"> ازجمله این جنود وفاء وضد آن غدر است</w:t>
      </w:r>
      <w:r w:rsidR="00CC4A80" w:rsidRPr="00CC4A80">
        <w:rPr>
          <w:rStyle w:val="FootnoteReference"/>
          <w:rFonts w:asciiTheme="minorHAnsi" w:hAnsiTheme="minorHAnsi" w:cstheme="minorHAnsi"/>
          <w:sz w:val="48"/>
          <w:szCs w:val="48"/>
          <w:rtl/>
          <w:lang w:bidi="fa-IR"/>
        </w:rPr>
        <w:footnoteReference w:id="1"/>
      </w:r>
      <w:r w:rsidR="00592126" w:rsidRPr="00CC4A80">
        <w:rPr>
          <w:rFonts w:asciiTheme="minorHAnsi" w:hAnsiTheme="minorHAnsi" w:cstheme="minorHAnsi"/>
          <w:sz w:val="48"/>
          <w:szCs w:val="48"/>
          <w:rtl/>
          <w:lang w:bidi="fa-IR"/>
        </w:rPr>
        <w:t xml:space="preserve"> از باب </w:t>
      </w:r>
      <w:r w:rsidR="00592126" w:rsidRPr="00CC4A80">
        <w:rPr>
          <w:rFonts w:asciiTheme="minorHAnsi" w:hAnsiTheme="minorHAnsi" w:cstheme="minorHAnsi"/>
          <w:sz w:val="48"/>
          <w:szCs w:val="48"/>
          <w:rtl/>
          <w:lang w:bidi="fa-IR"/>
        </w:rPr>
        <w:lastRenderedPageBreak/>
        <w:t>اینکه تعرف الاشیاء باضدادها غدر از جنود جهل را در این نوبت مورد  تفقه قرار میدهیم .غدر را به معنی پیمان شکنی گرفته اند که نماد بارز آن معاویه است که در کلام امیر المومنین ع  به این صفت موصوف شده است :" ما معاویه بادهی منی و لکنه یغدر و یفجر"</w:t>
      </w:r>
      <w:r w:rsidR="00E02099" w:rsidRPr="00CC4A80">
        <w:rPr>
          <w:rFonts w:asciiTheme="minorHAnsi" w:hAnsiTheme="minorHAnsi" w:cstheme="minorHAnsi"/>
          <w:sz w:val="48"/>
          <w:szCs w:val="48"/>
          <w:rtl/>
          <w:lang w:bidi="fa-IR"/>
        </w:rPr>
        <w:t xml:space="preserve"> </w:t>
      </w:r>
      <w:r w:rsidR="00CC4A80" w:rsidRPr="00CC4A80">
        <w:rPr>
          <w:rStyle w:val="FootnoteReference"/>
          <w:rFonts w:asciiTheme="minorHAnsi" w:hAnsiTheme="minorHAnsi" w:cstheme="minorHAnsi"/>
          <w:sz w:val="48"/>
          <w:szCs w:val="48"/>
          <w:rtl/>
          <w:lang w:bidi="fa-IR"/>
        </w:rPr>
        <w:footnoteReference w:id="2"/>
      </w:r>
      <w:r w:rsidR="00CC4A80" w:rsidRPr="00CC4A80">
        <w:rPr>
          <w:rFonts w:asciiTheme="minorHAnsi" w:hAnsiTheme="minorHAnsi" w:cstheme="minorHAnsi"/>
          <w:sz w:val="48"/>
          <w:szCs w:val="48"/>
          <w:rtl/>
          <w:lang w:bidi="fa-IR"/>
        </w:rPr>
        <w:t xml:space="preserve">این روایت ظاهر است در </w:t>
      </w:r>
      <w:r w:rsidR="00CC4A80" w:rsidRPr="00CC4A80">
        <w:rPr>
          <w:rFonts w:asciiTheme="minorHAnsi" w:hAnsiTheme="minorHAnsi" w:cstheme="minorHAnsi"/>
          <w:sz w:val="48"/>
          <w:szCs w:val="48"/>
          <w:rtl/>
          <w:lang w:bidi="fa-IR"/>
        </w:rPr>
        <w:lastRenderedPageBreak/>
        <w:t>ا</w:t>
      </w:r>
      <w:r w:rsidR="00E02099" w:rsidRPr="00CC4A80">
        <w:rPr>
          <w:rFonts w:asciiTheme="minorHAnsi" w:hAnsiTheme="minorHAnsi" w:cstheme="minorHAnsi"/>
          <w:sz w:val="48"/>
          <w:szCs w:val="48"/>
          <w:rtl/>
          <w:lang w:bidi="fa-IR"/>
        </w:rPr>
        <w:t>ینکه معاویه در درون خود آرایش جنود جهل را داده است و مروج  نظام جاهلی و معمار جاهلیت است و در این زمینه مهارت</w:t>
      </w:r>
      <w:r w:rsidR="007B5A5E">
        <w:rPr>
          <w:rFonts w:asciiTheme="minorHAnsi" w:hAnsiTheme="minorHAnsi" w:cstheme="minorHAnsi" w:hint="cs"/>
          <w:sz w:val="48"/>
          <w:szCs w:val="48"/>
          <w:rtl/>
          <w:lang w:bidi="fa-IR"/>
        </w:rPr>
        <w:t xml:space="preserve"> و دهاء</w:t>
      </w:r>
      <w:r w:rsidR="007B5A5E" w:rsidRPr="00CC4A80">
        <w:rPr>
          <w:rStyle w:val="FootnoteReference"/>
          <w:rFonts w:asciiTheme="minorHAnsi" w:hAnsiTheme="minorHAnsi" w:cstheme="minorHAnsi"/>
          <w:sz w:val="48"/>
          <w:szCs w:val="48"/>
          <w:rtl/>
          <w:lang w:bidi="fa-IR"/>
        </w:rPr>
        <w:footnoteReference w:id="3"/>
      </w:r>
      <w:r w:rsidR="007B5A5E">
        <w:rPr>
          <w:rFonts w:asciiTheme="minorHAnsi" w:hAnsiTheme="minorHAnsi" w:cstheme="minorHAnsi" w:hint="cs"/>
          <w:sz w:val="48"/>
          <w:szCs w:val="48"/>
          <w:rtl/>
          <w:lang w:bidi="fa-IR"/>
        </w:rPr>
        <w:t xml:space="preserve">(بار منفی دهاء بیش از بار مثبت آن است در </w:t>
      </w:r>
      <w:r w:rsidR="007B5A5E">
        <w:rPr>
          <w:rFonts w:asciiTheme="minorHAnsi" w:hAnsiTheme="minorHAnsi" w:cstheme="minorHAnsi" w:hint="cs"/>
          <w:sz w:val="48"/>
          <w:szCs w:val="48"/>
          <w:rtl/>
          <w:lang w:bidi="fa-IR"/>
        </w:rPr>
        <w:lastRenderedPageBreak/>
        <w:t>کاربرد مدیریتی وسیاسی و سازمانی )</w:t>
      </w:r>
      <w:r w:rsidR="00E02099" w:rsidRPr="00CC4A80">
        <w:rPr>
          <w:rFonts w:asciiTheme="minorHAnsi" w:hAnsiTheme="minorHAnsi" w:cstheme="minorHAnsi"/>
          <w:sz w:val="48"/>
          <w:szCs w:val="48"/>
          <w:rtl/>
          <w:lang w:bidi="fa-IR"/>
        </w:rPr>
        <w:t xml:space="preserve"> بالایی دارد از جمله  در فجور و گناه و پیمان شکنی . </w:t>
      </w:r>
      <w:r w:rsidR="007B5A5E">
        <w:rPr>
          <w:rFonts w:asciiTheme="minorHAnsi" w:hAnsiTheme="minorHAnsi" w:cstheme="minorHAnsi" w:hint="cs"/>
          <w:sz w:val="48"/>
          <w:szCs w:val="48"/>
          <w:rtl/>
          <w:lang w:bidi="fa-IR"/>
        </w:rPr>
        <w:t xml:space="preserve"> از اخبار باب  بر می آید که عامل اصلی در خانه نشینی حضرت امیر المومنین ع شده است غدر معاویه و عمرو عاص بوده است </w:t>
      </w:r>
      <w:r w:rsidR="007B5A5E">
        <w:rPr>
          <w:rStyle w:val="FootnoteReference"/>
          <w:rFonts w:asciiTheme="minorHAnsi" w:hAnsiTheme="minorHAnsi" w:cstheme="minorHAnsi"/>
          <w:sz w:val="48"/>
          <w:szCs w:val="48"/>
          <w:rtl/>
          <w:lang w:bidi="fa-IR"/>
        </w:rPr>
        <w:footnoteReference w:id="4"/>
      </w:r>
      <w:r w:rsidR="00E02099" w:rsidRPr="00CC4A80">
        <w:rPr>
          <w:rFonts w:asciiTheme="minorHAnsi" w:hAnsiTheme="minorHAnsi" w:cstheme="minorHAnsi"/>
          <w:sz w:val="48"/>
          <w:szCs w:val="48"/>
          <w:rtl/>
          <w:lang w:bidi="fa-IR"/>
        </w:rPr>
        <w:t xml:space="preserve">غدر و مرادف </w:t>
      </w:r>
      <w:r w:rsidR="00E02099" w:rsidRPr="00CC4A80">
        <w:rPr>
          <w:rFonts w:asciiTheme="minorHAnsi" w:hAnsiTheme="minorHAnsi" w:cstheme="minorHAnsi"/>
          <w:sz w:val="48"/>
          <w:szCs w:val="48"/>
          <w:rtl/>
          <w:lang w:bidi="fa-IR"/>
        </w:rPr>
        <w:lastRenderedPageBreak/>
        <w:t xml:space="preserve">آن نکث و نقض عهد و حنث از صفات یهود عنود است نه غیر عنود و مشرکین  . لقوله تعالی :" ینقضون عهدهم فی کل مرة" " نکثوا ایمانهم " "یصرون علی الحنث العظیم " و.. که نشان میدهد معاویه خط شرک و صهیونی را ادامه میدهد در شامات . و مدیریت او ولو قوی ولی مدیریتی شیطانی و نکرایی و جهلانی است نه ربانی و عقلانی و عقلایی .   عقل حکم میکند بر غلبه بر این جنود و اجتناب از آنها زیرا  قبیح هستند و محتمل المضره و المفسده </w:t>
      </w:r>
      <w:r w:rsidR="001D21C5" w:rsidRPr="00CC4A80">
        <w:rPr>
          <w:rFonts w:asciiTheme="minorHAnsi" w:hAnsiTheme="minorHAnsi" w:cstheme="minorHAnsi"/>
          <w:sz w:val="48"/>
          <w:szCs w:val="48"/>
          <w:rtl/>
          <w:lang w:bidi="fa-IR"/>
        </w:rPr>
        <w:t xml:space="preserve"> شرع هم این حکم را تنفیذ میکند  یعنی حرمت غدر و بطلان و فساد آن را در دو حکم تکلیفی  وضعی</w:t>
      </w:r>
      <w:r w:rsidR="00E02099" w:rsidRPr="00CC4A80">
        <w:rPr>
          <w:rFonts w:asciiTheme="minorHAnsi" w:hAnsiTheme="minorHAnsi" w:cstheme="minorHAnsi"/>
          <w:sz w:val="48"/>
          <w:szCs w:val="48"/>
          <w:rtl/>
          <w:lang w:bidi="fa-IR"/>
        </w:rPr>
        <w:t xml:space="preserve">. زینب س هم اهل کوفه را اهل غدر ملقب </w:t>
      </w:r>
      <w:r w:rsidR="00E02099" w:rsidRPr="00CC4A80">
        <w:rPr>
          <w:rFonts w:asciiTheme="minorHAnsi" w:hAnsiTheme="minorHAnsi" w:cstheme="minorHAnsi"/>
          <w:sz w:val="48"/>
          <w:szCs w:val="48"/>
          <w:rtl/>
          <w:lang w:bidi="fa-IR"/>
        </w:rPr>
        <w:lastRenderedPageBreak/>
        <w:t xml:space="preserve">میکند یعنی بیوفایی لذا </w:t>
      </w:r>
      <w:r w:rsidR="00CC4A80" w:rsidRPr="00CC4A80">
        <w:rPr>
          <w:rFonts w:asciiTheme="minorHAnsi" w:hAnsiTheme="minorHAnsi" w:cstheme="minorHAnsi"/>
          <w:sz w:val="48"/>
          <w:szCs w:val="48"/>
          <w:rtl/>
          <w:lang w:bidi="fa-IR"/>
        </w:rPr>
        <w:t xml:space="preserve"> </w:t>
      </w:r>
      <w:r w:rsidR="00CC4A80">
        <w:rPr>
          <w:rFonts w:asciiTheme="minorHAnsi" w:hAnsiTheme="minorHAnsi" w:cstheme="minorHAnsi"/>
          <w:sz w:val="48"/>
          <w:szCs w:val="48"/>
          <w:rtl/>
          <w:lang w:bidi="fa-IR"/>
        </w:rPr>
        <w:t xml:space="preserve">مشهور شد که " الکوفی لایوفی  و </w:t>
      </w:r>
      <w:r w:rsidR="00CC4A80">
        <w:rPr>
          <w:rFonts w:asciiTheme="minorHAnsi" w:hAnsiTheme="minorHAnsi" w:cstheme="minorHAnsi" w:hint="cs"/>
          <w:sz w:val="48"/>
          <w:szCs w:val="48"/>
          <w:rtl/>
          <w:lang w:bidi="fa-IR"/>
        </w:rPr>
        <w:t>چ</w:t>
      </w:r>
      <w:r w:rsidR="00CC4A80" w:rsidRPr="00CC4A80">
        <w:rPr>
          <w:rFonts w:asciiTheme="minorHAnsi" w:hAnsiTheme="minorHAnsi" w:cstheme="minorHAnsi"/>
          <w:sz w:val="48"/>
          <w:szCs w:val="48"/>
          <w:rtl/>
          <w:lang w:bidi="fa-IR"/>
        </w:rPr>
        <w:t xml:space="preserve">نین کسی نباید مسئولیت بپذیرد </w:t>
      </w:r>
      <w:r w:rsidR="00104E6A">
        <w:rPr>
          <w:rFonts w:asciiTheme="minorHAnsi" w:hAnsiTheme="minorHAnsi" w:cstheme="minorHAnsi" w:hint="cs"/>
          <w:sz w:val="48"/>
          <w:szCs w:val="48"/>
          <w:rtl/>
          <w:lang w:bidi="fa-IR"/>
        </w:rPr>
        <w:t xml:space="preserve"> و مورد اعتماد نیست</w:t>
      </w:r>
      <w:r w:rsidR="00CC4A80" w:rsidRPr="00CC4A80">
        <w:rPr>
          <w:rFonts w:asciiTheme="minorHAnsi" w:hAnsiTheme="minorHAnsi" w:cstheme="minorHAnsi"/>
          <w:sz w:val="48"/>
          <w:szCs w:val="48"/>
          <w:rtl/>
          <w:lang w:bidi="fa-IR"/>
        </w:rPr>
        <w:t>:</w:t>
      </w:r>
      <w:r w:rsidR="00104E6A">
        <w:rPr>
          <w:rStyle w:val="FootnoteReference"/>
          <w:rFonts w:asciiTheme="minorHAnsi" w:hAnsiTheme="minorHAnsi" w:cstheme="minorHAnsi"/>
          <w:sz w:val="48"/>
          <w:szCs w:val="48"/>
          <w:rtl/>
          <w:lang w:bidi="fa-IR"/>
        </w:rPr>
        <w:footnoteReference w:id="5"/>
      </w:r>
    </w:p>
    <w:p w:rsidR="00CC4A80" w:rsidRPr="00CC4A80" w:rsidRDefault="00CC4A80" w:rsidP="00CC4A80">
      <w:pPr>
        <w:pStyle w:val="NormalWeb"/>
        <w:bidi/>
        <w:rPr>
          <w:rFonts w:asciiTheme="minorHAnsi" w:hAnsiTheme="minorHAnsi" w:cstheme="minorHAnsi"/>
          <w:sz w:val="48"/>
          <w:szCs w:val="48"/>
          <w:rtl/>
          <w:lang w:bidi="fa-IR"/>
        </w:rPr>
      </w:pPr>
      <w:r w:rsidRPr="00CC4A80">
        <w:rPr>
          <w:rFonts w:asciiTheme="minorHAnsi" w:hAnsiTheme="minorHAnsi" w:cstheme="minorHAnsi"/>
          <w:color w:val="64287E"/>
          <w:sz w:val="48"/>
          <w:szCs w:val="48"/>
          <w:rtl/>
          <w:lang w:bidi="fa-IR"/>
        </w:rPr>
        <w:t>/ 4.</w:t>
      </w:r>
      <w:r w:rsidRPr="00CC4A80">
        <w:rPr>
          <w:rFonts w:asciiTheme="minorHAnsi" w:hAnsiTheme="minorHAnsi" w:cstheme="minorHAnsi"/>
          <w:color w:val="780000"/>
          <w:sz w:val="48"/>
          <w:szCs w:val="48"/>
          <w:rtl/>
          <w:lang w:bidi="fa-IR"/>
        </w:rPr>
        <w:t xml:space="preserve"> مُحَمَّدُ بْنُ يَحْيى‏، عَنْ أَحْمَدَ بْنِ مُحَمَّدِ بْنِ عِيسى‏، عَنْ عَلِيِّ بْنِ الْحَكَمِ، عَنْ مُثَنًّى الْحَنَّاطِ، عَنْ بَعْضِ أَصْحَابِنَا:</w:t>
      </w:r>
      <w:r w:rsidRPr="00CC4A80">
        <w:rPr>
          <w:rStyle w:val="FootnoteReference"/>
          <w:rFonts w:asciiTheme="minorHAnsi" w:hAnsiTheme="minorHAnsi" w:cstheme="minorHAnsi"/>
          <w:color w:val="780000"/>
          <w:sz w:val="48"/>
          <w:szCs w:val="48"/>
          <w:rtl/>
          <w:lang w:bidi="fa-IR"/>
        </w:rPr>
        <w:footnoteReference w:id="6"/>
      </w:r>
      <w:r w:rsidRPr="00CC4A80">
        <w:rPr>
          <w:rFonts w:asciiTheme="minorHAnsi" w:hAnsiTheme="minorHAnsi" w:cstheme="minorHAnsi"/>
          <w:color w:val="780000"/>
          <w:sz w:val="48"/>
          <w:szCs w:val="48"/>
          <w:rtl/>
          <w:lang w:bidi="fa-IR"/>
        </w:rPr>
        <w:t>عَنْ أَبِي عَبْدِ اللَّهِ عَلَيْهِ السَّلَامُ، قَالَ:</w:t>
      </w:r>
      <w:r w:rsidRPr="00CC4A80">
        <w:rPr>
          <w:rFonts w:asciiTheme="minorHAnsi" w:hAnsiTheme="minorHAnsi" w:cstheme="minorHAnsi"/>
          <w:color w:val="242887"/>
          <w:sz w:val="48"/>
          <w:szCs w:val="48"/>
          <w:rtl/>
          <w:lang w:bidi="fa-IR"/>
        </w:rPr>
        <w:t xml:space="preserve"> قُلْتُ لَهُ: رَجُلٌ مِنْ‏</w:t>
      </w:r>
      <w:r w:rsidRPr="00CC4A80">
        <w:rPr>
          <w:rStyle w:val="FootnoteReference"/>
          <w:rFonts w:asciiTheme="minorHAnsi" w:hAnsiTheme="minorHAnsi" w:cstheme="minorHAnsi"/>
          <w:color w:val="242887"/>
          <w:sz w:val="48"/>
          <w:szCs w:val="48"/>
          <w:rtl/>
          <w:lang w:bidi="fa-IR"/>
        </w:rPr>
        <w:footnoteReference w:id="7"/>
      </w:r>
      <w:r w:rsidRPr="00CC4A80">
        <w:rPr>
          <w:rFonts w:asciiTheme="minorHAnsi" w:hAnsiTheme="minorHAnsi" w:cstheme="minorHAnsi"/>
          <w:color w:val="242887"/>
          <w:sz w:val="48"/>
          <w:szCs w:val="48"/>
          <w:rtl/>
          <w:lang w:bidi="fa-IR"/>
        </w:rPr>
        <w:t xml:space="preserve"> نِيَّتِهِ الْوَفَاءُ، وَ هُوَ إِذَا كَالَ لَمْ يُحْسِنْ‏</w:t>
      </w:r>
      <w:r w:rsidRPr="00CC4A80">
        <w:rPr>
          <w:rStyle w:val="FootnoteReference"/>
          <w:rFonts w:asciiTheme="minorHAnsi" w:hAnsiTheme="minorHAnsi" w:cstheme="minorHAnsi"/>
          <w:color w:val="242887"/>
          <w:sz w:val="48"/>
          <w:szCs w:val="48"/>
          <w:rtl/>
          <w:lang w:bidi="fa-IR"/>
        </w:rPr>
        <w:footnoteReference w:id="8"/>
      </w:r>
      <w:r w:rsidRPr="00CC4A80">
        <w:rPr>
          <w:rFonts w:asciiTheme="minorHAnsi" w:hAnsiTheme="minorHAnsi" w:cstheme="minorHAnsi"/>
          <w:color w:val="242887"/>
          <w:sz w:val="48"/>
          <w:szCs w:val="48"/>
          <w:rtl/>
          <w:lang w:bidi="fa-IR"/>
        </w:rPr>
        <w:t xml:space="preserve"> أَنْ يَكِيلَ.قَالَ‏</w:t>
      </w:r>
      <w:r w:rsidRPr="00CC4A80">
        <w:rPr>
          <w:rStyle w:val="FootnoteReference"/>
          <w:rFonts w:asciiTheme="minorHAnsi" w:hAnsiTheme="minorHAnsi" w:cstheme="minorHAnsi"/>
          <w:color w:val="242887"/>
          <w:sz w:val="48"/>
          <w:szCs w:val="48"/>
          <w:rtl/>
          <w:lang w:bidi="fa-IR"/>
        </w:rPr>
        <w:footnoteReference w:id="9"/>
      </w:r>
      <w:r w:rsidRPr="00CC4A80">
        <w:rPr>
          <w:rFonts w:asciiTheme="minorHAnsi" w:hAnsiTheme="minorHAnsi" w:cstheme="minorHAnsi"/>
          <w:color w:val="242887"/>
          <w:sz w:val="48"/>
          <w:szCs w:val="48"/>
          <w:rtl/>
          <w:lang w:bidi="fa-IR"/>
        </w:rPr>
        <w:t>: «فَمَا يَقُولُ‏</w:t>
      </w:r>
      <w:r w:rsidRPr="00CC4A80">
        <w:rPr>
          <w:rStyle w:val="FootnoteReference"/>
          <w:rFonts w:asciiTheme="minorHAnsi" w:hAnsiTheme="minorHAnsi" w:cstheme="minorHAnsi"/>
          <w:color w:val="242887"/>
          <w:sz w:val="48"/>
          <w:szCs w:val="48"/>
          <w:rtl/>
          <w:lang w:bidi="fa-IR"/>
        </w:rPr>
        <w:footnoteReference w:id="10"/>
      </w:r>
      <w:r w:rsidRPr="00CC4A80">
        <w:rPr>
          <w:rFonts w:asciiTheme="minorHAnsi" w:hAnsiTheme="minorHAnsi" w:cstheme="minorHAnsi"/>
          <w:color w:val="242887"/>
          <w:sz w:val="48"/>
          <w:szCs w:val="48"/>
          <w:rtl/>
          <w:lang w:bidi="fa-IR"/>
        </w:rPr>
        <w:t xml:space="preserve"> الَّذِينَ حَوْلَهُ؟» قَالَ‏</w:t>
      </w:r>
      <w:r w:rsidRPr="00CC4A80">
        <w:rPr>
          <w:rStyle w:val="FootnoteReference"/>
          <w:rFonts w:asciiTheme="minorHAnsi" w:hAnsiTheme="minorHAnsi" w:cstheme="minorHAnsi"/>
          <w:color w:val="242887"/>
          <w:sz w:val="48"/>
          <w:szCs w:val="48"/>
          <w:rtl/>
          <w:lang w:bidi="fa-IR"/>
        </w:rPr>
        <w:footnoteReference w:id="11"/>
      </w:r>
      <w:r w:rsidRPr="00CC4A80">
        <w:rPr>
          <w:rFonts w:asciiTheme="minorHAnsi" w:hAnsiTheme="minorHAnsi" w:cstheme="minorHAnsi"/>
          <w:color w:val="242887"/>
          <w:sz w:val="48"/>
          <w:szCs w:val="48"/>
          <w:rtl/>
          <w:lang w:bidi="fa-IR"/>
        </w:rPr>
        <w:t xml:space="preserve">: قُلْتُ: يَقُولُونَ: </w:t>
      </w:r>
      <w:r w:rsidRPr="00CC4A80">
        <w:rPr>
          <w:rFonts w:asciiTheme="minorHAnsi" w:hAnsiTheme="minorHAnsi" w:cstheme="minorHAnsi"/>
          <w:color w:val="D30000"/>
          <w:sz w:val="48"/>
          <w:szCs w:val="48"/>
          <w:rtl/>
          <w:lang w:bidi="fa-IR"/>
        </w:rPr>
        <w:t>لَايُوفِي‏</w:t>
      </w:r>
      <w:r w:rsidRPr="00CC4A80">
        <w:rPr>
          <w:rFonts w:asciiTheme="minorHAnsi" w:hAnsiTheme="minorHAnsi" w:cstheme="minorHAnsi"/>
          <w:color w:val="242887"/>
          <w:sz w:val="48"/>
          <w:szCs w:val="48"/>
          <w:rtl/>
          <w:lang w:bidi="fa-IR"/>
        </w:rPr>
        <w:t>. قَالَ: «هذَا لَا يَنْبَغِي لَهُ أَنْ يَكِيلَ‏</w:t>
      </w:r>
      <w:r w:rsidRPr="00CC4A80">
        <w:rPr>
          <w:rStyle w:val="FootnoteReference"/>
          <w:rFonts w:asciiTheme="minorHAnsi" w:hAnsiTheme="minorHAnsi" w:cstheme="minorHAnsi"/>
          <w:color w:val="242887"/>
          <w:sz w:val="48"/>
          <w:szCs w:val="48"/>
          <w:rtl/>
          <w:lang w:bidi="fa-IR"/>
        </w:rPr>
        <w:footnoteReference w:id="12"/>
      </w:r>
      <w:r w:rsidRPr="00CC4A80">
        <w:rPr>
          <w:rFonts w:asciiTheme="minorHAnsi" w:hAnsiTheme="minorHAnsi" w:cstheme="minorHAnsi"/>
          <w:color w:val="242887"/>
          <w:sz w:val="48"/>
          <w:szCs w:val="48"/>
          <w:rtl/>
          <w:lang w:bidi="fa-IR"/>
        </w:rPr>
        <w:t>».</w:t>
      </w:r>
      <w:r w:rsidRPr="00CC4A80">
        <w:rPr>
          <w:rStyle w:val="FootnoteReference"/>
          <w:rFonts w:asciiTheme="minorHAnsi" w:hAnsiTheme="minorHAnsi" w:cstheme="minorHAnsi"/>
          <w:color w:val="242887"/>
          <w:sz w:val="48"/>
          <w:szCs w:val="48"/>
          <w:rtl/>
          <w:lang w:bidi="fa-IR"/>
        </w:rPr>
        <w:footnoteReference w:id="13"/>
      </w:r>
      <w:r w:rsidRPr="00CC4A80">
        <w:rPr>
          <w:rStyle w:val="FootnoteReference"/>
          <w:rFonts w:asciiTheme="minorHAnsi" w:hAnsiTheme="minorHAnsi" w:cstheme="minorHAnsi"/>
          <w:color w:val="000000"/>
          <w:sz w:val="48"/>
          <w:szCs w:val="48"/>
          <w:rtl/>
          <w:lang w:bidi="fa-IR"/>
        </w:rPr>
        <w:footnoteReference w:id="14"/>
      </w:r>
    </w:p>
    <w:p w:rsidR="00E02099" w:rsidRDefault="00E02099" w:rsidP="00E02099">
      <w:pPr>
        <w:bidi/>
        <w:rPr>
          <w:rFonts w:cstheme="minorHAnsi"/>
          <w:sz w:val="48"/>
          <w:szCs w:val="48"/>
          <w:rtl/>
          <w:lang w:bidi="fa-IR"/>
        </w:rPr>
      </w:pPr>
      <w:r w:rsidRPr="00CC4A80">
        <w:rPr>
          <w:rFonts w:cstheme="minorHAnsi"/>
          <w:sz w:val="48"/>
          <w:szCs w:val="48"/>
          <w:rtl/>
          <w:lang w:bidi="fa-IR"/>
        </w:rPr>
        <w:lastRenderedPageBreak/>
        <w:t>رهبری سازمانی رفتا</w:t>
      </w:r>
      <w:r w:rsidR="001D21C5" w:rsidRPr="00CC4A80">
        <w:rPr>
          <w:rFonts w:cstheme="minorHAnsi"/>
          <w:sz w:val="48"/>
          <w:szCs w:val="48"/>
          <w:rtl/>
          <w:lang w:bidi="fa-IR"/>
        </w:rPr>
        <w:t>ری باید عاری از غدر  باشد  حتی لحظه ای و ذره ای  تا رفتارش انگیزش بخش باشد .  مدیر راهبر و راهور باید هر جا را امضا کرد سوگندی انشاء کرد تعهدی نمود قولی داد و عده ای داد حتما عمل کند و الا فریبکار و غادر محسوب میشود و باعث سلب اعتماد اطرافیان و پیروان و سلب صلاحیت او از رهبری سازمانی میشود .</w:t>
      </w:r>
    </w:p>
    <w:p w:rsidR="00CC4A80" w:rsidRPr="00CC4A80" w:rsidRDefault="00CC4A80" w:rsidP="00CC4A80">
      <w:pPr>
        <w:bidi/>
        <w:rPr>
          <w:rFonts w:cstheme="minorHAnsi"/>
          <w:sz w:val="48"/>
          <w:szCs w:val="48"/>
          <w:lang w:bidi="fa-IR"/>
        </w:rPr>
      </w:pPr>
      <w:r>
        <w:rPr>
          <w:rFonts w:cstheme="minorHAnsi" w:hint="cs"/>
          <w:sz w:val="48"/>
          <w:szCs w:val="48"/>
          <w:rtl/>
          <w:lang w:bidi="fa-IR"/>
        </w:rPr>
        <w:t xml:space="preserve"> فتحصل: مدیران سازمان در مقام ادای وظیفه رهبری سازمانی باید از هر نوع "غدر" و "پیمان شکنی" اجتناب کنند تا مانع انگیزش دهی آنان به کارکنان نشود.</w:t>
      </w:r>
    </w:p>
    <w:sectPr w:rsidR="00CC4A80" w:rsidRPr="00CC4A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1C3" w:rsidRDefault="001641C3" w:rsidP="005738D9">
      <w:pPr>
        <w:spacing w:after="0" w:line="240" w:lineRule="auto"/>
      </w:pPr>
      <w:r>
        <w:separator/>
      </w:r>
    </w:p>
  </w:endnote>
  <w:endnote w:type="continuationSeparator" w:id="0">
    <w:p w:rsidR="001641C3" w:rsidRDefault="001641C3" w:rsidP="00573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Yekan">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vazir">
    <w:altName w:val="Times New Roman"/>
    <w:panose1 w:val="00000000000000000000"/>
    <w:charset w:val="00"/>
    <w:family w:val="roman"/>
    <w:notTrueType/>
    <w:pitch w:val="default"/>
  </w:font>
  <w:font w:name="Qur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1C3" w:rsidRDefault="001641C3" w:rsidP="005738D9">
      <w:pPr>
        <w:spacing w:after="0" w:line="240" w:lineRule="auto"/>
      </w:pPr>
      <w:r>
        <w:separator/>
      </w:r>
    </w:p>
  </w:footnote>
  <w:footnote w:type="continuationSeparator" w:id="0">
    <w:p w:rsidR="001641C3" w:rsidRDefault="001641C3" w:rsidP="005738D9">
      <w:pPr>
        <w:spacing w:after="0" w:line="240" w:lineRule="auto"/>
      </w:pPr>
      <w:r>
        <w:continuationSeparator/>
      </w:r>
    </w:p>
  </w:footnote>
  <w:footnote w:id="1">
    <w:p w:rsidR="00CC4A80" w:rsidRDefault="00CC4A80" w:rsidP="00CC4A80">
      <w:pPr>
        <w:bidi/>
        <w:rPr>
          <w:rFonts w:ascii="Traditional Arabic" w:cs="Traditional Arabic" w:hint="cs"/>
          <w:color w:val="552B2B"/>
          <w:sz w:val="30"/>
          <w:szCs w:val="30"/>
          <w:rtl/>
          <w:lang w:bidi="fa-IR"/>
        </w:rPr>
      </w:pPr>
      <w:r>
        <w:rPr>
          <w:rStyle w:val="FootnoteReference"/>
        </w:rPr>
        <w:footnoteRef/>
      </w:r>
      <w:r>
        <w:t xml:space="preserve"> </w:t>
      </w:r>
      <w:r>
        <w:rPr>
          <w:rFonts w:ascii="Traditional Arabic" w:cs="Traditional Arabic" w:hint="cs"/>
          <w:color w:val="552B2B"/>
          <w:sz w:val="30"/>
          <w:szCs w:val="30"/>
          <w:rtl/>
          <w:lang w:bidi="fa-IR"/>
        </w:rPr>
        <w:t xml:space="preserve">الكافي (ط - الإسلامية) / ج‏1 / 22 / </w:t>
      </w:r>
      <w:r>
        <w:rPr>
          <w:rFonts w:ascii="Traditional Arabic" w:cs="Traditional Arabic" w:hint="cs"/>
          <w:color w:val="552B2B"/>
          <w:sz w:val="30"/>
          <w:szCs w:val="30"/>
          <w:rtl/>
          <w:lang w:bidi="fa-IR"/>
        </w:rPr>
        <w:t>كتاب العقل و الجهل ..... ص : 10</w:t>
      </w:r>
      <w:r>
        <w:rPr>
          <w:rFonts w:ascii="Traditional Arabic" w:cs="Traditional Arabic"/>
          <w:color w:val="552B2B"/>
          <w:sz w:val="30"/>
          <w:szCs w:val="30"/>
          <w:lang w:bidi="fa-IR"/>
        </w:rPr>
        <w:t>……</w:t>
      </w:r>
      <w:r>
        <w:rPr>
          <w:rFonts w:ascii="Traditional Arabic" w:cs="Traditional Arabic"/>
          <w:color w:val="552B2B"/>
          <w:sz w:val="30"/>
          <w:szCs w:val="30"/>
          <w:lang w:bidi="fa-IR"/>
        </w:rPr>
        <w:t>.</w:t>
      </w:r>
      <w:r>
        <w:rPr>
          <w:rFonts w:ascii="Traditional Arabic" w:cs="Traditional Arabic" w:hint="cs"/>
          <w:color w:val="242887"/>
          <w:sz w:val="30"/>
          <w:szCs w:val="30"/>
          <w:rtl/>
          <w:lang w:bidi="fa-IR"/>
        </w:rPr>
        <w:t xml:space="preserve">الْوَفَاءُ وَ ضِدَّهُ </w:t>
      </w:r>
      <w:r>
        <w:rPr>
          <w:rFonts w:ascii="Traditional Arabic" w:cs="Traditional Arabic" w:hint="cs"/>
          <w:color w:val="D30000"/>
          <w:sz w:val="30"/>
          <w:szCs w:val="30"/>
          <w:rtl/>
          <w:lang w:bidi="fa-IR"/>
        </w:rPr>
        <w:t>الْغَدْرَ</w:t>
      </w:r>
      <w:r>
        <w:rPr>
          <w:rFonts w:ascii="Traditional Arabic" w:cs="Traditional Arabic" w:hint="cs"/>
          <w:color w:val="242887"/>
          <w:sz w:val="30"/>
          <w:szCs w:val="30"/>
          <w:rtl/>
          <w:lang w:bidi="fa-IR"/>
        </w:rPr>
        <w:t xml:space="preserve"> </w:t>
      </w:r>
      <w:r>
        <w:rPr>
          <w:rFonts w:ascii="Traditional Arabic" w:cs="Traditional Arabic"/>
          <w:color w:val="242887"/>
          <w:sz w:val="30"/>
          <w:szCs w:val="30"/>
          <w:lang w:bidi="fa-IR"/>
        </w:rPr>
        <w:t>…</w:t>
      </w:r>
      <w:r>
        <w:rPr>
          <w:rFonts w:ascii="Traditional Arabic" w:cs="Traditional Arabic"/>
          <w:color w:val="242887"/>
          <w:sz w:val="30"/>
          <w:szCs w:val="30"/>
          <w:lang w:bidi="fa-IR"/>
        </w:rPr>
        <w:t>.</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الكافي (ط - الإسلامية) / ج‏2 / 223 / باب الكتمان ..... ص : 221</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المراد بولد كيسان أصحاب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xml:space="preserve"> و المكر الذين ينسبون أنفسهم في الشيعة و ليسوا منهم (آت).</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الكافي (ط - الإسلامية) / ج‏2 / 228 / باب المؤمن و علاماته و صفاته ..... ص : 226</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(6) في بعض النسخ [لا يختار]. و في القاموس الختر: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xml:space="preserve"> و الخديعة أيضا بمعناه.</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الكافي (ط - الإسلامية) / ج‏2 / 336 / باب المكر و الغدر و الخديعة ..... ص : 336</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465BFF"/>
          <w:sz w:val="30"/>
          <w:szCs w:val="30"/>
          <w:rtl/>
          <w:lang w:bidi="fa-IR"/>
        </w:rPr>
        <w:t xml:space="preserve">بَابُ الْمَكْرِ وَ </w:t>
      </w:r>
      <w:r>
        <w:rPr>
          <w:rFonts w:ascii="Traditional Arabic" w:cs="Traditional Arabic" w:hint="cs"/>
          <w:color w:val="D30000"/>
          <w:sz w:val="30"/>
          <w:szCs w:val="30"/>
          <w:rtl/>
          <w:lang w:bidi="fa-IR"/>
        </w:rPr>
        <w:t>الْغَدْرِ</w:t>
      </w:r>
      <w:r>
        <w:rPr>
          <w:rFonts w:ascii="Traditional Arabic" w:cs="Traditional Arabic" w:hint="cs"/>
          <w:color w:val="465BFF"/>
          <w:sz w:val="30"/>
          <w:szCs w:val="30"/>
          <w:rtl/>
          <w:lang w:bidi="fa-IR"/>
        </w:rPr>
        <w:t xml:space="preserve"> وَ الْخَدِيعَةِ</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الكافي (ط - الإسلامية) / ج‏2 / 336 / باب المكر و الغدر و الخديعة ..... ص : 336</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(3) المكر و الخديعة متقاربان و هما اسمان لكل فعل يقصد فاعله في باطنه خلاف ما يقتضيه ظاهره و ذلك ضربان أحدهما مذموم و هو الأشهر عند الناس و ذلك أن يقصد فاعله انزال مكروه بالمخدوع و إيّاه قصد عليه السلام بقوله: «المكر و الخديعة في النار» و المعنى: يؤديان بقاصدهما إلى النار. و الثاني عكس ذلك و أن يقصد فاعلها إلى استجرار المخدوع و الممكور به إلى مصلحة لهما كما يفعل بالصبى إذا امتنع من فعل خير. و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الاخلال بالشي‏ء و تركه و عدم الايفاء بالعهد. و الغادر هو الذي يعاهد و لا يفى.</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الكافي (ط - الإسلامية) / ج‏2 / 337 / باب المكر و الغدر و الخديعة ..... ص : 336</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242887"/>
          <w:sz w:val="30"/>
          <w:szCs w:val="30"/>
          <w:rtl/>
          <w:lang w:bidi="fa-IR"/>
        </w:rPr>
        <w:t>4</w:t>
      </w:r>
      <w:r>
        <w:rPr>
          <w:rFonts w:ascii="Traditional Arabic" w:cs="Traditional Arabic" w:hint="cs"/>
          <w:color w:val="780000"/>
          <w:sz w:val="30"/>
          <w:szCs w:val="30"/>
          <w:rtl/>
          <w:lang w:bidi="fa-IR"/>
        </w:rPr>
        <w:t>- مُحَمَّدُ بْنُ يَحْيَى عَنْ أَحْمَدَ بْنِ مُحَمَّدِ بْنِ عِيسَى عَنْ مُحَمَّدِ بْنِ يَحْيَى عَنْ طَلْحَةَ بْنِ زَيْدٍ عَنْ أَبِي عَبْدِ اللَّهِ ع قَالَ:</w:t>
      </w:r>
      <w:r>
        <w:rPr>
          <w:rFonts w:ascii="Traditional Arabic" w:cs="Traditional Arabic" w:hint="cs"/>
          <w:color w:val="242887"/>
          <w:sz w:val="30"/>
          <w:szCs w:val="30"/>
          <w:rtl/>
          <w:lang w:bidi="fa-IR"/>
        </w:rPr>
        <w:t xml:space="preserve"> سَأَلْتُهُ عَنْ قَرْيَتَيْنِ مِنْ أَهْلِ الْحَرْبِ لِكُلِّ وَاحِدَةٍ مِنْهُمَا مَلِكٌ عَلَى حِدَةٍ اقْتَتَلُوا ثُمَّ اصْطَلَحُوا ثُمَّ إِنَّ أَحَدَ الْمَلِكَيْنِ </w:t>
      </w:r>
      <w:r>
        <w:rPr>
          <w:rFonts w:ascii="Traditional Arabic" w:cs="Traditional Arabic" w:hint="cs"/>
          <w:color w:val="D30000"/>
          <w:sz w:val="30"/>
          <w:szCs w:val="30"/>
          <w:rtl/>
          <w:lang w:bidi="fa-IR"/>
        </w:rPr>
        <w:t>غَدَرَ</w:t>
      </w:r>
      <w:r>
        <w:rPr>
          <w:rFonts w:ascii="Traditional Arabic" w:cs="Traditional Arabic" w:hint="cs"/>
          <w:color w:val="242887"/>
          <w:sz w:val="30"/>
          <w:szCs w:val="30"/>
          <w:rtl/>
          <w:lang w:bidi="fa-IR"/>
        </w:rPr>
        <w:t xml:space="preserve"> بِصَاحِبِهِ فَجَاءَ إِلَى الْمُسْلِمِينَ فَصَالَحَهُمْ عَلَى أَنْ يَغْزُوَ مَعَهُمْ تِلْكَ الْمَدِينَةَ فَقَالَ أَبُو عَبْدِ اللَّهِ ع لَا يَنْبَغِي لِلْمُسْلِمِينَ أَنْ يَغْدِرُوا وَ لَا يَأْمُرُوا </w:t>
      </w:r>
      <w:r>
        <w:rPr>
          <w:rFonts w:ascii="Traditional Arabic" w:cs="Traditional Arabic" w:hint="cs"/>
          <w:color w:val="D30000"/>
          <w:sz w:val="30"/>
          <w:szCs w:val="30"/>
          <w:rtl/>
          <w:lang w:bidi="fa-IR"/>
        </w:rPr>
        <w:t>بِالْغَدْرِ</w:t>
      </w:r>
      <w:r>
        <w:rPr>
          <w:rFonts w:ascii="Traditional Arabic" w:cs="Traditional Arabic" w:hint="cs"/>
          <w:color w:val="242887"/>
          <w:sz w:val="30"/>
          <w:szCs w:val="30"/>
          <w:rtl/>
          <w:lang w:bidi="fa-IR"/>
        </w:rPr>
        <w:t xml:space="preserve"> وَ لَا يُقَاتِلُوا مَعَ الَّذِينَ غَدَرُوا وَ لَكِنَّهُمْ يُقَاتِلُونَ الْمُشْرِكِينَ حَيْثُ وَجَدُوهُمْ وَ لَا يَجُوزُ عَلَيْهِمْ مَا عَاهَدَ عَلَيْهِ الْكُفَّارُ.</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الكافي (ط - الإسلامية) / ج‏2 / 337 / باب المكر و الغدر و الخديعة ..... ص : 336</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000000"/>
          <w:sz w:val="30"/>
          <w:szCs w:val="30"/>
          <w:rtl/>
          <w:lang w:bidi="fa-IR"/>
        </w:rPr>
        <w:t>______________________________</w:t>
      </w:r>
      <w:r>
        <w:rPr>
          <w:rFonts w:ascii="Traditional Arabic" w:cs="Traditional Arabic" w:hint="cs"/>
          <w:color w:val="000000"/>
          <w:sz w:val="30"/>
          <w:szCs w:val="30"/>
          <w:rtl/>
          <w:lang w:bidi="fa-IR"/>
        </w:rPr>
        <w:br/>
      </w:r>
      <w:r>
        <w:rPr>
          <w:rFonts w:ascii="Traditional Arabic" w:cs="Traditional Arabic" w:hint="cs"/>
          <w:color w:val="640000"/>
          <w:sz w:val="30"/>
          <w:szCs w:val="30"/>
          <w:rtl/>
          <w:lang w:bidi="fa-IR"/>
        </w:rPr>
        <w:t xml:space="preserve">(1) قوله: «بامام» متعلق بغادر و المراد بالامام إمام الحق و يحتمل أن يكون الباء بمعنى مع و يكون متعلقا بالمجي‏ء فالمراد بالامام إمام الضلالة كما قال الفيض (ره) يجيى‏ء كل غادر يعنى من أصناف الغادرين على اختلافهم في أنواع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xml:space="preserve"> «بامام» يعنى مع إمام يكون تحت لوائه كما قال سبحانه:</w:t>
      </w:r>
      <w:r>
        <w:rPr>
          <w:rFonts w:ascii="Traditional Arabic" w:cs="Traditional Arabic" w:hint="cs"/>
          <w:color w:val="02802C"/>
          <w:sz w:val="30"/>
          <w:szCs w:val="30"/>
          <w:rtl/>
          <w:lang w:bidi="fa-IR"/>
        </w:rPr>
        <w:t xml:space="preserve"> «يَوْمَ نَدْعُوا كُلَّ أُناسٍ بِإِمامِهِمْ»</w:t>
      </w:r>
      <w:r>
        <w:rPr>
          <w:rFonts w:ascii="Traditional Arabic" w:cs="Traditional Arabic" w:hint="cs"/>
          <w:color w:val="640000"/>
          <w:sz w:val="30"/>
          <w:szCs w:val="30"/>
          <w:rtl/>
          <w:lang w:bidi="fa-IR"/>
        </w:rPr>
        <w:t xml:space="preserve"> و إمام كل صنف من الغادرين من كان كاملا في ذلك الصنف من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xml:space="preserve"> أو باديا به و يحتمل أن يكون المراد بالغادر بامام من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 xml:space="preserve"> بيعة امام في الحديث الآتي خاصه و اما هذا الحديث فلا، لاقتضائه التكرار و للفصل فيه بيوم القيامة و الأول اظهر لأنّهما في الحقيقة حديث واحد يبين أحدهما الآخر فينبغي أن يكون معناهما واحدا. و الشدق بالفتح و الكسر جانب الفم. و الاجذم: المقطوع اليد.</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الكافي (ط - الإسلامية) / ج‏2 / 683 / فهرست ما في هذا المجلد ..... ص : 677</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000000"/>
          <w:sz w:val="30"/>
          <w:szCs w:val="30"/>
          <w:rtl/>
          <w:lang w:bidi="fa-IR"/>
        </w:rPr>
        <w:t xml:space="preserve">336/ باب المكر و </w:t>
      </w:r>
      <w:r>
        <w:rPr>
          <w:rFonts w:ascii="Traditional Arabic" w:cs="Traditional Arabic" w:hint="cs"/>
          <w:color w:val="D30000"/>
          <w:sz w:val="30"/>
          <w:szCs w:val="30"/>
          <w:rtl/>
          <w:lang w:bidi="fa-IR"/>
        </w:rPr>
        <w:t>الغدر</w:t>
      </w:r>
      <w:r>
        <w:rPr>
          <w:rFonts w:ascii="Traditional Arabic" w:cs="Traditional Arabic" w:hint="cs"/>
          <w:color w:val="000000"/>
          <w:sz w:val="30"/>
          <w:szCs w:val="30"/>
          <w:rtl/>
          <w:lang w:bidi="fa-IR"/>
        </w:rPr>
        <w:t xml:space="preserve"> و الخديعة./ 6</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الكافي (ط - الإسلامية) / ج‏3 / 82 / باب غسل الحائض و ما يجزئها من الماء ..... ص : 81</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000000"/>
          <w:sz w:val="30"/>
          <w:szCs w:val="30"/>
          <w:rtl/>
          <w:lang w:bidi="fa-IR"/>
        </w:rPr>
        <w:t>______________________________</w:t>
      </w:r>
      <w:r>
        <w:rPr>
          <w:rFonts w:ascii="Traditional Arabic" w:cs="Traditional Arabic" w:hint="cs"/>
          <w:color w:val="000000"/>
          <w:sz w:val="30"/>
          <w:szCs w:val="30"/>
          <w:rtl/>
          <w:lang w:bidi="fa-IR"/>
        </w:rPr>
        <w:br/>
      </w:r>
      <w:r>
        <w:rPr>
          <w:rFonts w:ascii="Traditional Arabic" w:cs="Traditional Arabic" w:hint="cs"/>
          <w:color w:val="640000"/>
          <w:sz w:val="30"/>
          <w:szCs w:val="30"/>
          <w:rtl/>
          <w:lang w:bidi="fa-IR"/>
        </w:rPr>
        <w:t xml:space="preserve">(1) المشط التزيين. و القرمل- كزبرج-: ما تشده المرأة في شعرها. و المسلة- بكسر الميم و فتح السين و تشديد اللام-: الابرة العظيمة، «يمتشطن المقاديم» يعنى كن بكتفين بمشط مقاديم رءوسهن و لا يمشطن خلفها فإذا أصابها الغسل بقذر اي سبب حدث جنابة أو دم. و التروية: المبالغة في ايصال الماء من الرى. (فى) و قال المجلسيّ- رحمه اللّه- قوله عليه السلام: «انما يمتشطن المقاديم» أي كن يجمعنه فلا يمنع من وصول الماء بسهولة. و قوله: «بقذر» أي بجنابة و قال في المنتقى: قوله: «إذا أصابهن الغسل تغدر» معناه تترك الشعر على حاله و لا تنقض، قال في القاموس: </w:t>
      </w:r>
      <w:r>
        <w:rPr>
          <w:rFonts w:ascii="Traditional Arabic" w:cs="Traditional Arabic" w:hint="cs"/>
          <w:color w:val="D30000"/>
          <w:sz w:val="30"/>
          <w:szCs w:val="30"/>
          <w:rtl/>
          <w:lang w:bidi="fa-IR"/>
        </w:rPr>
        <w:t>غدره‏</w:t>
      </w:r>
      <w:r>
        <w:rPr>
          <w:rFonts w:ascii="Traditional Arabic" w:cs="Traditional Arabic" w:hint="cs"/>
          <w:color w:val="640000"/>
          <w:sz w:val="30"/>
          <w:szCs w:val="30"/>
          <w:rtl/>
          <w:lang w:bidi="fa-IR"/>
        </w:rPr>
        <w:t>: تركه و بقاه كغادره. انتهى، و فيما عندنا من النسخ بالقاف و الذال كما ذكرنا قوله: «تنقض المشط نقضا» محمول على الاستحباب لان الجنابة أكثر وقوعا من الحيض و النقض في كل مرة لا يخلو من عسر و حرج بخلاف الحيض فانها في الشهر مرة، و أيضا الخباثة الحاصلة من الحيض أكثر منها من الجنابة فتأمل. انتهى كلامه- رحمه اللّه-.</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الكافي (ط - الإسلامية) / ج‏4 / 185 / باب بدء الحجر و العلة في استلامه ..... ص : 184</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(2) الخفر- بالخاء المعجمة و الراء-: نقض العهد و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(فى)</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الكافي (ط - الإسلامية) / ج‏4 / 363 / باب ما يجوز للمحرم قتله و ما يجب عليه فيه الكفارة ..... ص : 363</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242887"/>
          <w:sz w:val="30"/>
          <w:szCs w:val="30"/>
          <w:rtl/>
          <w:lang w:bidi="fa-IR"/>
        </w:rPr>
        <w:t>2</w:t>
      </w:r>
      <w:r>
        <w:rPr>
          <w:rFonts w:ascii="Traditional Arabic" w:cs="Traditional Arabic" w:hint="cs"/>
          <w:color w:val="780000"/>
          <w:sz w:val="30"/>
          <w:szCs w:val="30"/>
          <w:rtl/>
          <w:lang w:bidi="fa-IR"/>
        </w:rPr>
        <w:t>- عَلِيٌّ عَنْ أَبِيهِ وَ مُحَمَّدُ بْنُ إِسْمَاعِيلَ عَنِ الْفَضْلِ بْنِ شَاذَانَ جَمِيعاً عَنِ ابْنِ أَبِي عُمَيْرٍ وَ صَفْوَانَ عَنْ مُعَاوِيَةَ بْنِ عَمَّارٍ عَنْ أَبِي عَبْدِ اللَّهِ ع قَالَ:</w:t>
      </w:r>
      <w:r>
        <w:rPr>
          <w:rFonts w:ascii="Traditional Arabic" w:cs="Traditional Arabic" w:hint="cs"/>
          <w:color w:val="242887"/>
          <w:sz w:val="30"/>
          <w:szCs w:val="30"/>
          <w:rtl/>
          <w:lang w:bidi="fa-IR"/>
        </w:rPr>
        <w:t xml:space="preserve"> إِذَا أَحْرَمْتَ فَاتَّقِ قَتْلَ الدَّوَابِّ كُلِّهَا إِلَّا الْأَفْعَى وَ الْعَقْرَبَ وَ الْفَأْرَةَ فَإِنَّهَا تُوهِي السِّقَاءَ وَ تُحْرِقُ عَلَى أَهْلِ الْبَيْتِ وَ أَمَّا الْعَقْرَبُ فَإِنَّ نَبِيَّ اللَّهِ ص مَدَّ يَدَهُ إِلَى الْحَجَرِ فَلَسَعَتْهُ عَقْرَبٌ فَقَالَ لَعَنَكِ اللَّهُ لَا بَرّاً تَدَعِينَ وَ لَا فَاجِراً وَ الْحَيَّةُ إِذَا أَرَادَتْكَ فَاقْتُلْهَا فَإِنْ لَمْ تُرِدْكَ فَلَا تُرِدْهَا وَ الْكَلْبُ الْعَقُورُ وَ السَّبُعُ إِذَا أَرَادَاكَ فَاقْتُلْهُمَا فَإِنْ لَمْ يُرِيدَاكَ فَلَا تُرِدْهُمَا وَ الْأَسْوَدُ </w:t>
      </w:r>
      <w:r>
        <w:rPr>
          <w:rFonts w:ascii="Traditional Arabic" w:cs="Traditional Arabic" w:hint="cs"/>
          <w:color w:val="D30000"/>
          <w:sz w:val="30"/>
          <w:szCs w:val="30"/>
          <w:rtl/>
          <w:lang w:bidi="fa-IR"/>
        </w:rPr>
        <w:t>الْغَدِرُ</w:t>
      </w:r>
      <w:r>
        <w:rPr>
          <w:rFonts w:ascii="Traditional Arabic" w:cs="Traditional Arabic" w:hint="cs"/>
          <w:color w:val="242887"/>
          <w:sz w:val="30"/>
          <w:szCs w:val="30"/>
          <w:rtl/>
          <w:lang w:bidi="fa-IR"/>
        </w:rPr>
        <w:t xml:space="preserve"> فَاقْتُلْهُ عَلَى كُلِّ حَالٍ وَ ارْمِ الْغُرَابَ رَمْياً وَ الْحِدَأَةَ عَلَى ظَهْرِ بَعِيرِكَ.</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الكافي (ط - الإسلامية) / ج‏4 / 363 / باب ما يجوز للمحرم قتله و ما يجب عليه فيه الكفارة ..... ص : 363</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242887"/>
          <w:sz w:val="30"/>
          <w:szCs w:val="30"/>
          <w:rtl/>
          <w:lang w:bidi="fa-IR"/>
        </w:rPr>
        <w:t>3</w:t>
      </w:r>
      <w:r>
        <w:rPr>
          <w:rFonts w:ascii="Traditional Arabic" w:cs="Traditional Arabic" w:hint="cs"/>
          <w:color w:val="780000"/>
          <w:sz w:val="30"/>
          <w:szCs w:val="30"/>
          <w:rtl/>
          <w:lang w:bidi="fa-IR"/>
        </w:rPr>
        <w:t>- عَلِيٌّ عَنْ أَبِيهِ عَنِ ابْنِ أَبِي عُمَيْرٍ عَنْ حَمَّادٍ عَنِ الْحَلَبِيِّ عَنْ أَبِي عَبْدِ اللَّهِ ع قَالَ:</w:t>
      </w:r>
      <w:r>
        <w:rPr>
          <w:rFonts w:ascii="Traditional Arabic" w:cs="Traditional Arabic" w:hint="cs"/>
          <w:color w:val="242887"/>
          <w:sz w:val="30"/>
          <w:szCs w:val="30"/>
          <w:rtl/>
          <w:lang w:bidi="fa-IR"/>
        </w:rPr>
        <w:t xml:space="preserve"> يُقْتَلُ فِي الْحَرَمِ وَ الْإِحْرَامِ الْأَفْعَى وَ الْأَسْوَدُ </w:t>
      </w:r>
      <w:r>
        <w:rPr>
          <w:rFonts w:ascii="Traditional Arabic" w:cs="Traditional Arabic" w:hint="cs"/>
          <w:color w:val="D30000"/>
          <w:sz w:val="30"/>
          <w:szCs w:val="30"/>
          <w:rtl/>
          <w:lang w:bidi="fa-IR"/>
        </w:rPr>
        <w:t>الْغَدِرُ</w:t>
      </w:r>
      <w:r>
        <w:rPr>
          <w:rFonts w:ascii="Traditional Arabic" w:cs="Traditional Arabic" w:hint="cs"/>
          <w:color w:val="242887"/>
          <w:sz w:val="30"/>
          <w:szCs w:val="30"/>
          <w:rtl/>
          <w:lang w:bidi="fa-IR"/>
        </w:rPr>
        <w:t xml:space="preserve"> وَ كُلُّ حَيَّةِ سَوْءٍ وَ الْعَقْرَبُ وَ الْفَأْرَةُ وَ هِيَ الْفُوَيْسِقَةُ وَ يُرْجَمُ الْغُرَابُ وَ الْحِدَأَةُ رَجْماً فَإِنْ عَرَضَ لَكَ لُصُوصٌ امْتَنَعْتَ مِنْهُمْ.</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الكافي (ط - الإسلامية) / ج‏4 / 363 / باب ما يجوز للمحرم قتله و ما يجب عليه فيه الكفارة ..... ص : 363</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(4) الأسود: الحية العظيمة. و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بفتح الغين المعجمة و كسر الدال-: الذي لا وفاء له.</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الكافي (ط - الإسلامية) / ج‏4 / 364 / باب ما يجوز للمحرم قتله و ما يجب عليه فيه الكفارة ..... ص : 363</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780000"/>
          <w:sz w:val="30"/>
          <w:szCs w:val="30"/>
          <w:rtl/>
          <w:lang w:bidi="fa-IR"/>
        </w:rPr>
        <w:t>عَنْ أَبِيهِ عَنْ أَبِي عَبْدِ اللَّهِ ع قَالَ:</w:t>
      </w:r>
      <w:r>
        <w:rPr>
          <w:rFonts w:ascii="Traditional Arabic" w:cs="Traditional Arabic" w:hint="cs"/>
          <w:color w:val="242887"/>
          <w:sz w:val="30"/>
          <w:szCs w:val="30"/>
          <w:rtl/>
          <w:lang w:bidi="fa-IR"/>
        </w:rPr>
        <w:t xml:space="preserve"> يَقْتُلُ الْمُحْرِمُ الزُّنْبُورَ وَ النَّسْرَ وَ الْأَسْوَدَ </w:t>
      </w:r>
      <w:r>
        <w:rPr>
          <w:rFonts w:ascii="Traditional Arabic" w:cs="Traditional Arabic" w:hint="cs"/>
          <w:color w:val="D30000"/>
          <w:sz w:val="30"/>
          <w:szCs w:val="30"/>
          <w:rtl/>
          <w:lang w:bidi="fa-IR"/>
        </w:rPr>
        <w:t>الْغَدِرَ</w:t>
      </w:r>
      <w:r>
        <w:rPr>
          <w:rFonts w:ascii="Traditional Arabic" w:cs="Traditional Arabic" w:hint="cs"/>
          <w:color w:val="242887"/>
          <w:sz w:val="30"/>
          <w:szCs w:val="30"/>
          <w:rtl/>
          <w:lang w:bidi="fa-IR"/>
        </w:rPr>
        <w:t xml:space="preserve"> وَ الذِّئْبَ وَ مَا خَافَ أَنْ يَعْدُوَ عَلَيْهِ وَ قَالَ الْكَلْبُ الْعَقُورُ هُوَ الذِّئْبُ.</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الكافي (ط - الإسلامية) / ج‏5 / 27 / باب وصية رسول الله ص و أمير المؤمنين ع في السرايا ..... ص : 27</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(3) الغلول: الخيانة و أكثر ما يستعمل في الخيانة في الغنيمة. و التمثيل: قطع الاذن و الانف و ما أشبه ذلك. و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ضد الوفاء. (فى)</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الكافي (ط - الإسلامية) / ج‏5 / 31 / باب إعطاء الأمان ..... ص : 30</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242887"/>
          <w:sz w:val="30"/>
          <w:szCs w:val="30"/>
          <w:rtl/>
          <w:lang w:bidi="fa-IR"/>
        </w:rPr>
        <w:t>3</w:t>
      </w:r>
      <w:r>
        <w:rPr>
          <w:rFonts w:ascii="Traditional Arabic" w:cs="Traditional Arabic" w:hint="cs"/>
          <w:color w:val="780000"/>
          <w:sz w:val="30"/>
          <w:szCs w:val="30"/>
          <w:rtl/>
          <w:lang w:bidi="fa-IR"/>
        </w:rPr>
        <w:t>- عَلِيٌّ عَنْ أَبِيهِ عَنْ يَحْيَى بْنِ عِمْرَانَ عَنْ يُونُسَ عَنْ عَبْدِ اللَّهِ بْنِ سُلَيْمَانَ قَالَ سَمِعْتُ أَبَا جَعْفَرٍ ع يَقُولُ‏</w:t>
      </w:r>
      <w:r>
        <w:rPr>
          <w:rFonts w:ascii="Traditional Arabic" w:cs="Traditional Arabic" w:hint="cs"/>
          <w:color w:val="242887"/>
          <w:sz w:val="30"/>
          <w:szCs w:val="30"/>
          <w:rtl/>
          <w:lang w:bidi="fa-IR"/>
        </w:rPr>
        <w:t xml:space="preserve">- مَا مِنْ رَجُلٍ آمَنَ رَجُلًا عَلَى ذِمَّةٍ ثُمَّ قَتَلَهُ إِلَّا جَاءَ يَوْمَ الْقِيَامَةِ يَحْمِلُ لِوَاءَ </w:t>
      </w:r>
      <w:r>
        <w:rPr>
          <w:rFonts w:ascii="Traditional Arabic" w:cs="Traditional Arabic" w:hint="cs"/>
          <w:color w:val="D30000"/>
          <w:sz w:val="30"/>
          <w:szCs w:val="30"/>
          <w:rtl/>
          <w:lang w:bidi="fa-IR"/>
        </w:rPr>
        <w:t>الْغَدْرِ</w:t>
      </w:r>
      <w:r>
        <w:rPr>
          <w:rFonts w:ascii="Traditional Arabic" w:cs="Traditional Arabic" w:hint="cs"/>
          <w:color w:val="242887"/>
          <w:sz w:val="30"/>
          <w:szCs w:val="30"/>
          <w:rtl/>
          <w:lang w:bidi="fa-IR"/>
        </w:rPr>
        <w:t>.</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الكافي (ط - الإسلامية) / ج‏5 / 96 / باب قضاء الدين ..... ص : 95</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(4) قال الفيروزآبادي في «القوس» من القاموس: حاجب بن زرارة. أتى كسرى في جدب أصابهم بدعوة النبيّ صلّى اللّه عليه و سلم يستأذنه لقومه أن يصيروا في ناحية من بلاده حتّى يحيوا فقال انكم معاشر العرب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 xml:space="preserve"> حرص فان اذنت لكم أفسدتم البلاد و اغرتم على العباد قال حاجب: إنى ضامن للملك ان لا يفعلوا قال: فمن لي بان تفى؟ قال: أرهنك قوسى فضحك من حوله فقال كسرى: ما كان ليسلمها ابدا فقبلها منه و اذن لهم ثمّ احيى الناس بدعوة النبيّ صلّى اللّه عليه و سلم و قد مات حاجب فارتحل عطارد ابنه- رضي اللّه عنه- الى كسرى يطلب قوس أبيه فردها عليه و كساه حلة فلما رجع أهداها للنبى صلّى اللّه عليه و سلم فلم يقبلها فباعها من يهودى باربعة آلاف درهم.</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الكافي (ط - الإسلامية) / ج‏5 / 323 / باب أصناف النساء ..... ص : 322</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000000"/>
          <w:sz w:val="30"/>
          <w:szCs w:val="30"/>
          <w:rtl/>
          <w:lang w:bidi="fa-IR"/>
        </w:rPr>
        <w:t>______________________________</w:t>
      </w:r>
      <w:r>
        <w:rPr>
          <w:rFonts w:ascii="Traditional Arabic" w:cs="Traditional Arabic" w:hint="cs"/>
          <w:color w:val="000000"/>
          <w:sz w:val="30"/>
          <w:szCs w:val="30"/>
          <w:rtl/>
          <w:lang w:bidi="fa-IR"/>
        </w:rPr>
        <w:br/>
      </w:r>
      <w:r>
        <w:rPr>
          <w:rFonts w:ascii="Traditional Arabic" w:cs="Traditional Arabic" w:hint="cs"/>
          <w:color w:val="640000"/>
          <w:sz w:val="30"/>
          <w:szCs w:val="30"/>
          <w:rtl/>
          <w:lang w:bidi="fa-IR"/>
        </w:rPr>
        <w:t xml:space="preserve">(1) يقال: أضرط به أي عمل بفيه كالضراط و هزئ به. (القاموس). أقول: انظر إلى هذا الرجل و وقاحته و مبلغ ادبه الدينى و عدم مراعاته حرمة مسجد النبيّ صلّى اللّه عليه و آله و مهبط أنوار الوحى الإلهي و حرمة رسول اللّه و حرمة ابنه صلوات اللّه عليهما و كيف هم بهذه الشناعة التي تعرب عن خباثته الموروثة و لاغرو منه و من امثاله الذين تقلبوا عمرهم في دنيا بني العباس و هذا الرجل هو الذي مزق عهد يحيى بن عبد اللّه بن الحسن بين يدي الرشيد بعد أن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 xml:space="preserve"> به و آمنه و قال للرشيد: يا أمير المؤمنين اقتله فانه لا أمان له، فحلفه يحيى بالبراءة فحم في وقته و مات بعد ثلاثة أيّام فدفن و انخسف قبره مرّات.</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الكافي (ط - الإسلامية) / ج‏5 / 407 / باب المدالسة في النكاح و ما ترد منه المرأة ..... ص : 404</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000000"/>
          <w:sz w:val="30"/>
          <w:szCs w:val="30"/>
          <w:rtl/>
          <w:lang w:bidi="fa-IR"/>
        </w:rPr>
        <w:t>______________________________</w:t>
      </w:r>
      <w:r>
        <w:rPr>
          <w:rFonts w:ascii="Traditional Arabic" w:cs="Traditional Arabic" w:hint="cs"/>
          <w:color w:val="000000"/>
          <w:sz w:val="30"/>
          <w:szCs w:val="30"/>
          <w:rtl/>
          <w:lang w:bidi="fa-IR"/>
        </w:rPr>
        <w:br/>
      </w:r>
      <w:r>
        <w:rPr>
          <w:rFonts w:ascii="Traditional Arabic" w:cs="Traditional Arabic" w:hint="cs"/>
          <w:color w:val="640000"/>
          <w:sz w:val="30"/>
          <w:szCs w:val="30"/>
          <w:rtl/>
          <w:lang w:bidi="fa-IR"/>
        </w:rPr>
        <w:t xml:space="preserve">(1) الدخل- محركة-: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xml:space="preserve"> و الخديعة و العيب في الحسب.</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الكافي (ط - الإسلامية) / ج‏6 / 391 / باب النوادر ..... ص : 390</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(3) لعل المراد وادى العقيق و انما ذكره عليه السلام على وجه التمثيل اي مثله من المواضع التي ليس فيها ماء و انما فيها برك و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 xml:space="preserve"> يجتمع فيها ماء السماء و قال خص ذلك الموضع لاحتياجهم فيه الى الماء للدنيا او الدين لوقوع غسل الاحرام فيه او يقال كان اولا نزول الآية لهذا الموضع بسبب من الأسباب لا نعرفه و اما حمله على ماء فص العقيق فلا يخفى بعده. (آت)</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الكافي (ط - الإسلامية) / ج‏8 / 323 / حديث الفقهاء و العلماء ..... ص : 307</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(8) هذه القصة على ما ذكره الواقدى أنّه ذهب مع ثلاثة عشر رجلا من بنى مالك الى مقوقس سلطان الاسكندرية و فضل مقوقس بنى مالك على المغيرة في العطاء فلما رجعوا و كانوا في الطريق شرب بنو مالك ذات ليلة خمرا و سكروا فقتلهم المغيرة حسدا و أخذ أموالهم و أتى النبيّ صلّى اللّه عليه و آله و سلم فقبل صلّى اللّه عليه و آله إسلامه و لم يقبل من ماله شيئا و لم يأخذ منه الخمس </w:t>
      </w:r>
      <w:r>
        <w:rPr>
          <w:rFonts w:ascii="Traditional Arabic" w:cs="Traditional Arabic" w:hint="cs"/>
          <w:color w:val="D30000"/>
          <w:sz w:val="30"/>
          <w:szCs w:val="30"/>
          <w:rtl/>
          <w:lang w:bidi="fa-IR"/>
        </w:rPr>
        <w:t>لغدره‏</w:t>
      </w:r>
      <w:r>
        <w:rPr>
          <w:rFonts w:ascii="Traditional Arabic" w:cs="Traditional Arabic" w:hint="cs"/>
          <w:color w:val="640000"/>
          <w:sz w:val="30"/>
          <w:szCs w:val="30"/>
          <w:rtl/>
          <w:lang w:bidi="fa-IR"/>
        </w:rPr>
        <w:t xml:space="preserve"> فلما بلغ‏</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الكافي (ط - الإسلامية) / ج‏8 / 324 / حديث الفقهاء و العلماء ..... ص : 307</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242887"/>
          <w:sz w:val="30"/>
          <w:szCs w:val="30"/>
          <w:rtl/>
          <w:lang w:bidi="fa-IR"/>
        </w:rPr>
        <w:t xml:space="preserve">الْمُغِيرَةُ بْنُ شُعْبَةَ كَانَ خَرَجَ مَعَهُمْ مِنَ الطَّائِفِ وَ كَانُوا تُجَّاراً فَقَتَلَهُمْ وَ جَاءَ بِأَمْوَالِهِمْ إِلَى رَسُولِ اللَّهِ ص فَأَبَى رَسُولُ اللَّهِ ص أَنْ يَقْبَلَهَا وَ قَالَ هَذَا </w:t>
      </w:r>
      <w:r>
        <w:rPr>
          <w:rFonts w:ascii="Traditional Arabic" w:cs="Traditional Arabic" w:hint="cs"/>
          <w:color w:val="D30000"/>
          <w:sz w:val="30"/>
          <w:szCs w:val="30"/>
          <w:rtl/>
          <w:lang w:bidi="fa-IR"/>
        </w:rPr>
        <w:t>غَدْرٌ</w:t>
      </w:r>
      <w:r>
        <w:rPr>
          <w:rFonts w:ascii="Traditional Arabic" w:cs="Traditional Arabic" w:hint="cs"/>
          <w:color w:val="242887"/>
          <w:sz w:val="30"/>
          <w:szCs w:val="30"/>
          <w:rtl/>
          <w:lang w:bidi="fa-IR"/>
        </w:rPr>
        <w:t xml:space="preserve"> وَ لَا حَاجَةَ لَنَا فِيهِ فَأَرْسَلُوا إِلَى رَسُولِ اللَّهِ ص فَقَالُوا يَا رَسُولَ اللَّهِ هَذَا عُرْوَةُ بْنُ مَسْعُودٍ قَدْ أَتَاكُمْ وَ هُوَ يُعَظِّمُ الْبُدْنَ قَالَ فَأَقِيمُوهَا فَأَقَامُوهَا فَقَالَ يَا مُحَمَّدُ مَجِي‏ءَ مَنْ جِئْتَ قَالَ جِئْتُ أَطُوفُ بِالْبَيْتِ وَ أَسْعَى بَيْنَ الصَّفَا وَ الْمَرْوَةِ وَ أَنْحَرُ هَذِهِ الْإِبِلَ وَ أُخَلِّي عَنْكُمْ عَنْ لُحْمَانِهَا قَالَ لَا وَ اللَّاتِ وَ الْعُزَّى فَمَا رَأَيْتُ مِثْلَكَ رُدَّ عَمَّا جِئْتَ لَهُ إِنَّ قَوْمَكَ يُذَكِّرُونَكَ اللَّهَ وَ الرَّحِمَ أَنْ تَدْخُلَ عَلَيْهِمْ بِلَادَهُمْ بِغَيْرِ إِذْنِهِمْ وَ أَنْ تَقْطَعَ أَرْحَامَهُمْ وَ أَنْ تُجَرِّيَ عَلَيْهِمْ عَدُوَّهُمْ فَقَالَ رَسُولُ اللَّهِ ص مَا أَنَا بِفَاعِلٍ حَتَّى أَدْخُلَهَا قَالَ وَ كَانَ عُرْوَةُ بْنُ مَسْعُودٍ حِينَ كَلَّمَ رَسُولَ اللَّهِ ص تَنَاوَلَ لِحْيَتَهُ وَ الْمُغِيرَةُ قَائِمٌ عَلَى رَأْسِهِ فَضَرَبَ بِيَدِهِ‏</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الكافي (ط - الإسلامية) / ج‏8 / 325 / حديث الفقهاء و العلماء ..... ص : 307</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242887"/>
          <w:sz w:val="30"/>
          <w:szCs w:val="30"/>
          <w:rtl/>
          <w:lang w:bidi="fa-IR"/>
        </w:rPr>
        <w:t xml:space="preserve">فَقَالَ مَنْ هَذَا يَا مُحَمَّدُ فَقَالَ هَذَا ابْنُ أَخِيكَ الْمُغِيرَةُ فَقَالَ يَا </w:t>
      </w:r>
      <w:r>
        <w:rPr>
          <w:rFonts w:ascii="Traditional Arabic" w:cs="Traditional Arabic" w:hint="cs"/>
          <w:color w:val="D30000"/>
          <w:sz w:val="30"/>
          <w:szCs w:val="30"/>
          <w:rtl/>
          <w:lang w:bidi="fa-IR"/>
        </w:rPr>
        <w:t>غُدَرُ</w:t>
      </w:r>
      <w:r>
        <w:rPr>
          <w:rFonts w:ascii="Traditional Arabic" w:cs="Traditional Arabic" w:hint="cs"/>
          <w:color w:val="242887"/>
          <w:sz w:val="30"/>
          <w:szCs w:val="30"/>
          <w:rtl/>
          <w:lang w:bidi="fa-IR"/>
        </w:rPr>
        <w:t xml:space="preserve"> وَ اللَّهِ مَا جِئْتَ إِلَّا فِي غَسْلِ سَلْحَتِكَ قَالَ فَرَجَعَ إِلَيْهِمْ فَقَالَ لِأَبِي سُفْيَانَ وَ أَصْحَابِهِ لَا وَ اللَّهِ مَا رَأَيْتُ مِثْلَ مُحَمَّدٍ رُدَّ عَمَّا جَاءَ لَهُ فَأَرْسَلُوا إِلَيْهِ سُهَيْلَ بْنَ عَمْرٍو وَ حُوَيْطِبَ بْنَ عَبْدِ الْعُزَّى فَأَمَرَ رَسُولُ اللَّهِ ص فَأُثِيرَتْ فِي وُجُوهِهِمُ الْبُدْنُ فَقَالا مَجِي‏ءَ مَنْ جِئْتَ قَالَ جِئْتُ لِأَطُوفَ بِالْبَيْتِ وَ أَسْعَى بَيْنَ الصَّفَا وَ الْمَرْوَةِ وَ أَنْحَرَ الْبُدْنَ وَ أُخَلِّيَ بَيْنَكُمْ وَ بَيْنَ لُحْمَانِهَا فَقَالا إِنَّ قَوْمَكَ يُنَاشِدُونَكَ اللَّهَ وَ الرَّحِمَ أَنْ تَدْخُلَ عَلَيْهِمْ بِلَادَهُمْ بِغَيْرِ إِذْنِهِمْ وَ تَقْطَعَ أَرْحَامَهُمْ وَ تُجَرِّيَ عَلَيْهِمْ عَدُوَّهُمْ قَالَ فَأَبَى عَلَيْهِمَا رَسُولُ اللَّهِ ص إِلَّا أَنْ يَدْخُلَهَا وَ كَانَ رَسُولُ اللَّهِ ص أَرَادَ أَنْ يَبْعَثَ عُمَرَ فَقَالَ يَا رَسُولَ اللَّهِ إِنَّ عَشِيرَتِي قَلِيلٌ وَ إِنِّي فِيهِمْ عَلَى مَا تَعْلَمُ وَ لَكِنِّي أَدُلُّكَ عَلَى عُثْمَانَ بْنِ عَفَّانَ فَأَرْسَلَ إِلَيْهِ رَسُولُ اللَّهِ ص فَقَالَ انْطَلِقْ إِلَى قَوْمِكَ مِنَ الْمُؤْمِنِينَ فَبَشِّرْهُمْ بِمَا وَعَدَنِي رَبِّي مِنْ فَتْحِ مَكَّةَ فَلَمَّا انْطَلَقَ عُثْمَانُ لَقِيَ أَبَانَ بْنَ سَعِيدٍ فَتَأَخَّرَ عَنِ السَّرْحِ فَحَمَلَ عُثْمَانَ بَيْنَ يَدَيْهِ وَ دَخَلَ عُثْمَانُ فَأَعْلَمَهُمْ وَ كَانَتِ الْمُنَاوَشَةُ فَجَلَسَ سُهَيْلُ بْنُ عَمْرٍو عِنْدَ رَسُولِ اللَّهِ ص وَ جَلَسَ عُثْمَانُ فِي عَسْكَرِ الْمُشْرِكِينَ وَ بَايَعَ رَسُولُ اللَّهِ ص الْمُسْلِمِينَ وَ ضَرَبَ بِإِحْدَى يَدَيْهِ عَلَى الْأُخْرَى‏</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الكافي (ط - الإسلامية) / ج‏8 / 325 / حديث الفقهاء و العلماء ..... ص : 307</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000000"/>
          <w:sz w:val="30"/>
          <w:szCs w:val="30"/>
          <w:rtl/>
          <w:lang w:bidi="fa-IR"/>
        </w:rPr>
        <w:t>______________________________</w:t>
      </w:r>
      <w:r>
        <w:rPr>
          <w:rFonts w:ascii="Traditional Arabic" w:cs="Traditional Arabic" w:hint="cs"/>
          <w:color w:val="000000"/>
          <w:sz w:val="30"/>
          <w:szCs w:val="30"/>
          <w:rtl/>
          <w:lang w:bidi="fa-IR"/>
        </w:rPr>
        <w:br/>
      </w:r>
      <w:r>
        <w:rPr>
          <w:rFonts w:ascii="Traditional Arabic" w:cs="Traditional Arabic" w:hint="cs"/>
          <w:color w:val="640000"/>
          <w:sz w:val="30"/>
          <w:szCs w:val="30"/>
          <w:rtl/>
          <w:lang w:bidi="fa-IR"/>
        </w:rPr>
        <w:t xml:space="preserve">(1) قال الجزريّ: فى حديث الحديبية: قال عروة بن مسعود للمغير: يا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 xml:space="preserve"> هل غسلت غدرتك إلا بالأمس.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 xml:space="preserve"> معدول غادر للمبالغة يقال للذكر: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 [بضم الغين و فتح الدال‏]- و للاثنى: غدار- كقطام و هما مختصان بالنداء في الغالب.</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الكافي (ط - الإسلامية) / ج‏8 / 363 / خطبة لأمير المؤمنين ع ..... ص : 360</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242887"/>
          <w:sz w:val="30"/>
          <w:szCs w:val="30"/>
          <w:rtl/>
          <w:lang w:bidi="fa-IR"/>
        </w:rPr>
        <w:t xml:space="preserve">بِهِ وَ لَمْ أَفِ لَهُ ثُمَّ قَالَ لآَتِيَنَّهُ عَلَى كُلِّ حَالٍ وَ لَأَعْتَذِرَنَّ إِلَيْهِ وَ لَأَحْلِفَنَّ لَهُ فَلَعَلَّهُ يُخْبِرُنِي فَأَتَاهُ فَقَالَ لَهُ إِنِّي قَدْ صَنَعْتُ الَّذِي صَنَعْتُ وَ لَمْ أَفِ لَكَ بِمَا كَانَ بَيْنِي وَ بَيْنَكَ وَ تَفَرَّقَ مَا كَانَ فِي يَدِي وَ قَدِ احْتَجْتُ إِلَيْكَ فَأَنْشُدُكَ اللَّهَ أَنْ لَا تَخْذُلَنِي وَ أَنَا أُوثِقُ لَكَ أَنْ لَا يَخْرُجَ لِي شَيْ‏ءٌ إِلَّا كَانَ بَيْنِي وَ بَيْنَكَ وَ قَدْ بَعَثَ إِلَيَّ الْمَلِكُ وَ لَسْتُ أَدْرِي عَمَّا يَسْأَلُنِي فَقَالَ إِنَّهُ يُرِيدُ أَنْ يَسْأَلَكَ عَنْ رُؤْيَا رَآهَا أَيُّ زَمَانٍ هَذَا فَقُلْ لَهُ إِنَّ هَذَا زَمَانُ الْكَبْشِ فَأَتَى الْمَلِكَ فَدَخَلَ عَلَيْهِ فَقَالَ لِمَا بَعَثْتُ إِلَيْكَ فَقَالَ إِنَّكَ رَأَيْتَ رُؤْيَا وَ إِنَّكَ تُرِيدُ أَنْ تَسْأَلَنِي أَيُّ زَمَانٍ هَذَا فَقَالَ لَهُ صَدَقْتَ فَأَخْبِرْنِي أَيُّ زَمَانٍ هَذَا فَقَالَ هَذَا زَمَانُ الْكَبْشِ فَأَمَرَ لَهُ بِصِلَةٍ فَقَبَضَهَا وَ انْصَرَفَ إِلَى مَنْزِلِهِ وَ تَدَبَّرَ فِي رَأْيِهِ فِي أَنْ يَفِيَ لِصَاحِبِهِ أَوْ لَا يَفِيَ لَهُ فَهَمَّ مَرَّةً أَنْ يَفْعَلَ وَ مَرَّةً أَنْ لَا يَفْعَلَ ثُمَّ قَالَ لَعَلِّي أَنْ لَا أَحْتَاجَ إِلَيْهِ بَعْدَ هَذِهِ الْمَرَّةِ أَبَداً وَ أَجْمَعَ رَأْيَهُ عَلَى </w:t>
      </w:r>
      <w:r>
        <w:rPr>
          <w:rFonts w:ascii="Traditional Arabic" w:cs="Traditional Arabic" w:hint="cs"/>
          <w:color w:val="D30000"/>
          <w:sz w:val="30"/>
          <w:szCs w:val="30"/>
          <w:rtl/>
          <w:lang w:bidi="fa-IR"/>
        </w:rPr>
        <w:t>الْغَدْرِ</w:t>
      </w:r>
      <w:r>
        <w:rPr>
          <w:rFonts w:ascii="Traditional Arabic" w:cs="Traditional Arabic" w:hint="cs"/>
          <w:color w:val="242887"/>
          <w:sz w:val="30"/>
          <w:szCs w:val="30"/>
          <w:rtl/>
          <w:lang w:bidi="fa-IR"/>
        </w:rPr>
        <w:t xml:space="preserve"> وَ تَرْكِ الْوَفَاءِ فَمَكَثَ مَا شَاءَ اللَّهُ ثُمَّ إِنَّ الْمَلِكَ رَأَى رُؤْيَا فَبَعَثَ إِلَيْهِ فَنَدِمَ عَلَى مَا صَنَعَ فِيمَا بَيْنَهُ وَ بَيْنَ صَاحِبِهِ وَ قَالَ بَعْدَ </w:t>
      </w:r>
      <w:r>
        <w:rPr>
          <w:rFonts w:ascii="Traditional Arabic" w:cs="Traditional Arabic" w:hint="cs"/>
          <w:color w:val="D30000"/>
          <w:sz w:val="30"/>
          <w:szCs w:val="30"/>
          <w:rtl/>
          <w:lang w:bidi="fa-IR"/>
        </w:rPr>
        <w:t>غَدْرٍ</w:t>
      </w:r>
      <w:r>
        <w:rPr>
          <w:rFonts w:ascii="Traditional Arabic" w:cs="Traditional Arabic" w:hint="cs"/>
          <w:color w:val="242887"/>
          <w:sz w:val="30"/>
          <w:szCs w:val="30"/>
          <w:rtl/>
          <w:lang w:bidi="fa-IR"/>
        </w:rPr>
        <w:t xml:space="preserve"> مَرَّتَيْنِ كَيْفَ أَصْنَعُ وَ لَيْسَ عِنْدِي عِلْمٌ ثُمَّ أَجْمَعَ رَأْيَهُ عَلَى إِتْيَانِ الرَّجُلِ فَأَتَاهُ فَنَاشَدَهُ اللَّهَ تَبَارَكَ وَ تَعَالَى وَ سَأَلَهُ أَنْ يُعَلِّمَهُ وَ أَخْبَرَهُ أَنَّ هَذِهِ الْمَرَّةَ يَفِي مِنْهُ وَ أَوْثَقَ لَهُ وَ قَالَ لَا تَدَعْنِي عَلَى هَذِهِ الْحَالِ فَإِنِّي لَا أَعُودُ إِلَى </w:t>
      </w:r>
      <w:r>
        <w:rPr>
          <w:rFonts w:ascii="Traditional Arabic" w:cs="Traditional Arabic" w:hint="cs"/>
          <w:color w:val="D30000"/>
          <w:sz w:val="30"/>
          <w:szCs w:val="30"/>
          <w:rtl/>
          <w:lang w:bidi="fa-IR"/>
        </w:rPr>
        <w:t>الْغَدْرِ</w:t>
      </w:r>
      <w:r>
        <w:rPr>
          <w:rFonts w:ascii="Traditional Arabic" w:cs="Traditional Arabic" w:hint="cs"/>
          <w:color w:val="242887"/>
          <w:sz w:val="30"/>
          <w:szCs w:val="30"/>
          <w:rtl/>
          <w:lang w:bidi="fa-IR"/>
        </w:rPr>
        <w:t xml:space="preserve"> وَ سَأَفِي لَكَ فَاسْتَوْثَقَ مِنْهُ فَقَالَ إِنَّهُ يَدْعُوكَ يَسْأَلُكَ عَنْ رُؤْيَا رَآهَا أَيُّ زَمَانٍ هَذَا فَإِذَا سَأَلَكَ فَأَخْبِرْهُ أَنَّهُ زَمَانُ الْمِيزَانِ قَالَ فَأَتَى الْمَلِكَ فَدَخَلَ عَلَيْهِ فَقَالَ لَهُ لِمَ بَعَثْتُ إِلَيْكَ فَقَالَ إِنَّكَ رَأَيْتَ رُؤْيَا وَ تُرِيدُ أَنْ تَسْأَلَنِي أَيُّ زَمَانٍ هَذَا فَقَالَ صَدَقْتَ فَأَخْبِرْنِي أَيُّ زَمَانٍ هَذَا فَقَالَ هَذَا زَمَانُ الْمِيزَانِ فَأَمَرَ لَهُ بِصِلَةٍ فَقَبَضَهَا وَ انْطَلَقَ بِهَا إِلَى الرَّجُلِ فَوَضَعَهَا بَيْنَ يَدَيْهِ وَ قَالَ قَدْ جِئْتُكَ بِمَا خَرَجَ لِي فَقَاسِمْنِيهِ فَقَالَ لَهُ الْعَالِمُ إِنَّ الزَّمَانَ الْأَوَّلَ كَانَ زَمَانَ الذِّئْبِ وَ إِنَّكَ كُنْتَ مِنَ الذِّئَابِ وَ إِنَّ الزَّمَانَ الثَّانِيَ كَانَ زَمَانَ الْكَبْشِ يَهُمُّ وَ لَا يَفْعَلُ وَ كَذَلِكَ كُنْتَ أَنْتَ تَهُمُّ وَ لَا تَفِي وَ كَانَ هَذَا زَمَانَ الْمِيزَانِ وَ كُنْتَ فِيهِ عَلَى الْوَفَاءِ فَاقْبِضْ مَالَكَ لَا حَاجَةَ لِي فِيهِ وَ رَدَّهُ عَلَيْهِ.</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ج‏1 / 47 / [1] كتاب العقل و الجهل ..... ص : 23</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242887"/>
          <w:sz w:val="30"/>
          <w:szCs w:val="30"/>
          <w:rtl/>
          <w:lang w:bidi="fa-IR"/>
        </w:rPr>
        <w:t xml:space="preserve">وَ الْوَفَاءُ وَ ضِدَّهُ </w:t>
      </w:r>
      <w:r>
        <w:rPr>
          <w:rFonts w:ascii="Traditional Arabic" w:cs="Traditional Arabic" w:hint="cs"/>
          <w:color w:val="D30000"/>
          <w:sz w:val="30"/>
          <w:szCs w:val="30"/>
          <w:rtl/>
          <w:lang w:bidi="fa-IR"/>
        </w:rPr>
        <w:t>الْغَدْرَ</w:t>
      </w:r>
      <w:r>
        <w:rPr>
          <w:rFonts w:ascii="Traditional Arabic" w:cs="Traditional Arabic" w:hint="cs"/>
          <w:color w:val="242887"/>
          <w:sz w:val="30"/>
          <w:szCs w:val="30"/>
          <w:rtl/>
          <w:lang w:bidi="fa-IR"/>
        </w:rPr>
        <w:t>.</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ج‏1 / 61 / [1] كتاب العقل و الجهل ..... ص : 23</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(13). في الوافي: «في بعض النسخ بالمثلّثة، من الخثورة». و «الخَتور» من صيغ المبالغة بمعنى خبيث النفس ف، كثير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xml:space="preserve"> و الخدعة بالناس؛ من الختر، بمعنى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xml:space="preserve"> و الخديعة و الخباثة و الفساد. انظر: لسان العرب، ج 4، ص 229 (ختر).</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ج‏1 / 494 / 15 - باب نادر جامع في فضل الإمام عليه السلام و صفاته ..... ص : 489</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(3). «الغدير»: القطعة من الماء يغادرها السيل. و هو فعيل بمعنى مُفاعَل، من غادره. أو مُفْعَل من أغدره. و يقال: هو فعيل بمعنى فاعل؛ لأنّه يَغْدِر بأهله، أي ينقطع عند شدّة الحاجة إليه. الصحاح، ج 2، ص 767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ج‏1 / 550 / 31 - باب أن الأئمة عليهم السلام معدن العلم و شجرة النبوة و مختلف الملائكة ..... ص : 547</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(6). في «ف»: «حقّرنا». و في حاشية «ف»: «خفرنا». و «الخفر» في أكثر كتب اللغة هو الوفاء بالعهد إذا عدّي بالباء، فيقال: خَفَرَ بالعهد، أي وفى به. و «الإخفار»: نَقْضُه، يقال: أخْفَرَهُ، أي نقض عهدَه. و في المحكم و القاموس: أنّ الخفر إذا عدّي بالباء يكون بمعنى نقض العهد كأخفره، يقال: خَفَرَ به خَفْراً و خُفُوراً كأخفره، أي نقض عهده و </w:t>
      </w:r>
      <w:r>
        <w:rPr>
          <w:rFonts w:ascii="Traditional Arabic" w:cs="Traditional Arabic" w:hint="cs"/>
          <w:color w:val="D30000"/>
          <w:sz w:val="30"/>
          <w:szCs w:val="30"/>
          <w:rtl/>
          <w:lang w:bidi="fa-IR"/>
        </w:rPr>
        <w:t>غدره‏</w:t>
      </w:r>
      <w:r>
        <w:rPr>
          <w:rFonts w:ascii="Traditional Arabic" w:cs="Traditional Arabic" w:hint="cs"/>
          <w:color w:val="640000"/>
          <w:sz w:val="30"/>
          <w:szCs w:val="30"/>
          <w:rtl/>
          <w:lang w:bidi="fa-IR"/>
        </w:rPr>
        <w:t>.</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ج‏1 / 550 / 31 - باب أن الأئمة عليهم السلام معدن العلم و شجرة النبوة و مختلف الملائكة ..... ص : 547</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و في المجمع و الأقرب: أنّ الخَفْر هو نقض العهد، و يتعدّى بدون الباء، فيقال: خَفَرَهُ خَفْراً و خُفُوراً كأخفره، أي نقض عهده و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 xml:space="preserve"> به، و يقال: خُفِرَتْ ذمَّةُ فلان خُفُوراً، إذا لم يوفَ بها و لم تتمّ.</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ج‏1 / 703 / 61 - باب أن الأئمة عليهم السلام لم يفعلوا شيئا و لايفعلون إلا بعهد من الله - عز و جل - و أمر منه لايتجاوزونه ..... ص : 697</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(9). «بَرَّ»، أي أحسن، من البِرّ بمعنى الإحسان، أو وفى بالعهد و الوعد، من قولهم: «و أنّ البِرّ دون الإثم، أي أنّ‏الوفاء بما جعل على نفسه دون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xml:space="preserve"> و النكث». راجع: النهاية، ج 1، ص 117 (برر).</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ج‏2 / 228 / 81 - باب ما يفصل به بين دعوى المحق و المبطل في أمر الإمامة ..... ص : 169</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(2). «الغَدِيرتان»: الذُؤابتان اللتان تسقطان على الصدر. و الذُؤابة: خُصلة من الشعر المنسوج بعضها على بعض‏مرسلة. راجع: لسان العرب، ج 5، ص 10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ج‏2 / 342 / 104 - باب ما يجب من حق الإمام على الرعية و حق الرعية على الإمام عليه السلام ..... ص : 342</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(5). المحاسن، ص 219، كتاب عقاب الأعمال، ح 121، عن الحسن بن عليّ بن فضّال. و فيه، ص 94، كتاب عقاب الأعمال، ح 52، بسند آخر عن موسى بن جعفر عليه السلام، عن عليّ عليه السلام، مع زيادة في أوّله. و في الكافي، كتاب الإيمان و الكفر، باب المكر و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xml:space="preserve"> و الخديعة، ح 2678، بسند آخر عن الصادق عليه السلام عن رسول اللَّه صلى الله عليه و آله، مع اختلاف. راجع: المحاسن، ص 91، كتاب عقاب الأعمال، ح 42؛ و ثواب الأعمال، ص 243، ح 2 الوافي، ج 2، ص 102، ح 555؛ البحار، ج 27، ص 72، ح 9.</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ج‏2 / 448 / 111 - باب مولد النبي صلى الله عليه و آله و و فاته ..... ص : 435</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(4). «المُغادَرَةُ»: الترك. لسان العرب، ج 5، ص 8- 9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ج‏3 / 564 / 98 - باب الكتمان ..... ص : 561</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(10). «كيسان» لقب مختار بن أبي‏عبيدة، الذي طلب ثار أبي‏عبداللَّه الحسين عليه السلام، المنسوب إليه الكيسانيّة. و قيل: المراد بولد كيسان: أصحاب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xml:space="preserve"> و المكر الذين ينسبون أنفسهم من الشيعة و ليسوا منهم، قال في القاموس: «كَيْسان: اسم </w:t>
      </w:r>
      <w:r>
        <w:rPr>
          <w:rFonts w:ascii="Traditional Arabic" w:cs="Traditional Arabic" w:hint="cs"/>
          <w:color w:val="D30000"/>
          <w:sz w:val="30"/>
          <w:szCs w:val="30"/>
          <w:rtl/>
          <w:lang w:bidi="fa-IR"/>
        </w:rPr>
        <w:t>للغَدْر</w:t>
      </w:r>
      <w:r>
        <w:rPr>
          <w:rFonts w:ascii="Traditional Arabic" w:cs="Traditional Arabic" w:hint="cs"/>
          <w:color w:val="640000"/>
          <w:sz w:val="30"/>
          <w:szCs w:val="30"/>
          <w:rtl/>
          <w:lang w:bidi="fa-IR"/>
        </w:rPr>
        <w:t>، و لقب المختار بن أبي‏عبيد المنسوب إليه الكيسانيّة». راجع: شرح المازندراني، ج 9، ص 121؛ الوافي، ج 5، ص 699؛ مرآة العقول، ج 9، ص 190؛ القاموس المحيط، ج 1، ص 782 (كيس).</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ج‏3 / 577 / 99 - باب المؤمن و علاماته و صفاته ..... ص : 573</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(10). في «ج» و البحار: «و لا بختّال». و خَتَله يَختِله: خدعه و راوغَه. النهاية، ج 2، ص 9 (ختل). و في الوافي و مرآة العقول: «و لا بختّارٍ». و الختر: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xml:space="preserve"> و الخديعة.</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ج‏4 / 36 / 138 - باب المكر و الغدر و الخديعة ..... ص : 36</w:t>
      </w:r>
    </w:p>
    <w:p w:rsidR="00CC4A80" w:rsidRDefault="00CC4A80" w:rsidP="00CC4A80">
      <w:pPr>
        <w:pStyle w:val="NormalWeb"/>
        <w:bidi/>
        <w:rPr>
          <w:rFonts w:ascii="Traditional Arabic" w:cs="Traditional Arabic" w:hint="cs"/>
          <w:color w:val="465BFF"/>
          <w:sz w:val="30"/>
          <w:szCs w:val="30"/>
          <w:rtl/>
          <w:lang w:bidi="fa-IR"/>
        </w:rPr>
      </w:pPr>
    </w:p>
    <w:p w:rsidR="00CC4A80" w:rsidRDefault="00CC4A80" w:rsidP="00CC4A80">
      <w:pPr>
        <w:pStyle w:val="NormalWeb"/>
        <w:bidi/>
        <w:jc w:val="center"/>
        <w:rPr>
          <w:rFonts w:ascii="Traditional Arabic" w:cs="Traditional Arabic" w:hint="cs"/>
          <w:color w:val="465BFF"/>
          <w:sz w:val="30"/>
          <w:szCs w:val="30"/>
          <w:rtl/>
          <w:lang w:bidi="fa-IR"/>
        </w:rPr>
      </w:pPr>
      <w:r>
        <w:rPr>
          <w:rFonts w:ascii="Traditional Arabic" w:cs="Traditional Arabic" w:hint="cs"/>
          <w:color w:val="465BFF"/>
          <w:sz w:val="30"/>
          <w:szCs w:val="30"/>
          <w:rtl/>
          <w:lang w:bidi="fa-IR"/>
        </w:rPr>
        <w:t xml:space="preserve">138- بَابُ الْمَكْرِ وَ </w:t>
      </w:r>
      <w:r>
        <w:rPr>
          <w:rFonts w:ascii="Traditional Arabic" w:cs="Traditional Arabic" w:hint="cs"/>
          <w:color w:val="D30000"/>
          <w:sz w:val="30"/>
          <w:szCs w:val="30"/>
          <w:rtl/>
          <w:lang w:bidi="fa-IR"/>
        </w:rPr>
        <w:t>الْغَدْرِ</w:t>
      </w:r>
      <w:r>
        <w:rPr>
          <w:rFonts w:ascii="Traditional Arabic" w:cs="Traditional Arabic" w:hint="cs"/>
          <w:color w:val="465BFF"/>
          <w:sz w:val="30"/>
          <w:szCs w:val="30"/>
          <w:rtl/>
          <w:lang w:bidi="fa-IR"/>
        </w:rPr>
        <w:t xml:space="preserve"> وَ الْخَدِيعَةِ</w:t>
      </w:r>
    </w:p>
    <w:p w:rsidR="00CC4A80" w:rsidRDefault="00CC4A80" w:rsidP="00CC4A80">
      <w:pPr>
        <w:bidi/>
        <w:rPr>
          <w:rFonts w:ascii="Traditional Arabic" w:cs="Traditional Arabic" w:hint="cs"/>
          <w:color w:val="552B2B"/>
          <w:sz w:val="30"/>
          <w:szCs w:val="30"/>
          <w:rtl/>
          <w:lang w:bidi="fa-IR"/>
        </w:rPr>
      </w:pP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ج‏4 / 37 / 138 - باب المكر و الغدر و الخديعة ..... ص : 36</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(4). في مرآة العقول، ج 10، ص 320: «بإمام متعلّق بغادر، و المراد بالإمام إمام الحقّ. و يحتمل أن يكون الباءبمعنى «مع» و يكون متعلّقاً بالمجي‏ء فالمراد بالإمام إمام الضلالة، كما قال بعض الأفاضل [و هو العلّامة الفيض في الوافي‏]: يجي‏ء كلّ غادر، يعني من أصناف الغادرين على اختلافهم في أنواع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xml:space="preserve"> «بإمام» يعني مع إمام يكون تحت لوائه» كما قال اللَّه سبحانه:</w:t>
      </w:r>
      <w:r>
        <w:rPr>
          <w:rFonts w:ascii="Traditional Arabic" w:cs="Traditional Arabic" w:hint="cs"/>
          <w:color w:val="02802C"/>
          <w:sz w:val="30"/>
          <w:szCs w:val="30"/>
          <w:rtl/>
          <w:lang w:bidi="fa-IR"/>
        </w:rPr>
        <w:t xml:space="preserve"> «يَوْمَ نَدْعُوا كُلَّ أُناسٍ بِإِمامِهِمْ»</w:t>
      </w:r>
      <w:r>
        <w:rPr>
          <w:rFonts w:ascii="Traditional Arabic" w:cs="Traditional Arabic" w:hint="cs"/>
          <w:color w:val="640000"/>
          <w:sz w:val="30"/>
          <w:szCs w:val="30"/>
          <w:rtl/>
          <w:lang w:bidi="fa-IR"/>
        </w:rPr>
        <w:t xml:space="preserve"> [الإسراء (17): 71]. و إمام كلّ صنف من الغادرين على اختلافهم من كان كاملًا في ذلك الصنف من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xml:space="preserve">، أو بادياً به. و يحتمل أن يكون المراد بالغادر بإمام من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 xml:space="preserve"> ببيعة إمام في الحديث الآتي خاصّة [ح 5 من هذا الباب‏]، و أمّا هذا الحديث فلا؛ لاقتضائه التكرار، و للفصل فيه بيوم القيامة. و الأوّل أظهر؛ لأنّهما في الحقيقة حديث واحد يبيّن أحدهما الآخر؛ فينبغي أن يكون معناهما واحداً».</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ج‏4 / 38 / 138 - باب المكر و الغدر و الخديعة ..... ص : 36</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780000"/>
          <w:sz w:val="30"/>
          <w:szCs w:val="30"/>
          <w:rtl/>
          <w:lang w:bidi="fa-IR"/>
        </w:rPr>
        <w:t>عَنْ أَبِي عَبْدِ اللَّهِ عَلَيْهِ السَّلَامُ، قَالَ:</w:t>
      </w:r>
      <w:r>
        <w:rPr>
          <w:rFonts w:ascii="Traditional Arabic" w:cs="Traditional Arabic" w:hint="cs"/>
          <w:color w:val="242887"/>
          <w:sz w:val="30"/>
          <w:szCs w:val="30"/>
          <w:rtl/>
          <w:lang w:bidi="fa-IR"/>
        </w:rPr>
        <w:t xml:space="preserve"> سَأَلْتُهُ عَنْ قَرْيَتَيْنِ مِنْ أَهْلِ الْحَرْبِ لِكُلِّ وَاحِدَةٍ مِنْهُمَا مَلِكٌ عَلى‏ حِدَةٍ، اقْتَتَلُوا ثُمَّ اصْطَلَحُوا، ثُمَّ إِنَّ أَحَدَ الْمَلِكَيْنِ </w:t>
      </w:r>
      <w:r>
        <w:rPr>
          <w:rFonts w:ascii="Traditional Arabic" w:cs="Traditional Arabic" w:hint="cs"/>
          <w:color w:val="D30000"/>
          <w:sz w:val="30"/>
          <w:szCs w:val="30"/>
          <w:rtl/>
          <w:lang w:bidi="fa-IR"/>
        </w:rPr>
        <w:t>غَدَرَ</w:t>
      </w:r>
      <w:r>
        <w:rPr>
          <w:rFonts w:ascii="Traditional Arabic" w:cs="Traditional Arabic" w:hint="cs"/>
          <w:color w:val="242887"/>
          <w:sz w:val="30"/>
          <w:szCs w:val="30"/>
          <w:rtl/>
          <w:lang w:bidi="fa-IR"/>
        </w:rPr>
        <w:t xml:space="preserve"> بِصَاحِبِهِ، فَجَاءَ إِلَى الْمُسْلِمِينَ، فَصَالَحَهُمْ عَلى‏ أَنْ يَغْزُوَ مَعَهُمْ تِلْكَ الْمَدِينَةَ؟ فَقَالَ أَبُو عَبْدِ اللَّهِ عَلَيْهِ السَّلَامُ: «لَا يَنْبَغِي لِلْمُسْلِمِينَ أَنْ يَغْدِرُوا، وَ لَايَأْمُرُوا </w:t>
      </w:r>
      <w:r>
        <w:rPr>
          <w:rFonts w:ascii="Traditional Arabic" w:cs="Traditional Arabic" w:hint="cs"/>
          <w:color w:val="D30000"/>
          <w:sz w:val="30"/>
          <w:szCs w:val="30"/>
          <w:rtl/>
          <w:lang w:bidi="fa-IR"/>
        </w:rPr>
        <w:t>بِالْغَدْرِ</w:t>
      </w:r>
      <w:r>
        <w:rPr>
          <w:rFonts w:ascii="Traditional Arabic" w:cs="Traditional Arabic" w:hint="cs"/>
          <w:color w:val="242887"/>
          <w:sz w:val="30"/>
          <w:szCs w:val="30"/>
          <w:rtl/>
          <w:lang w:bidi="fa-IR"/>
        </w:rPr>
        <w:t>،</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ج‏4 / 39 / 138 - باب المكر و الغدر و الخديعة ..... ص : 36</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780000"/>
          <w:sz w:val="30"/>
          <w:szCs w:val="30"/>
          <w:rtl/>
          <w:lang w:bidi="fa-IR"/>
        </w:rPr>
        <w:t>قَالَ أَمِيرُ الْمُؤْمِنِينَ عَلَيْهِ السَّلَامُ‏</w:t>
      </w:r>
      <w:r>
        <w:rPr>
          <w:rFonts w:ascii="Traditional Arabic" w:cs="Traditional Arabic" w:hint="cs"/>
          <w:color w:val="242887"/>
          <w:sz w:val="30"/>
          <w:szCs w:val="30"/>
          <w:rtl/>
          <w:lang w:bidi="fa-IR"/>
        </w:rPr>
        <w:t xml:space="preserve"> ذَاتَ يَوْمٍ- وَ هُوَ يَخْطُبُ عَلَى الْمِنْبَرِ بِالْكُوفَةِ-: «يَا أَيُّهَا النَّاسُ، لَوْ لَاكَرَاهِيَةُ </w:t>
      </w:r>
      <w:r>
        <w:rPr>
          <w:rFonts w:ascii="Traditional Arabic" w:cs="Traditional Arabic" w:hint="cs"/>
          <w:color w:val="D30000"/>
          <w:sz w:val="30"/>
          <w:szCs w:val="30"/>
          <w:rtl/>
          <w:lang w:bidi="fa-IR"/>
        </w:rPr>
        <w:t>الْغَدْرِ</w:t>
      </w:r>
      <w:r>
        <w:rPr>
          <w:rFonts w:ascii="Traditional Arabic" w:cs="Traditional Arabic" w:hint="cs"/>
          <w:color w:val="242887"/>
          <w:sz w:val="30"/>
          <w:szCs w:val="30"/>
          <w:rtl/>
          <w:lang w:bidi="fa-IR"/>
        </w:rPr>
        <w:t>، كُنْتُ مِنْ أَدْهَى النَّاسِ، أَلَا إِنَّ لِكُلِّ غَدْرَةٍ فَجْرَةً، وَ لِكُلِ‏</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ج‏4 / 40 / 138 - باب المكر و الغدر و الخديعة ..... ص : 36</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242887"/>
          <w:sz w:val="30"/>
          <w:szCs w:val="30"/>
          <w:rtl/>
          <w:lang w:bidi="fa-IR"/>
        </w:rPr>
        <w:t xml:space="preserve">فَجْرَةٍ كَفْرَةً، أَلَا وَ إِنَّ </w:t>
      </w:r>
      <w:r>
        <w:rPr>
          <w:rFonts w:ascii="Traditional Arabic" w:cs="Traditional Arabic" w:hint="cs"/>
          <w:color w:val="D30000"/>
          <w:sz w:val="30"/>
          <w:szCs w:val="30"/>
          <w:rtl/>
          <w:lang w:bidi="fa-IR"/>
        </w:rPr>
        <w:t>الْغَدْرَ</w:t>
      </w:r>
      <w:r>
        <w:rPr>
          <w:rFonts w:ascii="Traditional Arabic" w:cs="Traditional Arabic" w:hint="cs"/>
          <w:color w:val="242887"/>
          <w:sz w:val="30"/>
          <w:szCs w:val="30"/>
          <w:rtl/>
          <w:lang w:bidi="fa-IR"/>
        </w:rPr>
        <w:t xml:space="preserve"> وَ الْفُجُورَ وَ الْخِيَانَةَ فِي النَّارِ».</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ج‏4 / 40 / 139 - باب الكذب ..... ص : 40</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000000"/>
          <w:sz w:val="30"/>
          <w:szCs w:val="30"/>
          <w:rtl/>
          <w:lang w:bidi="fa-IR"/>
        </w:rPr>
        <w:t>______________________________</w:t>
      </w:r>
      <w:r>
        <w:rPr>
          <w:rFonts w:ascii="Traditional Arabic" w:cs="Traditional Arabic" w:hint="cs"/>
          <w:color w:val="000000"/>
          <w:sz w:val="30"/>
          <w:szCs w:val="30"/>
          <w:rtl/>
          <w:lang w:bidi="fa-IR"/>
        </w:rPr>
        <w:br/>
      </w:r>
      <w:r>
        <w:rPr>
          <w:rFonts w:ascii="Traditional Arabic" w:cs="Traditional Arabic" w:hint="cs"/>
          <w:color w:val="640000"/>
          <w:sz w:val="30"/>
          <w:szCs w:val="30"/>
          <w:rtl/>
          <w:lang w:bidi="fa-IR"/>
        </w:rPr>
        <w:t xml:space="preserve">(1). تروى الكلمات الثلاث- عذرة، فجرة، كفرة- على‏وزن «هُمَزَة». و اختاره ابن أبي الحديد في شرحه، ج 10، ص 211، و قال: «الغُدَرة، على فُعَلَة: الكثير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xml:space="preserve"> و الفُجَرَة و الكُفَرَة: الكثير الفجور و الكفر. و كلّ ما كان على هذا البناء فهو للفاعل، فإن سكنت العين فهو للمفعول. تقول: رجل ضُحَكَة، أي يضحك. و ضُحْكَة: يُضْحَك منه. و سُخَرَة: يَسْخَر. و سُخْرَة: يُسْخَر به ... و يروى: و لكن كلّ غَدْرة فجْرَة ... على فَعْلَة، للمرّة الواحدة».</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ج‏4 / 40 / 139 - باب الكذب ..... ص : 40</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و قال البحراني في شرحه على نهج البلاغة، ج 3، ص 470: «و روي: غُدَرة، و فُجَرَة، و كُفَرَة. و هو كثير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xml:space="preserve"> و الفجور و الكفر. و ذلك أصرح في إثبات المطلوب». و ليس معنى قوله: «أصرح في إثبات المطلوب» أصحّ نقلًا و لا مستلزماً له، و لذا اختار في المتن ما اخترناه.</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ج‏4 / 40 / 139 - باب الكذب ..... ص : 40</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و اعلم أنّ ما قاله ابن أبي الحديد و رواه البحراني صحيح إذا لم تكن اللام في «لكلّ» موجودة- كما في نهج البلاغة- أو لم تكن مكسورة. و أمّا مع وجودها مكسورة كما في متن الكافي فوزن «هُمَزَة» غير صحيح؛ لأنّه لا معنى لقوله: إنّ لكلّ كثير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xml:space="preserve"> كثير الفجور. و في شرح المازندراني، ج 9، ص 374: «الظاهر أنّ اللام في «لكلّ» مفتوحة للمبالغة. و «غدرة» بالتحريك جمع غادر» و استبعده المجلسي في مرآة العقول، ج 10، ص 324؛ حيث قال: «و ربّما يقرأ بفتح اللام ... و كذا الفقرة الثانية. و لا يخفى بعده».</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ج‏4 / 106 / 157 - باب من منع مؤمنا شيئا من عنده أو من عند غيره ..... ص : 104</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(12). في «ص»: «</w:t>
      </w:r>
      <w:r>
        <w:rPr>
          <w:rFonts w:ascii="Traditional Arabic" w:cs="Traditional Arabic" w:hint="cs"/>
          <w:color w:val="D30000"/>
          <w:sz w:val="30"/>
          <w:szCs w:val="30"/>
          <w:rtl/>
          <w:lang w:bidi="fa-IR"/>
        </w:rPr>
        <w:t>غدره‏</w:t>
      </w:r>
      <w:r>
        <w:rPr>
          <w:rFonts w:ascii="Traditional Arabic" w:cs="Traditional Arabic" w:hint="cs"/>
          <w:color w:val="640000"/>
          <w:sz w:val="30"/>
          <w:szCs w:val="30"/>
          <w:rtl/>
          <w:lang w:bidi="fa-IR"/>
        </w:rPr>
        <w:t>».</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ج‏5 / 12 / 2 - باب الماء الذي لاينجسه شي‏ء ..... ص : 10</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و في مرآة العقول: «... اعلم أنّ الظاهر من هذا الخبر اعتبار الكرّيّة في ماء البئر، و هو خلاف المشهور، و سيأتي القول فيه. و حمل على الغُدْران التي لم يكن لها منبع تجوّزاً، و ليس ببعيد». و الغُدْران: جمع الغدير، و هي القطعة من الماء يغادرها السيل، أي يتركها، لادوام لها، بل لها انقطاع. راجع: الصحاح، ج 2، ص 766؛ لسان العرب، ج 5، ص 9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ج‏5 / 18 / 3 - باب الماء الذي تكون فيه قلة، و الماء الذي فيه الجيف، و الرجل يأتي الماء و يده قذرة ..... ص : 15</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(2) في «بف»:- «أتوه». و «الغَدير»: مُسْتَنْقَع ماء المطر، أي مجتمعه صغيراً أو كبيراً. و قيل: هي القطعة من الماء يغادرها السيل، أي يتركها لادوام لها بل لها انقطاع، و هو فعيل بمعنى مفاعل، أو فعيل بمعنى فاعل؛ لأنّه يغدر بأهله، أي ينقطع عند شدّة الحاجة إليه. راجع: الصحاح، ج 2، ص 766؛ مجمع البحرين، ج 3، ص 420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ج‏7 / 315 / 83 - باب البخل و الشح ..... ص : 315</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(2). في الوافي و الوسائل و الفقيه و قرب الإسناد: «أعذر». و «أغدر»، من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و هو ترك الوفاء، و قيل: هو ضدّ الوفاء بالعهد. راجع: الصحاح، ج 2، ص 766؛ لسان العرب، ج 5، ص 8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ج‏8 / 10 / 1 - باب بدء الحجر و العلة في استلامه ..... ص : 7</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(7). «الخَفْر»: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xml:space="preserve"> و نقض العهد؛ يقال: خفرتُ بالرجل، أي غدرت به و نقضت عهده. راجع: المصباح المنير، ص 174؛ القاموس المحيط، ج 1، ص 547 (خفر).</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ج‏8 / 451 / 97 - باب ما يجوز للمحرم قتله و ما يجب عليه فيه الكفارة ..... ص : 450</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242887"/>
          <w:sz w:val="30"/>
          <w:szCs w:val="30"/>
          <w:rtl/>
          <w:lang w:bidi="fa-IR"/>
        </w:rPr>
        <w:t xml:space="preserve">فَإِنَّ نَبِيَّ اللَّهِ صَلَّى اللَّهُ عَلَيْهِ وَ آلِهِ مَدَّ يَدَهُ إِلَى الْحَجَرِ، فَلَسَعَتْهُ عَقْرَبٌ، فَقَالَ: لَعَنَكِ اللَّهُ، لَا بَرّاً تَدَعِينَ وَ لَافَاجِراً؛ وَ الْحَيَّةُ إِذَا أَرَادَتْكَ فَاقْتُلْهَا، فَإِنْ لَمْ تُرِدْكَ فَلَا تُرِدْهَا؛ وَ الْكَلْبُ الْعَقُورُ وَ السَّبُعُ إِذَا أَرَادَاكَ فَاقْتُلْهُمَا، فَإِنْ لَمْ يُرِدَاكَ فَلَا تُرِدْهُمَا؛ وَ الْأَسْوَدُ </w:t>
      </w:r>
      <w:r>
        <w:rPr>
          <w:rFonts w:ascii="Traditional Arabic" w:cs="Traditional Arabic" w:hint="cs"/>
          <w:color w:val="D30000"/>
          <w:sz w:val="30"/>
          <w:szCs w:val="30"/>
          <w:rtl/>
          <w:lang w:bidi="fa-IR"/>
        </w:rPr>
        <w:t>الْغَدِرُ</w:t>
      </w:r>
      <w:r>
        <w:rPr>
          <w:rFonts w:ascii="Traditional Arabic" w:cs="Traditional Arabic" w:hint="cs"/>
          <w:color w:val="242887"/>
          <w:sz w:val="30"/>
          <w:szCs w:val="30"/>
          <w:rtl/>
          <w:lang w:bidi="fa-IR"/>
        </w:rPr>
        <w:t xml:space="preserve"> فَاقْتُلْهُ عَلى‏ كُلِّ حَالٍ؛ وَ ارْمِ الْغُرَابَ رَمْياً وَ الْحِدَأَةَ</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ج‏8 / 451 / 97 - باب ما يجوز للمحرم قتله و ما يجب عليه فيه الكفارة ..... ص : 450</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(10). في «ى»: «القذر». و في العلل: «الغدار». و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xml:space="preserve">»، إمّا من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xml:space="preserve"> بمعنى ترك الوفاء، أي الذي لا وفاء له، أو من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xml:space="preserve"> بمعنى الإظلام. يقال: غَدِرَت الليلة تَغْدَرُ غَدْراً، أي أظلمت، فهي غَدِرة، و أغدرت فهي مُغْدِرة، أي الشديدة الظلمة التي تُغْدِر الناس في بيوتهم، أي تتركهم، فكأنّه استعير منه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xml:space="preserve"> لشديد السواد من الحيّة. راجع: الصحاح، ج 2، ص 766؛ النهاية، ج 3، ص 344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 منتقى الجمان، ج 3، ص 249.</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ج‏8 / 452 / 97 - باب ما يجوز للمحرم قتله و ما يجب عليه فيه الكفارة ..... ص : 450</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780000"/>
          <w:sz w:val="30"/>
          <w:szCs w:val="30"/>
          <w:rtl/>
          <w:lang w:bidi="fa-IR"/>
        </w:rPr>
        <w:t>عَنْ أَبِي عَبْدِ اللَّهِ عَلَيْهِ السَّلَامُ، قَالَ:</w:t>
      </w:r>
      <w:r>
        <w:rPr>
          <w:rFonts w:ascii="Traditional Arabic" w:cs="Traditional Arabic" w:hint="cs"/>
          <w:color w:val="242887"/>
          <w:sz w:val="30"/>
          <w:szCs w:val="30"/>
          <w:rtl/>
          <w:lang w:bidi="fa-IR"/>
        </w:rPr>
        <w:t xml:space="preserve"> «يُقْتَلُ فِي الْحَرَمِ وَ الْإِحْرَامِ الْأَفْعى‏، وَ الْأَسْوَدُ </w:t>
      </w:r>
      <w:r>
        <w:rPr>
          <w:rFonts w:ascii="Traditional Arabic" w:cs="Traditional Arabic" w:hint="cs"/>
          <w:color w:val="D30000"/>
          <w:sz w:val="30"/>
          <w:szCs w:val="30"/>
          <w:rtl/>
          <w:lang w:bidi="fa-IR"/>
        </w:rPr>
        <w:t>الْغَدِرُ</w:t>
      </w:r>
      <w:r>
        <w:rPr>
          <w:rFonts w:ascii="Traditional Arabic" w:cs="Traditional Arabic" w:hint="cs"/>
          <w:color w:val="242887"/>
          <w:sz w:val="30"/>
          <w:szCs w:val="30"/>
          <w:rtl/>
          <w:lang w:bidi="fa-IR"/>
        </w:rPr>
        <w:t>، وَ كُلُّ حَيَّةِ سَوْءٍ، وَ الْعَقْرَبُ، وَ الْفَأْرَةُ وَ هِيَ الْفُوَيْسِقَةُ، وَ يُرْجَمُ الْغُرَابُ وَ الْحِدَأَةُ</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ج‏8 / 454 / 97 - باب ما يجوز للمحرم قتله و ما يجب عليه فيه الكفارة ..... ص : 450</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780000"/>
          <w:sz w:val="30"/>
          <w:szCs w:val="30"/>
          <w:rtl/>
          <w:lang w:bidi="fa-IR"/>
        </w:rPr>
        <w:t>عَنْ أَبِي عَبْدِ اللَّهِ عَلَيْهِ السَّلَامُ، عن أَبِيهِ، قَالَ:</w:t>
      </w:r>
      <w:r>
        <w:rPr>
          <w:rFonts w:ascii="Traditional Arabic" w:cs="Traditional Arabic" w:hint="cs"/>
          <w:color w:val="242887"/>
          <w:sz w:val="30"/>
          <w:szCs w:val="30"/>
          <w:rtl/>
          <w:lang w:bidi="fa-IR"/>
        </w:rPr>
        <w:t xml:space="preserve"> «يَقْتُلُ الْمُحْرِمُ الزُّنْبُورَ وَ النَّسْرَ وَ الْأَسْوَدَ </w:t>
      </w:r>
      <w:r>
        <w:rPr>
          <w:rFonts w:ascii="Traditional Arabic" w:cs="Traditional Arabic" w:hint="cs"/>
          <w:color w:val="D30000"/>
          <w:sz w:val="30"/>
          <w:szCs w:val="30"/>
          <w:rtl/>
          <w:lang w:bidi="fa-IR"/>
        </w:rPr>
        <w:t>الْغَدِرَ</w:t>
      </w:r>
      <w:r>
        <w:rPr>
          <w:rFonts w:ascii="Traditional Arabic" w:cs="Traditional Arabic" w:hint="cs"/>
          <w:color w:val="242887"/>
          <w:sz w:val="30"/>
          <w:szCs w:val="30"/>
          <w:rtl/>
          <w:lang w:bidi="fa-IR"/>
        </w:rPr>
        <w:t xml:space="preserve"> وَ الذِّئْبَ وَ مَا خَافَ أَنْ يَعْدُوَ عَلَيْهِ» وَ قَالَ: «الْكَلْبُ الْعَقُورُ هُوَ الذِّئْبُ».</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ج‏8 / 454 / 97 - باب ما يجوز للمحرم قتله و ما يجب عليه فيه الكفارة ..... ص : 450</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(3). في الوافي:-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ج‏9 / 408 / 8 - باب وصية رسول الله صلى الله عليه و آله و أمير المؤمنين عليه السلام في السرايا ..... ص : 408</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(9).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ترك الوفاء. الصحاح، ج 2، ص 766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ج‏9 / 418 / 9 - باب إعطاء الأمان ..... ص : 416</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780000"/>
          <w:sz w:val="30"/>
          <w:szCs w:val="30"/>
          <w:rtl/>
          <w:lang w:bidi="fa-IR"/>
        </w:rPr>
        <w:t>سَمِعْتُ أَبَا جَعْفَرٍ عَلَيْهِ السَّلَامُ يَقُولُ:</w:t>
      </w:r>
      <w:r>
        <w:rPr>
          <w:rFonts w:ascii="Traditional Arabic" w:cs="Traditional Arabic" w:hint="cs"/>
          <w:color w:val="242887"/>
          <w:sz w:val="30"/>
          <w:szCs w:val="30"/>
          <w:rtl/>
          <w:lang w:bidi="fa-IR"/>
        </w:rPr>
        <w:t xml:space="preserve"> «مَا مِنْ رَجُلٍ آمَنَ رَجُلًا عَلى‏ ذِمَّةٍ ثُمَّ قَتَلَهُ إِلَّا جَاءَ يَوْمَ الْقِيَامَةِ يَحْمِلُ لِوَاءَ </w:t>
      </w:r>
      <w:r>
        <w:rPr>
          <w:rFonts w:ascii="Traditional Arabic" w:cs="Traditional Arabic" w:hint="cs"/>
          <w:color w:val="D30000"/>
          <w:sz w:val="30"/>
          <w:szCs w:val="30"/>
          <w:rtl/>
          <w:lang w:bidi="fa-IR"/>
        </w:rPr>
        <w:t>الْغَدْرِ</w:t>
      </w:r>
      <w:r>
        <w:rPr>
          <w:rFonts w:ascii="Traditional Arabic" w:cs="Traditional Arabic" w:hint="cs"/>
          <w:color w:val="242887"/>
          <w:sz w:val="30"/>
          <w:szCs w:val="30"/>
          <w:rtl/>
          <w:lang w:bidi="fa-IR"/>
        </w:rPr>
        <w:t>».</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ج‏9 / 418 / 9 - باب إعطاء الأمان ..... ص : 416</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(3). في مرآة العقول، ج 18، ص 357: «قوله عليه السلام: يحمل لواء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xml:space="preserve">، إمّا كناية عن اشتهاره </w:t>
      </w:r>
      <w:r>
        <w:rPr>
          <w:rFonts w:ascii="Traditional Arabic" w:cs="Traditional Arabic" w:hint="cs"/>
          <w:color w:val="D30000"/>
          <w:sz w:val="30"/>
          <w:szCs w:val="30"/>
          <w:rtl/>
          <w:lang w:bidi="fa-IR"/>
        </w:rPr>
        <w:t>بالغدر</w:t>
      </w:r>
      <w:r>
        <w:rPr>
          <w:rFonts w:ascii="Traditional Arabic" w:cs="Traditional Arabic" w:hint="cs"/>
          <w:color w:val="640000"/>
          <w:sz w:val="30"/>
          <w:szCs w:val="30"/>
          <w:rtl/>
          <w:lang w:bidi="fa-IR"/>
        </w:rPr>
        <w:t>، أو يحمل لواء يعرف بسببه بها».</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ج‏9 / 533 / 4 - باب ما يجب من الاقتداء بالأئمة عليهم السلام في التعرض للرزق ..... ص : 528</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(4). المغادرة: الترك. لسان العرب، ج 5، ص 9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ج‏9 / 591 / 20 - باب قضاء الدين ..... ص : 586</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(12). في القاموس: «ذو القوس: حاجب بن زرارة أتى كسرى في جَدْب أصابهم بدعوة النبيّ صلى الله عليه و آله يستأذنه لقومه أن يصيروا في ناحية من بلاده حتّى يُحْيَوا، فقال: إنّكم معاشر العرب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 xml:space="preserve"> حُرُص، فإن أذنت لكم أفسدتم البلاد و أغرتم على العباد. قال حاجب: إنّي ضامن للملك أن لا يفعلوا، قال: فمن لي بأن تفي؟ قال: ارهنك قوسي، فضحك من قوله فقال كسرى: ما كان ليسلّمها أبداً، فقبلها منه و أذن لهم، ثمّ احْيِيَ الناس بدعوة النبيّ صلى الله عليه و آله، و قد مات حاجب، فارتحل عطارد ابنه إلى كسرى يطلب قوس أبيه، فردّها عليه و كساه حلّة، فلمّا رجع أهداها للنبيّ صلى الله عليه و آله فلم يقبلها، فباعها من يهوديّ بأربعة آلاف درهم». القاموس المحيط، ج 1، ص 778 (قوس).</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ج‏9 / 611 / 29 - باب الكفالة و الحوالة ..... ص : 611</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(7). يقال: خفر به خَفْراً و أخفره، أي نقض عهده و </w:t>
      </w:r>
      <w:r>
        <w:rPr>
          <w:rFonts w:ascii="Traditional Arabic" w:cs="Traditional Arabic" w:hint="cs"/>
          <w:color w:val="D30000"/>
          <w:sz w:val="30"/>
          <w:szCs w:val="30"/>
          <w:rtl/>
          <w:lang w:bidi="fa-IR"/>
        </w:rPr>
        <w:t>غدره‏</w:t>
      </w:r>
      <w:r>
        <w:rPr>
          <w:rFonts w:ascii="Traditional Arabic" w:cs="Traditional Arabic" w:hint="cs"/>
          <w:color w:val="640000"/>
          <w:sz w:val="30"/>
          <w:szCs w:val="30"/>
          <w:rtl/>
          <w:lang w:bidi="fa-IR"/>
        </w:rPr>
        <w:t>. راجع: القاموس المحيط، ج 1، ص 547 (خفر).</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ج‏10 / 206 / 93 - باب شراء الرقيق ..... ص : 199</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(3). في «بخ، بف» و الوافي: «اخفروا». و «الخفر»: نقضُ العهد، و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راجع: القاموس المحيط، ج 1، ص 547 (خفر).</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ج‏10 / 567 / 3 - باب أصناف النساء ..... ص : 566</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و في هامشه عن المحقّق الشعراني: «اريد، أنّ التي به عن غيظه، و نتف شعوره من شدّة الغيظ فقال عليه السلام: إن فعلت بلحيتك ذاك لم اجالسك». و في هامش الكافي المطبوع: «انظر إلى هذا الرجل و وقاحته و مبلغ أدبه الديني و عدم مراعاته حرمة مسجد النبيّ صلى الله عليه و آله و مهبط الوحي الإلهي و حرمة رسول اللَّه و حرمة ابنه صلوات اللَّه عليهما، و كيف هم بهذه الشناعة التي تعرب عن خباثته الموروثة؟! و لا غرو منه و من أمثاله الذين تقلّبوا عمرهم في دنيا بني العبّاس، و هذا الرجل هو الذي مزّق عهد يحيى بن عبد اللَّه بن الحسن بين يدي الرشيد بعد أن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 xml:space="preserve"> به و آمنه، و قال للرشيد: يا أميرالمؤمنين اقتله؛ فإنّه لا أمان له، فحلّفه يحيى بالبراءة، فحمّ في وقته، و مات بعد ثلاثة أيّام، فدفن و انخسف قبره مرّات».</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ج‏11 / 43 / 105 - باب حبس المهر عنها إذا أخلفت ..... ص : 41</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(3).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xml:space="preserve">: ضدّ الوفاء، و نقض العهد، يقال: </w:t>
      </w:r>
      <w:r>
        <w:rPr>
          <w:rFonts w:ascii="Traditional Arabic" w:cs="Traditional Arabic" w:hint="cs"/>
          <w:color w:val="D30000"/>
          <w:sz w:val="30"/>
          <w:szCs w:val="30"/>
          <w:rtl/>
          <w:lang w:bidi="fa-IR"/>
        </w:rPr>
        <w:t>غدره‏</w:t>
      </w:r>
      <w:r>
        <w:rPr>
          <w:rFonts w:ascii="Traditional Arabic" w:cs="Traditional Arabic" w:hint="cs"/>
          <w:color w:val="640000"/>
          <w:sz w:val="30"/>
          <w:szCs w:val="30"/>
          <w:rtl/>
          <w:lang w:bidi="fa-IR"/>
        </w:rPr>
        <w:t xml:space="preserve"> و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 xml:space="preserve"> به، أي نقض عهده. راجع: المصباح المنير، ص 443؛ القاموس المحيط، ج 1، ص 629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ج‏12 / 657 / 11 - باب النوادر ..... ص : 655</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(5). في المرآة: «لعلّ المراد وادي العقيق، و إنّما ذكره عليه السلام على وجه التمثيل، أي مثله من المواضع التي ليس فيها ماء، و إنّما فيها برك و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 xml:space="preserve"> يجتمع فيهما ماء السماء. أو يقال: خصّ ذلك الموضع لاحتياجهم فيه إلى الماء للدنيا و الدين؛ لوقوع غسل الإحرام فيه، أو يقال: كان أوّلًا نزول الآية لهذا الموضع بسبب من الأسباب لا نعرفه، و أمّا حمله على ماء فصّ العقيق فلا يخفى بعده».</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ج‏15 / 356 / حديث من ولد في الإسلام ..... ص : 356</w:t>
      </w:r>
    </w:p>
    <w:p w:rsidR="00104E6A" w:rsidRDefault="00CC4A80" w:rsidP="00104E6A">
      <w:pPr>
        <w:pStyle w:val="NormalWeb"/>
        <w:bidi/>
        <w:rPr>
          <w:rFonts w:ascii="Traditional Arabic" w:cs="Traditional Arabic"/>
          <w:color w:val="640000"/>
          <w:sz w:val="30"/>
          <w:szCs w:val="30"/>
          <w:lang w:bidi="fa-IR"/>
        </w:rPr>
      </w:pPr>
      <w:r>
        <w:rPr>
          <w:rFonts w:ascii="Traditional Arabic" w:cs="Traditional Arabic" w:hint="cs"/>
          <w:color w:val="640000"/>
          <w:sz w:val="30"/>
          <w:szCs w:val="30"/>
          <w:rtl/>
          <w:lang w:bidi="fa-IR"/>
        </w:rPr>
        <w:t xml:space="preserve">(4). «الخفر» في أكثر كتب اللغة هو الوفاء بالعهد إذا عدّي بالباء، فيقال خفر بالعهد، أي وفى به، و الإخفار: نقضه، يقال: أخفره، أي نقض عهده. و في المحكم و القاموس: أنّ الخفر إذا عدّي بالباء يكون بمعنى نقض العهد، كأخفره، يقال: خفر به خَفْراً و خُفُوراً، كأخفره، أي نقض عهده و </w:t>
      </w:r>
      <w:r>
        <w:rPr>
          <w:rFonts w:ascii="Traditional Arabic" w:cs="Traditional Arabic" w:hint="cs"/>
          <w:color w:val="D30000"/>
          <w:sz w:val="30"/>
          <w:szCs w:val="30"/>
          <w:rtl/>
          <w:lang w:bidi="fa-IR"/>
        </w:rPr>
        <w:t>غدره‏</w:t>
      </w:r>
      <w:r>
        <w:rPr>
          <w:rFonts w:ascii="Traditional Arabic" w:cs="Traditional Arabic" w:hint="cs"/>
          <w:color w:val="640000"/>
          <w:sz w:val="30"/>
          <w:szCs w:val="30"/>
          <w:rtl/>
          <w:lang w:bidi="fa-IR"/>
        </w:rPr>
        <w:t>.</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ج‏15 / 721 / حديث الفقهاء و العلماء ..... ص : 688</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242887"/>
          <w:sz w:val="30"/>
          <w:szCs w:val="30"/>
          <w:rtl/>
          <w:lang w:bidi="fa-IR"/>
        </w:rPr>
        <w:t xml:space="preserve">الْمُغِيرَةُ بْنُ شُعْبَةَ كَانَ خَرَجَ مَعَهُمْ مِنَ الطَّائِفِ وَ كَانُوا تُجَّاراً، فَقَتَلَهُمْ وَ جَاءَ بِأَمْوَالِهِمْ إِلى‏ رَسُولِ اللَّهِ صَلَّى اللَّهُ عَلَيْهِ وَ آلِهِ، فَأَبى‏ رَسُولُ اللَّهِ صَلَّى اللَّهُ عَلَيْهِ وَ آلِهِ أَنْ يَقْبَلَهَا، وَ قَالَ: هذَا </w:t>
      </w:r>
      <w:r>
        <w:rPr>
          <w:rFonts w:ascii="Traditional Arabic" w:cs="Traditional Arabic" w:hint="cs"/>
          <w:color w:val="D30000"/>
          <w:sz w:val="30"/>
          <w:szCs w:val="30"/>
          <w:rtl/>
          <w:lang w:bidi="fa-IR"/>
        </w:rPr>
        <w:t>غَدْرٌ</w:t>
      </w:r>
      <w:r>
        <w:rPr>
          <w:rFonts w:ascii="Traditional Arabic" w:cs="Traditional Arabic" w:hint="cs"/>
          <w:color w:val="242887"/>
          <w:sz w:val="30"/>
          <w:szCs w:val="30"/>
          <w:rtl/>
          <w:lang w:bidi="fa-IR"/>
        </w:rPr>
        <w:t xml:space="preserve"> وَ لَا حَاجَةَ لَنَا فِيهِ.</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ج‏15 / 721 / حديث الفقهاء و العلماء ..... ص : 688</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(3).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xml:space="preserve">: ضدّ الوفاء، يقال: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 xml:space="preserve"> به، من باب ضرب، أي نقض عهده. راجع: المصباح المنير، ص 443؛ القاموس المحيط، ج 1، ص 626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ج‏15 / 722 / حديث الفقهاء و العلماء ..... ص : 688</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242887"/>
          <w:sz w:val="30"/>
          <w:szCs w:val="30"/>
          <w:rtl/>
          <w:lang w:bidi="fa-IR"/>
        </w:rPr>
        <w:t xml:space="preserve">فَقَالَ: يَا </w:t>
      </w:r>
      <w:r>
        <w:rPr>
          <w:rFonts w:ascii="Traditional Arabic" w:cs="Traditional Arabic" w:hint="cs"/>
          <w:color w:val="D30000"/>
          <w:sz w:val="30"/>
          <w:szCs w:val="30"/>
          <w:rtl/>
          <w:lang w:bidi="fa-IR"/>
        </w:rPr>
        <w:t>غُدَرُ</w:t>
      </w:r>
      <w:r>
        <w:rPr>
          <w:rFonts w:ascii="Traditional Arabic" w:cs="Traditional Arabic" w:hint="cs"/>
          <w:color w:val="242887"/>
          <w:sz w:val="30"/>
          <w:szCs w:val="30"/>
          <w:rtl/>
          <w:lang w:bidi="fa-IR"/>
        </w:rPr>
        <w:t>، وَ اللَّهِ مَا جِئْتَ إِلَّا فِي غَسْلِ سَلْحَتِكَ.</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ج‏15 / 722 / حديث الفقهاء و العلماء ..... ص : 688</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(7). في «بف» و الوافي: «يا أعور». و قال الجوهري: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xml:space="preserve">: ترك الوفاء، و قد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 xml:space="preserve"> به، فهو غادر و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 xml:space="preserve"> أيضاً، و أكثر ما يستعمل هذا في النداء بالشتم، يقال: يا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 و قال ابن الأثير: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 xml:space="preserve">: معدول عن غادر للمبالغة، يقال للذكر: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 و للُانثى: غَدار، كقطام، و هما مختصّان بالنداء في الغالب». الصحاح، ج 2، ص 766؛ النهاية، ج 3، ص 344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ج‏15 / 726 / حديث الفقهاء و العلماء ..... ص : 688</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(4). الغدّار، من ا </w:t>
      </w:r>
      <w:r>
        <w:rPr>
          <w:rFonts w:ascii="Traditional Arabic" w:cs="Traditional Arabic" w:hint="cs"/>
          <w:color w:val="D30000"/>
          <w:sz w:val="30"/>
          <w:szCs w:val="30"/>
          <w:rtl/>
          <w:lang w:bidi="fa-IR"/>
        </w:rPr>
        <w:t>لغدر</w:t>
      </w:r>
      <w:r>
        <w:rPr>
          <w:rFonts w:ascii="Traditional Arabic" w:cs="Traditional Arabic" w:hint="cs"/>
          <w:color w:val="640000"/>
          <w:sz w:val="30"/>
          <w:szCs w:val="30"/>
          <w:rtl/>
          <w:lang w:bidi="fa-IR"/>
        </w:rPr>
        <w:t>، و هو ضدّ الوفاء. راجع: القاموس المحيط، ج 1، ص 626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 xml:space="preserve">). و في الوافي: «إنّما لم يردّ صلى الله عليه و آله على سهيل القول بعد أن نفى عنه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xml:space="preserve"> بأنّ ذلك ليس </w:t>
      </w:r>
      <w:r>
        <w:rPr>
          <w:rFonts w:ascii="Traditional Arabic" w:cs="Traditional Arabic" w:hint="cs"/>
          <w:color w:val="D30000"/>
          <w:sz w:val="30"/>
          <w:szCs w:val="30"/>
          <w:rtl/>
          <w:lang w:bidi="fa-IR"/>
        </w:rPr>
        <w:t>بغدر</w:t>
      </w:r>
      <w:r>
        <w:rPr>
          <w:rFonts w:ascii="Traditional Arabic" w:cs="Traditional Arabic" w:hint="cs"/>
          <w:color w:val="640000"/>
          <w:sz w:val="30"/>
          <w:szCs w:val="30"/>
          <w:rtl/>
          <w:lang w:bidi="fa-IR"/>
        </w:rPr>
        <w:t xml:space="preserve"> لكرمه و حيائه».</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ج‏15 / 798 / خطبة لأمير المؤمنين عليه السلام ..... ص : 792</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(9).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ضدّ الوفاء. القاموس المحيط، ج 1، ص 626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ج‏15 / 799 / خطبة لأمير المؤمنين عليه السلام ..... ص : 792</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242887"/>
          <w:sz w:val="30"/>
          <w:szCs w:val="30"/>
          <w:rtl/>
          <w:lang w:bidi="fa-IR"/>
        </w:rPr>
        <w:t xml:space="preserve">هذَا زَمَانُ الْكَبْشِ، فَأَمَرَ لَهُ بِصِلَةٍ، فَقَبَضَهَا وَ انْصَرَفَ إِلى‏ مَنْزِلِهِ، وَ تَدَبَّرَ رَأْيَهُ فِي أَنْ يَفِيَ لِصَاحِبِهِ أَوْ لَايَفِيَ لَهُ، فَهَمَّ مَرَّةً أَنْ يَفْعَلَ، وَ مَرَّةً أَنْ لَايَفْعَلَ، ثُمَّ قَالَ: لَعَلِّي أَنْ لَاأَحْتَاجَ إِلَيْهِ بَعْدَ هذِهِ الْمَرَّةِ أَبَداً، وَ أَجْمَعَ رَأْيَهُ عَلَى </w:t>
      </w:r>
      <w:r>
        <w:rPr>
          <w:rFonts w:ascii="Traditional Arabic" w:cs="Traditional Arabic" w:hint="cs"/>
          <w:color w:val="D30000"/>
          <w:sz w:val="30"/>
          <w:szCs w:val="30"/>
          <w:rtl/>
          <w:lang w:bidi="fa-IR"/>
        </w:rPr>
        <w:t>الْغَدْرِ</w:t>
      </w:r>
      <w:r>
        <w:rPr>
          <w:rFonts w:ascii="Traditional Arabic" w:cs="Traditional Arabic" w:hint="cs"/>
          <w:color w:val="242887"/>
          <w:sz w:val="30"/>
          <w:szCs w:val="30"/>
          <w:rtl/>
          <w:lang w:bidi="fa-IR"/>
        </w:rPr>
        <w:t xml:space="preserve"> وَ تَرْكِ الْوَفَاءِ، فَمَكَثَ مَا شَاءَ اللَّهُ.</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كافي (ط - دار الحديث) / ج‏15 / 799 / خطبة لأمير المؤمنين عليه السلام ..... ص : 792</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242887"/>
          <w:sz w:val="30"/>
          <w:szCs w:val="30"/>
          <w:rtl/>
          <w:lang w:bidi="fa-IR"/>
        </w:rPr>
        <w:t xml:space="preserve">ثُمَّ إِنَّ الْمَلِكَ رَأى‏ رُؤْيَا، فَبَعَثَ إِلَيْهِ، فَنَدِمَ عَلى‏ مَا صَنَعَ فِيمَا بَيْنَهُ وَ بَيْنَ صَاحِبِهِ، وَ قَالَ بَعْدَ </w:t>
      </w:r>
      <w:r>
        <w:rPr>
          <w:rFonts w:ascii="Traditional Arabic" w:cs="Traditional Arabic" w:hint="cs"/>
          <w:color w:val="D30000"/>
          <w:sz w:val="30"/>
          <w:szCs w:val="30"/>
          <w:rtl/>
          <w:lang w:bidi="fa-IR"/>
        </w:rPr>
        <w:t>غَدْرٍ</w:t>
      </w:r>
      <w:r>
        <w:rPr>
          <w:rFonts w:ascii="Traditional Arabic" w:cs="Traditional Arabic" w:hint="cs"/>
          <w:color w:val="242887"/>
          <w:sz w:val="30"/>
          <w:szCs w:val="30"/>
          <w:rtl/>
          <w:lang w:bidi="fa-IR"/>
        </w:rPr>
        <w:t xml:space="preserve"> مَرَّتَيْنِ: كَيْفَ أَصْنَعُ وَ لَيْسَ عِنْدِي عِلْمٌ؟ ثُمَّ أَجْمَعَ رَأْيَهُ عَلى‏ إِتْيَانِ الرَّجُلِ، فَأَتَاهُ فَنَاشَدَهُ اللَّهَ تَبَارَكَ وَ تَعَالى‏، وَ سَأَلَهُ أَنْ يُعَلِّمَهُ، وَ أَخْبَرَهُ أَنَّ هذِهِ الْمَرَّةَ يَفِي لَهُ، وَ أَوْثَقَ لَهُ، وَ قَالَ: لَاتَدَعْنِي عَلى‏ هذِهِ الْحَالِ، فَإِنِّي لَاأَعُودُ إِلَى </w:t>
      </w:r>
      <w:r>
        <w:rPr>
          <w:rFonts w:ascii="Traditional Arabic" w:cs="Traditional Arabic" w:hint="cs"/>
          <w:color w:val="D30000"/>
          <w:sz w:val="30"/>
          <w:szCs w:val="30"/>
          <w:rtl/>
          <w:lang w:bidi="fa-IR"/>
        </w:rPr>
        <w:t>الْغَدْرِ</w:t>
      </w:r>
      <w:r>
        <w:rPr>
          <w:rFonts w:ascii="Traditional Arabic" w:cs="Traditional Arabic" w:hint="cs"/>
          <w:color w:val="242887"/>
          <w:sz w:val="30"/>
          <w:szCs w:val="30"/>
          <w:rtl/>
          <w:lang w:bidi="fa-IR"/>
        </w:rPr>
        <w:t>، وَ سَأَفِي لَكَ، فَاسْتَوْثَقَ مِنْهُ.</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أصول الكافي / ترجمه كمره‏اى / ج‏5 / 667 / شرح‏ها ..... ص : 591</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000000"/>
          <w:sz w:val="30"/>
          <w:szCs w:val="30"/>
          <w:rtl/>
          <w:lang w:bidi="fa-IR"/>
        </w:rPr>
        <w:t xml:space="preserve">يعنى پيمان با كفار براى غزو كفار ديگر بر پايه عذر مانع از جنگ با آنان نيست زيرا پيمان بر </w:t>
      </w:r>
      <w:r>
        <w:rPr>
          <w:rFonts w:ascii="Traditional Arabic" w:cs="Traditional Arabic" w:hint="cs"/>
          <w:color w:val="D30000"/>
          <w:sz w:val="30"/>
          <w:szCs w:val="30"/>
          <w:rtl/>
          <w:lang w:bidi="fa-IR"/>
        </w:rPr>
        <w:t>غدر</w:t>
      </w:r>
      <w:r>
        <w:rPr>
          <w:rFonts w:ascii="Traditional Arabic" w:cs="Traditional Arabic" w:hint="cs"/>
          <w:color w:val="000000"/>
          <w:sz w:val="30"/>
          <w:szCs w:val="30"/>
          <w:rtl/>
          <w:lang w:bidi="fa-IR"/>
        </w:rPr>
        <w:t xml:space="preserve"> صحيح نيست. يا مقصود اين است كه اين پيمان مانع از جنگ مسلمانان با كفارى كه در طرف ديگرند نيست. از مجلسى (ره)-</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گزيده كافى / ج‏1 / 252 / خدعه و نيرنگ ..... ص : 252</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000000"/>
          <w:sz w:val="30"/>
          <w:szCs w:val="30"/>
          <w:rtl/>
          <w:lang w:bidi="fa-IR"/>
        </w:rPr>
        <w:t xml:space="preserve">(372) 4- از ابو عبد اللَّه صادق (ع) پرسيدم: دو شهر كه مردم آن از كافران حربى مى‏باشند و هر يك پادشاهى دارند، با هم به جنگ و نزاع مى‏پردازند و بعدا صلح مى‏كنند. اينك يكى از آن دو پادشاه در صدد </w:t>
      </w:r>
      <w:r>
        <w:rPr>
          <w:rFonts w:ascii="Traditional Arabic" w:cs="Traditional Arabic" w:hint="cs"/>
          <w:color w:val="D30000"/>
          <w:sz w:val="30"/>
          <w:szCs w:val="30"/>
          <w:rtl/>
          <w:lang w:bidi="fa-IR"/>
        </w:rPr>
        <w:t>غدر</w:t>
      </w:r>
      <w:r>
        <w:rPr>
          <w:rFonts w:ascii="Traditional Arabic" w:cs="Traditional Arabic" w:hint="cs"/>
          <w:color w:val="000000"/>
          <w:sz w:val="30"/>
          <w:szCs w:val="30"/>
          <w:rtl/>
          <w:lang w:bidi="fa-IR"/>
        </w:rPr>
        <w:t xml:space="preserve"> و</w:t>
      </w:r>
    </w:p>
    <w:p w:rsidR="00CC4A80" w:rsidRDefault="00CC4A80" w:rsidP="00CC4A80">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گزيده كافى / ج‏4 / 222 / شرائط رزمى، ادب اسلامى ..... ص : 220</w:t>
      </w:r>
    </w:p>
    <w:p w:rsidR="00CC4A80" w:rsidRDefault="00CC4A80" w:rsidP="00CC4A80">
      <w:pPr>
        <w:pStyle w:val="NormalWeb"/>
        <w:bidi/>
        <w:rPr>
          <w:rFonts w:ascii="Traditional Arabic" w:cs="Traditional Arabic" w:hint="cs"/>
          <w:color w:val="552B2B"/>
          <w:sz w:val="30"/>
          <w:szCs w:val="30"/>
          <w:rtl/>
          <w:lang w:bidi="fa-IR"/>
        </w:rPr>
      </w:pPr>
      <w:r>
        <w:rPr>
          <w:rFonts w:ascii="Traditional Arabic" w:cs="Traditional Arabic" w:hint="cs"/>
          <w:color w:val="64287E"/>
          <w:sz w:val="30"/>
          <w:szCs w:val="30"/>
          <w:rtl/>
          <w:lang w:bidi="fa-IR"/>
        </w:rPr>
        <w:t>باب إعطاء الامان‏</w:t>
      </w:r>
      <w:r>
        <w:rPr>
          <w:rFonts w:ascii="Traditional Arabic" w:cs="Traditional Arabic" w:hint="cs"/>
          <w:color w:val="6D0033"/>
          <w:sz w:val="30"/>
          <w:szCs w:val="30"/>
          <w:rtl/>
          <w:lang w:bidi="fa-IR"/>
        </w:rPr>
        <w:t xml:space="preserve"> (2428) 3- عليّ، عن أبيه، عن يحيى بن عمران، عن يونس، عن عبد اللّه ابن سليمان قال: سمعت أبا جعفر عليه السّلام يقول: ما من رجل أمّن رجلا على ذمّة ثمّ قتله إلّا جاء يوم القيامة يحمل لواء </w:t>
      </w:r>
      <w:r>
        <w:rPr>
          <w:rFonts w:ascii="Traditional Arabic" w:cs="Traditional Arabic" w:hint="cs"/>
          <w:color w:val="D30000"/>
          <w:sz w:val="30"/>
          <w:szCs w:val="30"/>
          <w:rtl/>
          <w:lang w:bidi="fa-IR"/>
        </w:rPr>
        <w:t>الغدر</w:t>
      </w:r>
      <w:r>
        <w:rPr>
          <w:rFonts w:ascii="Traditional Arabic" w:cs="Traditional Arabic" w:hint="cs"/>
          <w:color w:val="6D0033"/>
          <w:sz w:val="30"/>
          <w:szCs w:val="30"/>
          <w:rtl/>
          <w:lang w:bidi="fa-IR"/>
        </w:rPr>
        <w:t>.</w:t>
      </w:r>
    </w:p>
    <w:p w:rsidR="00CC4A80" w:rsidRDefault="00CC4A80" w:rsidP="00CC4A80">
      <w:pPr>
        <w:pStyle w:val="FootnoteText"/>
        <w:bidi/>
      </w:pPr>
    </w:p>
  </w:footnote>
  <w:footnote w:id="2">
    <w:p w:rsidR="00CC4A80" w:rsidRDefault="00CC4A80" w:rsidP="00CC4A80">
      <w:pPr>
        <w:pStyle w:val="NormalWeb"/>
        <w:bidi/>
        <w:rPr>
          <w:rFonts w:ascii="Traditional Arabic" w:cs="Traditional Arabic" w:hint="cs"/>
          <w:color w:val="552B2B"/>
          <w:sz w:val="30"/>
          <w:szCs w:val="30"/>
          <w:rtl/>
          <w:lang w:bidi="fa-IR"/>
        </w:rPr>
      </w:pPr>
      <w:r>
        <w:rPr>
          <w:rStyle w:val="FootnoteReference"/>
        </w:rPr>
        <w:footnoteRef/>
      </w:r>
      <w:r>
        <w:t xml:space="preserve"> </w:t>
      </w:r>
      <w:r>
        <w:rPr>
          <w:rFonts w:ascii="Traditional Arabic" w:cs="Traditional Arabic" w:hint="cs"/>
          <w:color w:val="552B2B"/>
          <w:sz w:val="30"/>
          <w:szCs w:val="30"/>
          <w:rtl/>
          <w:lang w:bidi="fa-IR"/>
        </w:rPr>
        <w:t>الكافي (ط - الإسلامية) / ج‏2 / 338 / باب المكر و الغدر و الخديعة ..... ص : 336</w:t>
      </w:r>
    </w:p>
    <w:p w:rsidR="00CC4A80" w:rsidRDefault="00CC4A80" w:rsidP="00CC4A80">
      <w:pPr>
        <w:pStyle w:val="NormalWeb"/>
        <w:bidi/>
        <w:rPr>
          <w:rFonts w:ascii="Traditional Arabic" w:cs="Traditional Arabic"/>
          <w:color w:val="242887"/>
          <w:sz w:val="30"/>
          <w:szCs w:val="30"/>
          <w:rtl/>
          <w:lang w:bidi="fa-IR"/>
        </w:rPr>
      </w:pPr>
      <w:r>
        <w:rPr>
          <w:rFonts w:ascii="Traditional Arabic" w:cs="Traditional Arabic" w:hint="cs"/>
          <w:color w:val="242887"/>
          <w:sz w:val="30"/>
          <w:szCs w:val="30"/>
          <w:rtl/>
          <w:lang w:bidi="fa-IR"/>
        </w:rPr>
        <w:t>6</w:t>
      </w:r>
      <w:r>
        <w:rPr>
          <w:rFonts w:ascii="Traditional Arabic" w:cs="Traditional Arabic" w:hint="cs"/>
          <w:color w:val="780000"/>
          <w:sz w:val="30"/>
          <w:szCs w:val="30"/>
          <w:rtl/>
          <w:lang w:bidi="fa-IR"/>
        </w:rPr>
        <w:t>- عَلِيُّ بْنُ إِبْرَاهِيمَ عَنْ أَبِيهِ عَنْ عَلِيِّ بْنِ أَسْبَاطٍ عَنْ عَمِّهِ يَعْقُوبَ بْنِ سَالِمٍ عَنْ أَبِي الْحَسَنِ الْعَبْدِيِّ عَنْ سَعْدِ بْنِ طَرِيفٍ عَنِ الْأَصْبَغِ بْنِ نُبَاتَةَ قَالَ قَالَ أَمِيرُ الْمُؤْمِنِينَ ع‏</w:t>
      </w:r>
      <w:r>
        <w:rPr>
          <w:rFonts w:ascii="Traditional Arabic" w:cs="Traditional Arabic" w:hint="cs"/>
          <w:color w:val="242887"/>
          <w:sz w:val="30"/>
          <w:szCs w:val="30"/>
          <w:rtl/>
          <w:lang w:bidi="fa-IR"/>
        </w:rPr>
        <w:t xml:space="preserve"> ذَاتَ يَوْمٍ وَ هُوَ يَخْطُبُ عَلَى الْمِنْبَرِ بِالْكُوفَةِ يَا أَيُّهَا النَّاسُ لَوْ لَا كَرَاهِيَةُ </w:t>
      </w:r>
      <w:r>
        <w:rPr>
          <w:rFonts w:ascii="Traditional Arabic" w:cs="Traditional Arabic" w:hint="cs"/>
          <w:color w:val="D30000"/>
          <w:sz w:val="30"/>
          <w:szCs w:val="30"/>
          <w:rtl/>
          <w:lang w:bidi="fa-IR"/>
        </w:rPr>
        <w:t>الْغَدْرِ</w:t>
      </w:r>
      <w:r>
        <w:rPr>
          <w:rFonts w:ascii="Traditional Arabic" w:cs="Traditional Arabic" w:hint="cs"/>
          <w:color w:val="242887"/>
          <w:sz w:val="30"/>
          <w:szCs w:val="30"/>
          <w:rtl/>
          <w:lang w:bidi="fa-IR"/>
        </w:rPr>
        <w:t xml:space="preserve"> كُنْتُ مِنْ أَدْهَى النَّاسِ أَلَا إِنَّ لِكُلِّ غُدَرَةٍ فُجَرَةً وَ لِكُلِّ فُجَرَةٍ كُفَرَةً أَلَا وَ إِنَّ </w:t>
      </w:r>
      <w:r>
        <w:rPr>
          <w:rFonts w:ascii="Traditional Arabic" w:cs="Traditional Arabic" w:hint="cs"/>
          <w:color w:val="D30000"/>
          <w:sz w:val="30"/>
          <w:szCs w:val="30"/>
          <w:rtl/>
          <w:lang w:bidi="fa-IR"/>
        </w:rPr>
        <w:t>الْغَدْرَ</w:t>
      </w:r>
      <w:r>
        <w:rPr>
          <w:rFonts w:ascii="Traditional Arabic" w:cs="Traditional Arabic" w:hint="cs"/>
          <w:color w:val="242887"/>
          <w:sz w:val="30"/>
          <w:szCs w:val="30"/>
          <w:rtl/>
          <w:lang w:bidi="fa-IR"/>
        </w:rPr>
        <w:t xml:space="preserve"> وَ الْفُجُورَ وَ الْخِيَانَةَ فِي النَّارِ.</w:t>
      </w:r>
    </w:p>
    <w:p w:rsidR="00CC4A80" w:rsidRPr="00CC4A80" w:rsidRDefault="00CC4A80" w:rsidP="00CC4A80">
      <w:pPr>
        <w:pStyle w:val="NormalWeb"/>
        <w:bidi/>
        <w:rPr>
          <w:rFonts w:ascii="Traditional Arabic" w:cs="Traditional Arabic" w:hint="cs"/>
          <w:color w:val="242887"/>
          <w:sz w:val="30"/>
          <w:szCs w:val="30"/>
          <w:rtl/>
          <w:lang w:bidi="fa-IR"/>
        </w:rPr>
      </w:pPr>
      <w:r w:rsidRPr="00CC4A80">
        <w:rPr>
          <w:rtl/>
        </w:rPr>
        <w:t xml:space="preserve"> </w:t>
      </w:r>
      <w:r w:rsidRPr="00CC4A80">
        <w:rPr>
          <w:rFonts w:ascii="Traditional Arabic" w:cs="Traditional Arabic"/>
          <w:color w:val="242887"/>
          <w:sz w:val="30"/>
          <w:szCs w:val="30"/>
          <w:rtl/>
          <w:lang w:bidi="fa-IR"/>
        </w:rPr>
        <w:t xml:space="preserve">الكافي (ط - الإسلامية) / ج‏8 / 24 / خطبة لأمير المؤمنين ع و هي خطبة الوسيلة .....  ص : 18هَيْهَاتَ لَوْ لَا التُّقَى لَكُنْتُ أَدْهَى الْعَرَبِ </w:t>
      </w:r>
    </w:p>
    <w:p w:rsidR="00CC4A80" w:rsidRDefault="00CC4A80" w:rsidP="00CC4A80">
      <w:pPr>
        <w:pStyle w:val="FootnoteText"/>
        <w:bidi/>
      </w:pPr>
      <w:r>
        <w:rPr>
          <w:rFonts w:cs="Arial"/>
          <w:rtl/>
        </w:rPr>
        <w:t>كافي (ط - دار الحديث) / ج‏15 / 74 / خطبة لأمير المؤمنين عليه السلام و هي خطبة الوسيلة .....  ص : 57</w:t>
      </w:r>
    </w:p>
    <w:p w:rsidR="00CC4A80" w:rsidRPr="00CC4A80" w:rsidRDefault="00CC4A80" w:rsidP="00CC4A80">
      <w:pPr>
        <w:pStyle w:val="FootnoteText"/>
        <w:bidi/>
        <w:rPr>
          <w:rFonts w:cs="Arial"/>
        </w:rPr>
      </w:pPr>
      <w:r>
        <w:rPr>
          <w:rFonts w:cs="Arial"/>
          <w:rtl/>
        </w:rPr>
        <w:t>تَصْفِيَةُ الْعَمَلِ أَشَدُّ مِنَ الْعَمَلِ، وَ تَخْلِيصُ النِّيَّةِ مِنَ الْفَسَادِ أَشَدُّ عَلَى الْعَامِلِينَ مِنْ طُولِ الْجِهَادِ، هَيْهَاتَ، لَوْ لَاالتُّقى‏ لَكُنْتُ أَدْهَى الْعَرَبِ</w:t>
      </w:r>
      <w:r w:rsidRPr="00CC4A80">
        <w:rPr>
          <w:rtl/>
        </w:rPr>
        <w:t xml:space="preserve"> </w:t>
      </w:r>
      <w:r w:rsidRPr="00CC4A80">
        <w:rPr>
          <w:rFonts w:cs="Arial"/>
          <w:rtl/>
        </w:rPr>
        <w:t>شرح الأخبار في فضائل الأئمة الأطهار عليهم السلام / ج‏2 / 138 / [وثيقة التحكيم‏] .....  ص : 135</w:t>
      </w:r>
    </w:p>
    <w:p w:rsidR="00CC4A80" w:rsidRDefault="00CC4A80" w:rsidP="00CC4A80">
      <w:pPr>
        <w:pStyle w:val="FootnoteText"/>
        <w:bidi/>
        <w:rPr>
          <w:rFonts w:cs="Arial"/>
          <w:rtl/>
        </w:rPr>
      </w:pPr>
      <w:r w:rsidRPr="00CC4A80">
        <w:rPr>
          <w:rFonts w:cs="Arial"/>
          <w:rtl/>
        </w:rPr>
        <w:t>فاتفق أن كان أحد الحكمين و هو عمرو بن العاص من أدهى العرب، و أشدهم مكرا و حيلة و خديعة، و هو عدوّ لعلي عليه السّلام مباين بعداوته</w:t>
      </w:r>
    </w:p>
    <w:p w:rsidR="00CC4A80" w:rsidRPr="00CC4A80" w:rsidRDefault="00CC4A80" w:rsidP="00CC4A80">
      <w:pPr>
        <w:pStyle w:val="FootnoteText"/>
        <w:bidi/>
        <w:rPr>
          <w:rFonts w:cs="Arial"/>
        </w:rPr>
      </w:pPr>
      <w:r w:rsidRPr="00CC4A80">
        <w:rPr>
          <w:rFonts w:cs="Arial"/>
          <w:rtl/>
        </w:rPr>
        <w:t>نهج البلاغة (للصبحي صالح) / 318 / 200 2863 و من كلام له ع في معاوية .....  ص : 318</w:t>
      </w:r>
    </w:p>
    <w:p w:rsidR="00CC4A80" w:rsidRDefault="00CC4A80" w:rsidP="00CC4A80">
      <w:pPr>
        <w:pStyle w:val="FootnoteText"/>
        <w:bidi/>
        <w:rPr>
          <w:rFonts w:cs="Arial"/>
          <w:rtl/>
        </w:rPr>
      </w:pPr>
      <w:r w:rsidRPr="00CC4A80">
        <w:rPr>
          <w:rFonts w:cs="Arial"/>
          <w:rtl/>
        </w:rPr>
        <w:t>وَ اللَّهِ مَا مُعَاوِيَةُ بِأَدْهَى مِنِّي وَ لَكِنَّهُ يَغْدِرُ وَ يَفْجُرُ وَ لَوْ لَا كَرَاهِيَةُ الْغَدْرِ لَكُنْتُ مِنْ أَدْهَى النَّاسِ وَ لَكِنْ كُلُّ غُدَرَةٍ فُجَرَةٌ وَ كُلُّ فُجَرَةٍ كُفَرَةٌ وَ لِكُلِّ غَادِرٍ لِوَاءٌ يُعْرَفُ بِهِ يَوْمَ الْقِيَامَةِ وَ اللَّهِ مَا أُسْتَغْفَلُ بِالْمَكِيدَةِ وَ لَا أُسْتَغْمَزُ بِالشَّدِيدَةِ</w:t>
      </w:r>
    </w:p>
    <w:p w:rsidR="00CC4A80" w:rsidRPr="00CC4A80" w:rsidRDefault="00CC4A80" w:rsidP="00CC4A80">
      <w:pPr>
        <w:pStyle w:val="NormalWeb"/>
        <w:bidi/>
        <w:rPr>
          <w:lang w:bidi="fa-IR"/>
        </w:rPr>
      </w:pPr>
      <w:r w:rsidRPr="00CC4A80">
        <w:rPr>
          <w:rFonts w:cs="Arial"/>
        </w:rPr>
        <w:t>.</w:t>
      </w:r>
      <w:r>
        <w:t>.</w:t>
      </w:r>
      <w:r w:rsidRPr="00CC4A80">
        <w:rPr>
          <w:rFonts w:ascii="Traditional Arabic" w:hAnsi="Traditional Arabic" w:cs="Traditional Arabic" w:hint="cs"/>
          <w:color w:val="242887"/>
          <w:sz w:val="30"/>
          <w:szCs w:val="30"/>
          <w:rtl/>
          <w:lang w:bidi="fa-IR"/>
        </w:rPr>
        <w:t xml:space="preserve"> وَ لَمَّا جَاءَ</w:t>
      </w:r>
      <w:r w:rsidRPr="00CC4A80">
        <w:rPr>
          <w:rFonts w:ascii="Traditional Arabic" w:hAnsi="Traditional Arabic" w:cs="Traditional Arabic"/>
          <w:color w:val="242887"/>
          <w:sz w:val="30"/>
          <w:szCs w:val="30"/>
          <w:vertAlign w:val="superscript"/>
          <w:rtl/>
          <w:lang w:bidi="fa-IR"/>
        </w:rPr>
        <w:footnoteRef/>
      </w:r>
      <w:r w:rsidRPr="00CC4A80">
        <w:rPr>
          <w:rFonts w:ascii="Traditional Arabic" w:hAnsi="Traditional Arabic" w:cs="Traditional Arabic" w:hint="cs"/>
          <w:color w:val="242887"/>
          <w:sz w:val="30"/>
          <w:szCs w:val="30"/>
          <w:rtl/>
          <w:lang w:bidi="fa-IR"/>
        </w:rPr>
        <w:t xml:space="preserve"> رَسُولُ الْأَحْنَفِ وَ قَدْ قَدِمَ عَلَى عَلِيٍّ ع بِمَا بَذَلَ لَهُ‏</w:t>
      </w:r>
      <w:r w:rsidRPr="00CC4A80">
        <w:rPr>
          <w:rFonts w:ascii="Traditional Arabic" w:hAnsi="Traditional Arabic" w:cs="Traditional Arabic"/>
          <w:color w:val="242887"/>
          <w:sz w:val="30"/>
          <w:szCs w:val="30"/>
          <w:vertAlign w:val="superscript"/>
          <w:rtl/>
          <w:lang w:bidi="fa-IR"/>
        </w:rPr>
        <w:footnoteRef/>
      </w:r>
      <w:r w:rsidRPr="00CC4A80">
        <w:rPr>
          <w:rFonts w:ascii="Traditional Arabic" w:hAnsi="Traditional Arabic" w:cs="Traditional Arabic" w:hint="cs"/>
          <w:color w:val="242887"/>
          <w:sz w:val="30"/>
          <w:szCs w:val="30"/>
          <w:rtl/>
          <w:lang w:bidi="fa-IR"/>
        </w:rPr>
        <w:t xml:space="preserve"> مِنْ كَفِّ قَوْمِهِ عَنْهُ قَالَ رَجُلٌ يَا أَمِيرَ الْمُؤْمِنِينَ مَنْ هَذَا قَالَ «هَذَا </w:t>
      </w:r>
      <w:r w:rsidRPr="00CC4A80">
        <w:rPr>
          <w:rFonts w:ascii="Traditional Arabic" w:hAnsi="Traditional Arabic" w:cs="Traditional Arabic" w:hint="cs"/>
          <w:color w:val="D30000"/>
          <w:sz w:val="30"/>
          <w:szCs w:val="30"/>
          <w:rtl/>
          <w:lang w:bidi="fa-IR"/>
        </w:rPr>
        <w:t>أَدْهَى‏</w:t>
      </w:r>
      <w:r w:rsidRPr="00CC4A80">
        <w:rPr>
          <w:rFonts w:ascii="Traditional Arabic" w:hAnsi="Traditional Arabic" w:cs="Traditional Arabic" w:hint="cs"/>
          <w:color w:val="242887"/>
          <w:sz w:val="30"/>
          <w:szCs w:val="30"/>
          <w:rtl/>
          <w:lang w:bidi="fa-IR"/>
        </w:rPr>
        <w:t xml:space="preserve"> الْعَرَبِ وَ خَيْرُهُمْ لِقَوْمِهِ» فَقَالَ عَلِيٌّ ع «كَذَلِكَ هُوَ وَ إِنِّي لَأَمْثَلُ بَيْنَهُ وَ بَيْنَ الْمُغِيرَةِ بْنِ شُعْبَةَ لَزِمَ الطَّائِفَ فَأَقَامَ بِهَا</w:t>
      </w:r>
      <w:r w:rsidRPr="00CC4A80">
        <w:rPr>
          <w:rFonts w:ascii="Traditional Arabic" w:hAnsi="Traditional Arabic" w:cs="Traditional Arabic"/>
          <w:color w:val="242887"/>
          <w:sz w:val="30"/>
          <w:szCs w:val="30"/>
          <w:vertAlign w:val="superscript"/>
          <w:rtl/>
          <w:lang w:bidi="fa-IR"/>
        </w:rPr>
        <w:footnoteRef/>
      </w:r>
      <w:r w:rsidRPr="00CC4A80">
        <w:rPr>
          <w:rFonts w:ascii="Traditional Arabic" w:hAnsi="Traditional Arabic" w:cs="Traditional Arabic" w:hint="cs"/>
          <w:color w:val="242887"/>
          <w:sz w:val="30"/>
          <w:szCs w:val="30"/>
          <w:rtl/>
          <w:lang w:bidi="fa-IR"/>
        </w:rPr>
        <w:t xml:space="preserve"> يَنْتَظِرُ عَلَى مَنْ تَسْتَقِيمُ الْأُمَّةَ» فَقَالَ الرَّجُلُ إِنِّي لَأَحْسَبُ إِنَّ الْأَحْنَفَ لَأَسْرَعُ إِلَى مَا تُحِبُّ مِنَ الْمُغِيرَةِ فَقَالَ ع «أَجَلْ مَا يُبَالِي الْمُغِيرَةُ أَيُّ لِوَاءٍ رُفِعَ لِوَاءُ ضَلَالَةٍ أَوْ لِوَاءُ هُدًى‏</w:t>
      </w:r>
      <w:r w:rsidRPr="00CC4A80">
        <w:rPr>
          <w:rFonts w:ascii="Traditional Arabic" w:hAnsi="Traditional Arabic" w:cs="Traditional Arabic"/>
          <w:color w:val="242887"/>
          <w:sz w:val="30"/>
          <w:szCs w:val="30"/>
          <w:vertAlign w:val="superscript"/>
          <w:rtl/>
          <w:lang w:bidi="fa-IR"/>
        </w:rPr>
        <w:footnoteRef/>
      </w:r>
      <w:r w:rsidRPr="00CC4A80">
        <w:rPr>
          <w:rFonts w:ascii="Traditional Arabic" w:hAnsi="Traditional Arabic" w:cs="Traditional Arabic" w:hint="cs"/>
          <w:color w:val="242887"/>
          <w:sz w:val="30"/>
          <w:szCs w:val="30"/>
          <w:rtl/>
          <w:lang w:bidi="fa-IR"/>
        </w:rPr>
        <w:t>.</w:t>
      </w:r>
    </w:p>
    <w:p w:rsidR="00CC4A80" w:rsidRDefault="00CC4A80" w:rsidP="00CC4A80">
      <w:pPr>
        <w:pStyle w:val="FootnoteText"/>
        <w:bidi/>
      </w:pPr>
    </w:p>
  </w:footnote>
  <w:footnote w:id="3">
    <w:p w:rsidR="007B5A5E" w:rsidRPr="00CC4A80" w:rsidRDefault="007B5A5E" w:rsidP="007B5A5E">
      <w:pPr>
        <w:pStyle w:val="Heading2"/>
        <w:shd w:val="clear" w:color="auto" w:fill="FFFFFF"/>
        <w:bidi/>
        <w:spacing w:before="0"/>
        <w:jc w:val="right"/>
        <w:rPr>
          <w:rFonts w:ascii="MsYekan" w:eastAsia="Times New Roman" w:hAnsi="MsYekan" w:cs="Times New Roman"/>
          <w:b/>
          <w:bCs/>
          <w:color w:val="444444"/>
          <w:sz w:val="27"/>
          <w:szCs w:val="27"/>
        </w:rPr>
      </w:pPr>
      <w:r>
        <w:rPr>
          <w:rStyle w:val="FootnoteReference"/>
        </w:rPr>
        <w:footnoteRef/>
      </w:r>
      <w:r>
        <w:t xml:space="preserve"> </w:t>
      </w:r>
      <w:r w:rsidRPr="00CC4A80">
        <w:rPr>
          <w:rFonts w:ascii="MsYekan" w:eastAsia="Times New Roman" w:hAnsi="MsYekan" w:cs="Times New Roman"/>
          <w:b/>
          <w:bCs/>
          <w:color w:val="444444"/>
          <w:sz w:val="27"/>
          <w:szCs w:val="27"/>
          <w:rtl/>
        </w:rPr>
        <w:t>لغت نامه دهخدا</w:t>
      </w:r>
    </w:p>
    <w:p w:rsidR="007B5A5E" w:rsidRPr="00CC4A80" w:rsidRDefault="007B5A5E" w:rsidP="007B5A5E">
      <w:pPr>
        <w:shd w:val="clear" w:color="auto" w:fill="FFFFFF"/>
        <w:bidi/>
        <w:spacing w:after="0" w:line="240" w:lineRule="auto"/>
        <w:rPr>
          <w:rFonts w:ascii="MsYekan" w:eastAsia="Times New Roman" w:hAnsi="MsYekan" w:cs="Times New Roman"/>
          <w:color w:val="444444"/>
          <w:sz w:val="23"/>
          <w:szCs w:val="23"/>
        </w:rPr>
      </w:pPr>
      <w:r w:rsidRPr="00CC4A80">
        <w:rPr>
          <w:rFonts w:ascii="MsYekan" w:eastAsia="Times New Roman" w:hAnsi="MsYekan" w:cs="Times New Roman"/>
          <w:color w:val="444444"/>
          <w:sz w:val="23"/>
          <w:szCs w:val="23"/>
          <w:rtl/>
        </w:rPr>
        <w:t>دهاء. [ دَ ] ( ع مص ) زیرک گردیدن. ( منتهی الارب ) ( آنندراج ) ( ناظم الاطباء ). داهی شدن. ( تاج المصادر بیهقی ). زیرک شدن. ( یادداشت مؤلف ). || ( اِمص ) زیرکی و کاردانی. دهی. جودت رای. تیزی ذهن و جودت فهم. ( منتهی الارب ) ( ناظم الاطباء ). و رجوع به دها شود.</w:t>
      </w:r>
    </w:p>
    <w:p w:rsidR="007B5A5E" w:rsidRPr="00CC4A80" w:rsidRDefault="007B5A5E" w:rsidP="007B5A5E">
      <w:pPr>
        <w:shd w:val="clear" w:color="auto" w:fill="F4F9FC"/>
        <w:bidi/>
        <w:spacing w:after="0" w:line="420" w:lineRule="atLeast"/>
        <w:rPr>
          <w:rFonts w:ascii="Times New Roman" w:eastAsia="Times New Roman" w:hAnsi="Times New Roman" w:cs="Times New Roman"/>
          <w:sz w:val="27"/>
          <w:szCs w:val="27"/>
        </w:rPr>
      </w:pPr>
      <w:r w:rsidRPr="00CC4A80">
        <w:rPr>
          <w:rFonts w:ascii="Times New Roman" w:eastAsia="Times New Roman" w:hAnsi="Times New Roman" w:cs="Times New Roman"/>
          <w:b/>
          <w:bCs/>
          <w:color w:val="26709C"/>
          <w:sz w:val="27"/>
          <w:szCs w:val="27"/>
          <w:rtl/>
        </w:rPr>
        <w:t>دَهَاء</w:t>
      </w:r>
    </w:p>
    <w:p w:rsidR="007B5A5E" w:rsidRPr="00CC4A80" w:rsidRDefault="007B5A5E" w:rsidP="007B5A5E">
      <w:pPr>
        <w:shd w:val="clear" w:color="auto" w:fill="F4F9FC"/>
        <w:bidi/>
        <w:spacing w:after="0" w:line="420" w:lineRule="atLeast"/>
        <w:rPr>
          <w:rFonts w:ascii="Times New Roman" w:eastAsia="Times New Roman" w:hAnsi="Times New Roman" w:cs="Times New Roman"/>
          <w:sz w:val="27"/>
          <w:szCs w:val="27"/>
          <w:rtl/>
        </w:rPr>
      </w:pPr>
      <w:r w:rsidRPr="00CC4A80">
        <w:rPr>
          <w:rFonts w:ascii="Times New Roman" w:eastAsia="Times New Roman" w:hAnsi="Times New Roman" w:cs="Times New Roman"/>
          <w:sz w:val="27"/>
          <w:szCs w:val="27"/>
          <w:rtl/>
        </w:rPr>
        <w:t>- دَهَاء [دهي]: زيركى و هوشيارى، نيرنگ و فريب.</w:t>
      </w:r>
    </w:p>
    <w:p w:rsidR="007B5A5E" w:rsidRPr="00CC4A80" w:rsidRDefault="007B5A5E" w:rsidP="007B5A5E">
      <w:pPr>
        <w:shd w:val="clear" w:color="auto" w:fill="F4F9FC"/>
        <w:bidi/>
        <w:spacing w:after="0" w:line="420" w:lineRule="atLeast"/>
        <w:rPr>
          <w:rFonts w:ascii="Times New Roman" w:eastAsia="Times New Roman" w:hAnsi="Times New Roman" w:cs="Times New Roman"/>
          <w:sz w:val="27"/>
          <w:szCs w:val="27"/>
          <w:rtl/>
        </w:rPr>
      </w:pPr>
      <w:r w:rsidRPr="00CC4A80">
        <w:rPr>
          <w:rFonts w:ascii="Times New Roman" w:eastAsia="Times New Roman" w:hAnsi="Times New Roman" w:cs="Times New Roman"/>
          <w:b/>
          <w:bCs/>
          <w:color w:val="26709C"/>
          <w:sz w:val="27"/>
          <w:szCs w:val="27"/>
          <w:rtl/>
        </w:rPr>
        <w:t>دهاء</w:t>
      </w:r>
    </w:p>
    <w:p w:rsidR="007B5A5E" w:rsidRPr="00CC4A80" w:rsidRDefault="007B5A5E" w:rsidP="007B5A5E">
      <w:pPr>
        <w:shd w:val="clear" w:color="auto" w:fill="F4F9FC"/>
        <w:bidi/>
        <w:spacing w:after="0" w:line="420" w:lineRule="atLeast"/>
        <w:rPr>
          <w:rFonts w:ascii="Times New Roman" w:eastAsia="Times New Roman" w:hAnsi="Times New Roman" w:cs="Times New Roman"/>
          <w:sz w:val="27"/>
          <w:szCs w:val="27"/>
          <w:rtl/>
        </w:rPr>
      </w:pPr>
      <w:r w:rsidRPr="00CC4A80">
        <w:rPr>
          <w:rFonts w:ascii="Times New Roman" w:eastAsia="Times New Roman" w:hAnsi="Times New Roman" w:cs="Times New Roman"/>
          <w:sz w:val="27"/>
          <w:szCs w:val="27"/>
          <w:rtl/>
        </w:rPr>
        <w:t>- دهاء: زيركي، تيزهوشي، خوشفكري، مكاري، چرب‌زباني، فريبكاري، مكر، فريب</w:t>
      </w:r>
    </w:p>
    <w:p w:rsidR="007B5A5E" w:rsidRPr="00CC4A80" w:rsidRDefault="007B5A5E" w:rsidP="007B5A5E">
      <w:pPr>
        <w:shd w:val="clear" w:color="auto" w:fill="F4F9FC"/>
        <w:bidi/>
        <w:spacing w:after="0" w:line="420" w:lineRule="atLeast"/>
        <w:rPr>
          <w:rFonts w:ascii="Times New Roman" w:eastAsia="Times New Roman" w:hAnsi="Times New Roman" w:cs="Times New Roman"/>
          <w:sz w:val="27"/>
          <w:szCs w:val="27"/>
          <w:rtl/>
        </w:rPr>
      </w:pPr>
      <w:r w:rsidRPr="00CC4A80">
        <w:rPr>
          <w:rFonts w:ascii="Times New Roman" w:eastAsia="Times New Roman" w:hAnsi="Times New Roman" w:cs="Times New Roman"/>
          <w:b/>
          <w:bCs/>
          <w:color w:val="26709C"/>
          <w:sz w:val="27"/>
          <w:szCs w:val="27"/>
          <w:rtl/>
        </w:rPr>
        <w:t>دَهِيَ</w:t>
      </w:r>
    </w:p>
    <w:p w:rsidR="007B5A5E" w:rsidRPr="00CC4A80" w:rsidRDefault="007B5A5E" w:rsidP="007B5A5E">
      <w:pPr>
        <w:shd w:val="clear" w:color="auto" w:fill="F4F9FC"/>
        <w:bidi/>
        <w:spacing w:after="0" w:line="420" w:lineRule="atLeast"/>
        <w:rPr>
          <w:rFonts w:ascii="Times New Roman" w:eastAsia="Times New Roman" w:hAnsi="Times New Roman" w:cs="Times New Roman"/>
          <w:sz w:val="27"/>
          <w:szCs w:val="27"/>
          <w:rtl/>
        </w:rPr>
      </w:pPr>
      <w:r w:rsidRPr="00CC4A80">
        <w:rPr>
          <w:rFonts w:ascii="Times New Roman" w:eastAsia="Times New Roman" w:hAnsi="Times New Roman" w:cs="Times New Roman"/>
          <w:sz w:val="27"/>
          <w:szCs w:val="27"/>
          <w:rtl/>
        </w:rPr>
        <w:t>- دَهِيَ دَهْيًا و دَهَاءَةً و دَهَاءً [دهي]: با زيركى و هشيارى به آن كار دست زد.</w:t>
      </w:r>
    </w:p>
    <w:p w:rsidR="007B5A5E" w:rsidRPr="00CC4A80" w:rsidRDefault="007B5A5E" w:rsidP="007B5A5E">
      <w:pPr>
        <w:shd w:val="clear" w:color="auto" w:fill="F4F9FC"/>
        <w:bidi/>
        <w:spacing w:after="0" w:line="420" w:lineRule="atLeast"/>
        <w:rPr>
          <w:rFonts w:ascii="Times New Roman" w:eastAsia="Times New Roman" w:hAnsi="Times New Roman" w:cs="Times New Roman"/>
          <w:sz w:val="27"/>
          <w:szCs w:val="27"/>
          <w:rtl/>
        </w:rPr>
      </w:pPr>
      <w:r w:rsidRPr="00CC4A80">
        <w:rPr>
          <w:rFonts w:ascii="Times New Roman" w:eastAsia="Times New Roman" w:hAnsi="Times New Roman" w:cs="Times New Roman"/>
          <w:b/>
          <w:bCs/>
          <w:color w:val="26709C"/>
          <w:sz w:val="27"/>
          <w:szCs w:val="27"/>
          <w:rtl/>
        </w:rPr>
        <w:t>داهَى</w:t>
      </w:r>
    </w:p>
    <w:p w:rsidR="007B5A5E" w:rsidRPr="00CC4A80" w:rsidRDefault="007B5A5E" w:rsidP="007B5A5E">
      <w:pPr>
        <w:shd w:val="clear" w:color="auto" w:fill="F4F9FC"/>
        <w:bidi/>
        <w:spacing w:line="420" w:lineRule="atLeast"/>
        <w:rPr>
          <w:rFonts w:ascii="Times New Roman" w:eastAsia="Times New Roman" w:hAnsi="Times New Roman" w:cs="Times New Roman"/>
          <w:sz w:val="27"/>
          <w:szCs w:val="27"/>
          <w:rtl/>
        </w:rPr>
      </w:pPr>
      <w:r w:rsidRPr="00CC4A80">
        <w:rPr>
          <w:rFonts w:ascii="Times New Roman" w:eastAsia="Times New Roman" w:hAnsi="Times New Roman" w:cs="Times New Roman"/>
          <w:sz w:val="27"/>
          <w:szCs w:val="27"/>
          <w:rtl/>
        </w:rPr>
        <w:t>- داهَى مُداهَاةً و دِهَاءً [دهي] القومَ: بر آن قوم سختى و بلا آورد.</w:t>
      </w:r>
    </w:p>
    <w:p w:rsidR="007B5A5E" w:rsidRPr="00CC4A80" w:rsidRDefault="007B5A5E" w:rsidP="007B5A5E">
      <w:pPr>
        <w:shd w:val="clear" w:color="auto" w:fill="FFFFFF"/>
        <w:bidi/>
        <w:spacing w:before="300" w:line="240" w:lineRule="auto"/>
        <w:outlineLvl w:val="1"/>
        <w:rPr>
          <w:rFonts w:ascii="inherit" w:eastAsia="Times New Roman" w:hAnsi="inherit" w:cs="Times New Roman"/>
          <w:sz w:val="36"/>
          <w:szCs w:val="36"/>
          <w:rtl/>
        </w:rPr>
      </w:pPr>
    </w:p>
    <w:p w:rsidR="007B5A5E" w:rsidRPr="00CC4A80" w:rsidRDefault="007B5A5E" w:rsidP="007B5A5E">
      <w:pPr>
        <w:bidi/>
        <w:spacing w:before="48" w:after="48" w:line="240" w:lineRule="auto"/>
        <w:rPr>
          <w:rFonts w:ascii="Times New Roman" w:eastAsia="Times New Roman" w:hAnsi="Times New Roman" w:cs="Times New Roman"/>
          <w:sz w:val="24"/>
          <w:szCs w:val="24"/>
        </w:rPr>
      </w:pPr>
      <w:bookmarkStart w:id="1" w:name="outlink"/>
      <w:r w:rsidRPr="00CC4A80">
        <w:rPr>
          <w:rFonts w:ascii="vazir" w:eastAsia="Times New Roman" w:hAnsi="vazir" w:cs="Times New Roman"/>
          <w:color w:val="000000"/>
          <w:sz w:val="25"/>
          <w:szCs w:val="25"/>
          <w:shd w:val="clear" w:color="auto" w:fill="FFFFFF"/>
        </w:rPr>
        <w:t> </w:t>
      </w:r>
      <w:r>
        <w:rPr>
          <w:rFonts w:ascii="vazir" w:eastAsia="Times New Roman" w:hAnsi="vazir" w:cs="Times New Roman" w:hint="cs"/>
          <w:color w:val="000000"/>
          <w:sz w:val="25"/>
          <w:szCs w:val="25"/>
          <w:shd w:val="clear" w:color="auto" w:fill="FFFFFF"/>
          <w:rtl/>
        </w:rPr>
        <w:t xml:space="preserve">دهاء </w:t>
      </w:r>
      <w:r w:rsidRPr="00CC4A80">
        <w:rPr>
          <w:rFonts w:ascii="vazir" w:eastAsia="Times New Roman" w:hAnsi="vazir" w:cs="Times New Roman"/>
          <w:color w:val="000000"/>
          <w:sz w:val="25"/>
          <w:szCs w:val="25"/>
          <w:shd w:val="clear" w:color="auto" w:fill="FFFFFF"/>
          <w:rtl/>
        </w:rPr>
        <w:t>به معنای امر عظيم و امر ناپسند و </w:t>
      </w:r>
      <w:r w:rsidRPr="00CC4A80">
        <w:rPr>
          <w:rFonts w:ascii="vazir" w:eastAsia="Times New Roman" w:hAnsi="vazir" w:cs="Times New Roman"/>
          <w:b/>
          <w:bCs/>
          <w:color w:val="000000"/>
          <w:sz w:val="25"/>
          <w:szCs w:val="25"/>
          <w:shd w:val="clear" w:color="auto" w:fill="FFFFFF"/>
          <w:rtl/>
        </w:rPr>
        <w:t>دَهْىّ</w:t>
      </w:r>
      <w:r w:rsidRPr="00CC4A80">
        <w:rPr>
          <w:rFonts w:ascii="vazir" w:eastAsia="Times New Roman" w:hAnsi="vazir" w:cs="Times New Roman"/>
          <w:color w:val="000000"/>
          <w:sz w:val="25"/>
          <w:szCs w:val="25"/>
          <w:shd w:val="clear" w:color="auto" w:fill="FFFFFF"/>
          <w:rtl/>
        </w:rPr>
        <w:t> به معنای عاقل و خردمند است</w:t>
      </w:r>
      <w:r w:rsidRPr="00CC4A80">
        <w:rPr>
          <w:rFonts w:ascii="vazir" w:eastAsia="Times New Roman" w:hAnsi="vazir" w:cs="Times New Roman"/>
          <w:color w:val="000000"/>
          <w:sz w:val="25"/>
          <w:szCs w:val="25"/>
          <w:shd w:val="clear" w:color="auto" w:fill="FFFFFF"/>
        </w:rPr>
        <w:t>. </w:t>
      </w:r>
      <w:bookmarkStart w:id="2" w:name="_فضل_بن_حسن_طبرسی"/>
      <w:r w:rsidRPr="00CC4A80">
        <w:rPr>
          <w:rFonts w:ascii="Times New Roman" w:eastAsia="Times New Roman" w:hAnsi="Times New Roman" w:cs="Times New Roman"/>
          <w:sz w:val="24"/>
          <w:szCs w:val="24"/>
        </w:rPr>
        <w:fldChar w:fldCharType="begin"/>
      </w:r>
      <w:r w:rsidRPr="00CC4A80">
        <w:rPr>
          <w:rFonts w:ascii="Times New Roman" w:eastAsia="Times New Roman" w:hAnsi="Times New Roman" w:cs="Times New Roman"/>
          <w:sz w:val="24"/>
          <w:szCs w:val="24"/>
        </w:rPr>
        <w:instrText xml:space="preserve"> HYPERLINK "https://test.wikifeqh.ir/%D9%81%D8%B6%D9%84_%D8%A8%D9%86_%D8%AD%D8%B3%D9%86_%D8%B7%D8%A8%D8%B1%D8%B3%DB%8C" \o "</w:instrText>
      </w:r>
      <w:r w:rsidRPr="00CC4A80">
        <w:rPr>
          <w:rFonts w:ascii="Times New Roman" w:eastAsia="Times New Roman" w:hAnsi="Times New Roman" w:cs="Times New Roman"/>
          <w:sz w:val="24"/>
          <w:szCs w:val="24"/>
          <w:rtl/>
        </w:rPr>
        <w:instrText>فضل بن حسن طبرس</w:instrText>
      </w:r>
      <w:r w:rsidRPr="00CC4A80">
        <w:rPr>
          <w:rFonts w:ascii="Times New Roman" w:eastAsia="Times New Roman" w:hAnsi="Times New Roman" w:cs="Times New Roman" w:hint="cs"/>
          <w:sz w:val="24"/>
          <w:szCs w:val="24"/>
          <w:rtl/>
        </w:rPr>
        <w:instrText>ی</w:instrText>
      </w:r>
      <w:r w:rsidRPr="00CC4A80">
        <w:rPr>
          <w:rFonts w:ascii="Times New Roman" w:eastAsia="Times New Roman" w:hAnsi="Times New Roman" w:cs="Times New Roman"/>
          <w:sz w:val="24"/>
          <w:szCs w:val="24"/>
        </w:rPr>
        <w:instrText xml:space="preserve">" \t "_blank" </w:instrText>
      </w:r>
      <w:r w:rsidRPr="00CC4A80">
        <w:rPr>
          <w:rFonts w:ascii="Times New Roman" w:eastAsia="Times New Roman" w:hAnsi="Times New Roman" w:cs="Times New Roman"/>
          <w:sz w:val="24"/>
          <w:szCs w:val="24"/>
        </w:rPr>
        <w:fldChar w:fldCharType="separate"/>
      </w:r>
      <w:r w:rsidRPr="00CC4A80">
        <w:rPr>
          <w:rFonts w:ascii="vazir" w:eastAsia="Times New Roman" w:hAnsi="vazir" w:cs="Times New Roman"/>
          <w:color w:val="0000FF"/>
          <w:sz w:val="25"/>
          <w:szCs w:val="25"/>
          <w:u w:val="single"/>
          <w:shd w:val="clear" w:color="auto" w:fill="FFFFFF"/>
          <w:rtl/>
        </w:rPr>
        <w:t>طبرسی</w:t>
      </w:r>
      <w:r w:rsidRPr="00CC4A80">
        <w:rPr>
          <w:rFonts w:ascii="Times New Roman" w:eastAsia="Times New Roman" w:hAnsi="Times New Roman" w:cs="Times New Roman"/>
          <w:sz w:val="24"/>
          <w:szCs w:val="24"/>
        </w:rPr>
        <w:fldChar w:fldCharType="end"/>
      </w:r>
      <w:bookmarkEnd w:id="2"/>
      <w:r w:rsidRPr="00CC4A80">
        <w:rPr>
          <w:rFonts w:ascii="vazir" w:eastAsia="Times New Roman" w:hAnsi="vazir" w:cs="Times New Roman"/>
          <w:color w:val="000000"/>
          <w:sz w:val="25"/>
          <w:szCs w:val="25"/>
          <w:shd w:val="clear" w:color="auto" w:fill="FFFFFF"/>
        </w:rPr>
        <w:t> </w:t>
      </w:r>
      <w:r w:rsidRPr="00CC4A80">
        <w:rPr>
          <w:rFonts w:ascii="vazir" w:eastAsia="Times New Roman" w:hAnsi="vazir" w:cs="Times New Roman"/>
          <w:color w:val="000000"/>
          <w:sz w:val="25"/>
          <w:szCs w:val="25"/>
          <w:shd w:val="clear" w:color="auto" w:fill="FFFFFF"/>
          <w:rtl/>
        </w:rPr>
        <w:t>فرمايد: آن بلایى است كه چاره نداشته باشد</w:t>
      </w:r>
      <w:r w:rsidRPr="00CC4A80">
        <w:rPr>
          <w:rFonts w:ascii="vazir" w:eastAsia="Times New Roman" w:hAnsi="vazir" w:cs="Times New Roman"/>
          <w:color w:val="000000"/>
          <w:sz w:val="25"/>
          <w:szCs w:val="25"/>
          <w:shd w:val="clear" w:color="auto" w:fill="FFFFFF"/>
        </w:rPr>
        <w:t>.</w:t>
      </w:r>
      <w:r w:rsidRPr="00CC4A80">
        <w:rPr>
          <w:rFonts w:ascii="vazir" w:eastAsia="Times New Roman" w:hAnsi="vazir" w:cs="Times New Roman"/>
          <w:color w:val="000000"/>
          <w:sz w:val="25"/>
          <w:szCs w:val="25"/>
        </w:rPr>
        <w:br/>
      </w:r>
    </w:p>
    <w:bookmarkStart w:id="3" w:name="_حضرت_علی_(علیه‌السلام)"/>
    <w:p w:rsidR="007B5A5E" w:rsidRPr="00CC4A80" w:rsidRDefault="007B5A5E" w:rsidP="007B5A5E">
      <w:pPr>
        <w:bidi/>
        <w:spacing w:before="48" w:after="48" w:line="240" w:lineRule="auto"/>
        <w:rPr>
          <w:rFonts w:ascii="Times New Roman" w:eastAsia="Times New Roman" w:hAnsi="Times New Roman" w:cs="Times New Roman"/>
          <w:sz w:val="24"/>
          <w:szCs w:val="24"/>
        </w:rPr>
      </w:pPr>
      <w:r w:rsidRPr="00CC4A80">
        <w:rPr>
          <w:rFonts w:ascii="Times New Roman" w:eastAsia="Times New Roman" w:hAnsi="Times New Roman" w:cs="Times New Roman"/>
          <w:sz w:val="24"/>
          <w:szCs w:val="24"/>
        </w:rPr>
        <w:fldChar w:fldCharType="begin"/>
      </w:r>
      <w:r w:rsidRPr="00CC4A80">
        <w:rPr>
          <w:rFonts w:ascii="Times New Roman" w:eastAsia="Times New Roman" w:hAnsi="Times New Roman" w:cs="Times New Roman"/>
          <w:sz w:val="24"/>
          <w:szCs w:val="24"/>
        </w:rPr>
        <w:instrText xml:space="preserve"> HYPERLINK "https://test.wikifeqh.ir/%D8%AD%D8%B6%D8%B1%D8%AA_%D8%B9%D9%84%DB%8C_(%D8%B9%D9%84%DB%8C%D9%87%E2%80%8C%D8%A7%D9%84%D8%B3%D9%84%D8%A7%D9%85)" \o "</w:instrText>
      </w:r>
      <w:r w:rsidRPr="00CC4A80">
        <w:rPr>
          <w:rFonts w:ascii="Times New Roman" w:eastAsia="Times New Roman" w:hAnsi="Times New Roman" w:cs="Times New Roman"/>
          <w:sz w:val="24"/>
          <w:szCs w:val="24"/>
          <w:rtl/>
        </w:rPr>
        <w:instrText>حضرت عل</w:instrText>
      </w:r>
      <w:r w:rsidRPr="00CC4A80">
        <w:rPr>
          <w:rFonts w:ascii="Times New Roman" w:eastAsia="Times New Roman" w:hAnsi="Times New Roman" w:cs="Times New Roman" w:hint="cs"/>
          <w:sz w:val="24"/>
          <w:szCs w:val="24"/>
          <w:rtl/>
        </w:rPr>
        <w:instrText>ی</w:instrText>
      </w:r>
      <w:r w:rsidRPr="00CC4A80">
        <w:rPr>
          <w:rFonts w:ascii="Times New Roman" w:eastAsia="Times New Roman" w:hAnsi="Times New Roman" w:cs="Times New Roman"/>
          <w:sz w:val="24"/>
          <w:szCs w:val="24"/>
          <w:rtl/>
        </w:rPr>
        <w:instrText xml:space="preserve"> (عل</w:instrText>
      </w:r>
      <w:r w:rsidRPr="00CC4A80">
        <w:rPr>
          <w:rFonts w:ascii="Times New Roman" w:eastAsia="Times New Roman" w:hAnsi="Times New Roman" w:cs="Times New Roman" w:hint="cs"/>
          <w:sz w:val="24"/>
          <w:szCs w:val="24"/>
          <w:rtl/>
        </w:rPr>
        <w:instrText>ی</w:instrText>
      </w:r>
      <w:r w:rsidRPr="00CC4A80">
        <w:rPr>
          <w:rFonts w:ascii="Times New Roman" w:eastAsia="Times New Roman" w:hAnsi="Times New Roman" w:cs="Times New Roman" w:hint="eastAsia"/>
          <w:sz w:val="24"/>
          <w:szCs w:val="24"/>
          <w:rtl/>
        </w:rPr>
        <w:instrText>ه‌السلام</w:instrText>
      </w:r>
      <w:r w:rsidRPr="00CC4A80">
        <w:rPr>
          <w:rFonts w:ascii="Times New Roman" w:eastAsia="Times New Roman" w:hAnsi="Times New Roman" w:cs="Times New Roman"/>
          <w:sz w:val="24"/>
          <w:szCs w:val="24"/>
          <w:rtl/>
        </w:rPr>
        <w:instrText>)</w:instrText>
      </w:r>
      <w:r w:rsidRPr="00CC4A80">
        <w:rPr>
          <w:rFonts w:ascii="Times New Roman" w:eastAsia="Times New Roman" w:hAnsi="Times New Roman" w:cs="Times New Roman"/>
          <w:sz w:val="24"/>
          <w:szCs w:val="24"/>
        </w:rPr>
        <w:instrText xml:space="preserve">" \t "_blank" </w:instrText>
      </w:r>
      <w:r w:rsidRPr="00CC4A80">
        <w:rPr>
          <w:rFonts w:ascii="Times New Roman" w:eastAsia="Times New Roman" w:hAnsi="Times New Roman" w:cs="Times New Roman"/>
          <w:sz w:val="24"/>
          <w:szCs w:val="24"/>
        </w:rPr>
        <w:fldChar w:fldCharType="separate"/>
      </w:r>
      <w:r w:rsidRPr="00CC4A80">
        <w:rPr>
          <w:rFonts w:ascii="vazir" w:eastAsia="Times New Roman" w:hAnsi="vazir" w:cs="Times New Roman"/>
          <w:color w:val="0000FF"/>
          <w:sz w:val="25"/>
          <w:szCs w:val="25"/>
          <w:u w:val="single"/>
          <w:shd w:val="clear" w:color="auto" w:fill="FFFFFF"/>
          <w:rtl/>
        </w:rPr>
        <w:t>حضرت علی (علیه‌السلام)</w:t>
      </w:r>
      <w:r w:rsidRPr="00CC4A80">
        <w:rPr>
          <w:rFonts w:ascii="Times New Roman" w:eastAsia="Times New Roman" w:hAnsi="Times New Roman" w:cs="Times New Roman"/>
          <w:sz w:val="24"/>
          <w:szCs w:val="24"/>
        </w:rPr>
        <w:fldChar w:fldCharType="end"/>
      </w:r>
      <w:bookmarkEnd w:id="3"/>
      <w:r w:rsidRPr="00CC4A80">
        <w:rPr>
          <w:rFonts w:ascii="vazir" w:eastAsia="Times New Roman" w:hAnsi="vazir" w:cs="Times New Roman"/>
          <w:color w:val="000000"/>
          <w:sz w:val="25"/>
          <w:szCs w:val="25"/>
          <w:shd w:val="clear" w:color="auto" w:fill="FFFFFF"/>
        </w:rPr>
        <w:t> </w:t>
      </w:r>
      <w:r w:rsidRPr="00CC4A80">
        <w:rPr>
          <w:rFonts w:ascii="vazir" w:eastAsia="Times New Roman" w:hAnsi="vazir" w:cs="Times New Roman"/>
          <w:color w:val="000000"/>
          <w:sz w:val="25"/>
          <w:szCs w:val="25"/>
          <w:shd w:val="clear" w:color="auto" w:fill="FFFFFF"/>
          <w:rtl/>
        </w:rPr>
        <w:t>درباره خودش فرموده</w:t>
      </w:r>
      <w:r w:rsidRPr="00CC4A80">
        <w:rPr>
          <w:rFonts w:ascii="vazir" w:eastAsia="Times New Roman" w:hAnsi="vazir" w:cs="Times New Roman"/>
          <w:color w:val="000000"/>
          <w:sz w:val="25"/>
          <w:szCs w:val="25"/>
          <w:shd w:val="clear" w:color="auto" w:fill="FFFFFF"/>
        </w:rPr>
        <w:t>: </w:t>
      </w:r>
      <w:r w:rsidRPr="00CC4A80">
        <w:rPr>
          <w:rFonts w:ascii="Quran" w:eastAsia="Times New Roman" w:hAnsi="Quran" w:cs="Times New Roman"/>
          <w:color w:val="800000"/>
          <w:sz w:val="31"/>
          <w:szCs w:val="31"/>
          <w:shd w:val="clear" w:color="auto" w:fill="FFFFFF"/>
        </w:rPr>
        <w:t>«</w:t>
      </w:r>
      <w:r w:rsidRPr="00CC4A80">
        <w:rPr>
          <w:rFonts w:ascii="Quran" w:eastAsia="Times New Roman" w:hAnsi="Quran" w:cs="Times New Roman"/>
          <w:color w:val="800000"/>
          <w:sz w:val="31"/>
          <w:szCs w:val="31"/>
          <w:shd w:val="clear" w:color="auto" w:fill="FFFFFF"/>
          <w:rtl/>
        </w:rPr>
        <w:t>وَ اللهِ مَا مُعاويَةُ بِأَدْهَى مِنِّي وَ لكِنَّهُ يَغْدِرُ وَ يَفْجُرُ وَ لَوْلاَ كَراهِيَةُ الْغَدْرِ لَكُنْتُ مِنْ أَدْهَى النّاسِ وَ لَكِنْ... لِكُلِّ غادِر لِواءٌ يُعْرَفُ بِهِ يَوْمَ الْقِيامَةِ</w:t>
      </w:r>
      <w:r w:rsidRPr="00CC4A80">
        <w:rPr>
          <w:rFonts w:ascii="Quran" w:eastAsia="Times New Roman" w:hAnsi="Quran" w:cs="Times New Roman"/>
          <w:color w:val="800000"/>
          <w:sz w:val="31"/>
          <w:szCs w:val="31"/>
          <w:shd w:val="clear" w:color="auto" w:fill="FFFFFF"/>
        </w:rPr>
        <w:t>»</w:t>
      </w:r>
      <w:r w:rsidRPr="00CC4A80">
        <w:rPr>
          <w:rFonts w:ascii="vazir" w:eastAsia="Times New Roman" w:hAnsi="vazir" w:cs="Times New Roman"/>
          <w:color w:val="000000"/>
          <w:sz w:val="25"/>
          <w:szCs w:val="25"/>
          <w:shd w:val="clear" w:color="auto" w:fill="FFFFFF"/>
        </w:rPr>
        <w:t> </w:t>
      </w:r>
    </w:p>
    <w:p w:rsidR="007B5A5E" w:rsidRPr="00CC4A80" w:rsidRDefault="007B5A5E" w:rsidP="007B5A5E">
      <w:pPr>
        <w:bidi/>
        <w:spacing w:before="48" w:after="48" w:line="240" w:lineRule="auto"/>
        <w:rPr>
          <w:rFonts w:ascii="Times New Roman" w:eastAsia="Times New Roman" w:hAnsi="Times New Roman" w:cs="Times New Roman"/>
          <w:sz w:val="24"/>
          <w:szCs w:val="24"/>
        </w:rPr>
      </w:pPr>
      <w:r w:rsidRPr="00CC4A80">
        <w:rPr>
          <w:rFonts w:ascii="vazir" w:eastAsia="Times New Roman" w:hAnsi="vazir" w:cs="Times New Roman"/>
          <w:color w:val="000000"/>
          <w:sz w:val="25"/>
          <w:szCs w:val="25"/>
          <w:shd w:val="clear" w:color="auto" w:fill="FFFFFF"/>
        </w:rPr>
        <w:t> «</w:t>
      </w:r>
      <w:r w:rsidRPr="00CC4A80">
        <w:rPr>
          <w:rFonts w:ascii="vazir" w:eastAsia="Times New Roman" w:hAnsi="vazir" w:cs="Times New Roman"/>
          <w:color w:val="000000"/>
          <w:sz w:val="25"/>
          <w:szCs w:val="25"/>
          <w:shd w:val="clear" w:color="auto" w:fill="FFFFFF"/>
          <w:rtl/>
        </w:rPr>
        <w:t>به </w:t>
      </w:r>
      <w:bookmarkStart w:id="4" w:name="_خدا"/>
      <w:r w:rsidRPr="00CC4A80">
        <w:rPr>
          <w:rFonts w:ascii="Times New Roman" w:eastAsia="Times New Roman" w:hAnsi="Times New Roman" w:cs="Times New Roman"/>
          <w:sz w:val="24"/>
          <w:szCs w:val="24"/>
        </w:rPr>
        <w:fldChar w:fldCharType="begin"/>
      </w:r>
      <w:r w:rsidRPr="00CC4A80">
        <w:rPr>
          <w:rFonts w:ascii="Times New Roman" w:eastAsia="Times New Roman" w:hAnsi="Times New Roman" w:cs="Times New Roman"/>
          <w:sz w:val="24"/>
          <w:szCs w:val="24"/>
        </w:rPr>
        <w:instrText xml:space="preserve"> HYPERLINK "https://test.wikifeqh.ir/%D8%AE%D8%AF%D8%A7" \o "</w:instrText>
      </w:r>
      <w:r w:rsidRPr="00CC4A80">
        <w:rPr>
          <w:rFonts w:ascii="Times New Roman" w:eastAsia="Times New Roman" w:hAnsi="Times New Roman" w:cs="Times New Roman"/>
          <w:sz w:val="24"/>
          <w:szCs w:val="24"/>
          <w:rtl/>
        </w:rPr>
        <w:instrText>خدا</w:instrText>
      </w:r>
      <w:r w:rsidRPr="00CC4A80">
        <w:rPr>
          <w:rFonts w:ascii="Times New Roman" w:eastAsia="Times New Roman" w:hAnsi="Times New Roman" w:cs="Times New Roman"/>
          <w:sz w:val="24"/>
          <w:szCs w:val="24"/>
        </w:rPr>
        <w:instrText xml:space="preserve">" \t "_blank" </w:instrText>
      </w:r>
      <w:r w:rsidRPr="00CC4A80">
        <w:rPr>
          <w:rFonts w:ascii="Times New Roman" w:eastAsia="Times New Roman" w:hAnsi="Times New Roman" w:cs="Times New Roman"/>
          <w:sz w:val="24"/>
          <w:szCs w:val="24"/>
        </w:rPr>
        <w:fldChar w:fldCharType="separate"/>
      </w:r>
      <w:r w:rsidRPr="00CC4A80">
        <w:rPr>
          <w:rFonts w:ascii="vazir" w:eastAsia="Times New Roman" w:hAnsi="vazir" w:cs="Times New Roman"/>
          <w:color w:val="0000FF"/>
          <w:sz w:val="25"/>
          <w:szCs w:val="25"/>
          <w:u w:val="single"/>
          <w:shd w:val="clear" w:color="auto" w:fill="FFFFFF"/>
          <w:rtl/>
        </w:rPr>
        <w:t>خدا</w:t>
      </w:r>
      <w:r w:rsidRPr="00CC4A80">
        <w:rPr>
          <w:rFonts w:ascii="Times New Roman" w:eastAsia="Times New Roman" w:hAnsi="Times New Roman" w:cs="Times New Roman"/>
          <w:sz w:val="24"/>
          <w:szCs w:val="24"/>
        </w:rPr>
        <w:fldChar w:fldCharType="end"/>
      </w:r>
      <w:bookmarkEnd w:id="4"/>
      <w:r w:rsidRPr="00CC4A80">
        <w:rPr>
          <w:rFonts w:ascii="vazir" w:eastAsia="Times New Roman" w:hAnsi="vazir" w:cs="Times New Roman"/>
          <w:color w:val="000000"/>
          <w:sz w:val="25"/>
          <w:szCs w:val="25"/>
          <w:shd w:val="clear" w:color="auto" w:fill="FFFFFF"/>
        </w:rPr>
        <w:t> </w:t>
      </w:r>
      <w:r w:rsidRPr="00CC4A80">
        <w:rPr>
          <w:rFonts w:ascii="vazir" w:eastAsia="Times New Roman" w:hAnsi="vazir" w:cs="Times New Roman"/>
          <w:color w:val="000000"/>
          <w:sz w:val="25"/>
          <w:szCs w:val="25"/>
          <w:shd w:val="clear" w:color="auto" w:fill="FFFFFF"/>
          <w:rtl/>
        </w:rPr>
        <w:t>قسم </w:t>
      </w:r>
      <w:bookmarkStart w:id="5" w:name="_معاویه"/>
      <w:r w:rsidRPr="00CC4A80">
        <w:rPr>
          <w:rFonts w:ascii="Times New Roman" w:eastAsia="Times New Roman" w:hAnsi="Times New Roman" w:cs="Times New Roman"/>
          <w:sz w:val="24"/>
          <w:szCs w:val="24"/>
        </w:rPr>
        <w:fldChar w:fldCharType="begin"/>
      </w:r>
      <w:r w:rsidRPr="00CC4A80">
        <w:rPr>
          <w:rFonts w:ascii="Times New Roman" w:eastAsia="Times New Roman" w:hAnsi="Times New Roman" w:cs="Times New Roman"/>
          <w:sz w:val="24"/>
          <w:szCs w:val="24"/>
        </w:rPr>
        <w:instrText xml:space="preserve"> HYPERLINK "https://test.wikifeqh.ir/%D9%85%D8%B9%D8%A7%D9%88%DB%8C%D9%87" \o "</w:instrText>
      </w:r>
      <w:r w:rsidRPr="00CC4A80">
        <w:rPr>
          <w:rFonts w:ascii="Times New Roman" w:eastAsia="Times New Roman" w:hAnsi="Times New Roman" w:cs="Times New Roman"/>
          <w:sz w:val="24"/>
          <w:szCs w:val="24"/>
          <w:rtl/>
        </w:rPr>
        <w:instrText>معاو</w:instrText>
      </w:r>
      <w:r w:rsidRPr="00CC4A80">
        <w:rPr>
          <w:rFonts w:ascii="Times New Roman" w:eastAsia="Times New Roman" w:hAnsi="Times New Roman" w:cs="Times New Roman" w:hint="cs"/>
          <w:sz w:val="24"/>
          <w:szCs w:val="24"/>
          <w:rtl/>
        </w:rPr>
        <w:instrText>ی</w:instrText>
      </w:r>
      <w:r w:rsidRPr="00CC4A80">
        <w:rPr>
          <w:rFonts w:ascii="Times New Roman" w:eastAsia="Times New Roman" w:hAnsi="Times New Roman" w:cs="Times New Roman" w:hint="eastAsia"/>
          <w:sz w:val="24"/>
          <w:szCs w:val="24"/>
          <w:rtl/>
        </w:rPr>
        <w:instrText>ه</w:instrText>
      </w:r>
      <w:r w:rsidRPr="00CC4A80">
        <w:rPr>
          <w:rFonts w:ascii="Times New Roman" w:eastAsia="Times New Roman" w:hAnsi="Times New Roman" w:cs="Times New Roman"/>
          <w:sz w:val="24"/>
          <w:szCs w:val="24"/>
          <w:rtl/>
        </w:rPr>
        <w:instrText xml:space="preserve"> (پ</w:instrText>
      </w:r>
      <w:r w:rsidRPr="00CC4A80">
        <w:rPr>
          <w:rFonts w:ascii="Times New Roman" w:eastAsia="Times New Roman" w:hAnsi="Times New Roman" w:cs="Times New Roman" w:hint="cs"/>
          <w:sz w:val="24"/>
          <w:szCs w:val="24"/>
          <w:rtl/>
        </w:rPr>
        <w:instrText>ی</w:instrText>
      </w:r>
      <w:r w:rsidRPr="00CC4A80">
        <w:rPr>
          <w:rFonts w:ascii="Times New Roman" w:eastAsia="Times New Roman" w:hAnsi="Times New Roman" w:cs="Times New Roman" w:hint="eastAsia"/>
          <w:sz w:val="24"/>
          <w:szCs w:val="24"/>
          <w:rtl/>
        </w:rPr>
        <w:instrText>وند</w:instrText>
      </w:r>
      <w:r w:rsidRPr="00CC4A80">
        <w:rPr>
          <w:rFonts w:ascii="Times New Roman" w:eastAsia="Times New Roman" w:hAnsi="Times New Roman" w:cs="Times New Roman" w:hint="cs"/>
          <w:sz w:val="24"/>
          <w:szCs w:val="24"/>
          <w:rtl/>
        </w:rPr>
        <w:instrText>ی</w:instrText>
      </w:r>
      <w:r w:rsidRPr="00CC4A80">
        <w:rPr>
          <w:rFonts w:ascii="Times New Roman" w:eastAsia="Times New Roman" w:hAnsi="Times New Roman" w:cs="Times New Roman"/>
          <w:sz w:val="24"/>
          <w:szCs w:val="24"/>
          <w:rtl/>
        </w:rPr>
        <w:instrText xml:space="preserve"> وجود ندارد)</w:instrText>
      </w:r>
      <w:r w:rsidRPr="00CC4A80">
        <w:rPr>
          <w:rFonts w:ascii="Times New Roman" w:eastAsia="Times New Roman" w:hAnsi="Times New Roman" w:cs="Times New Roman"/>
          <w:sz w:val="24"/>
          <w:szCs w:val="24"/>
        </w:rPr>
        <w:instrText xml:space="preserve">" </w:instrText>
      </w:r>
      <w:r w:rsidRPr="00CC4A80">
        <w:rPr>
          <w:rFonts w:ascii="Times New Roman" w:eastAsia="Times New Roman" w:hAnsi="Times New Roman" w:cs="Times New Roman"/>
          <w:sz w:val="24"/>
          <w:szCs w:val="24"/>
        </w:rPr>
        <w:fldChar w:fldCharType="separate"/>
      </w:r>
      <w:r w:rsidRPr="00CC4A80">
        <w:rPr>
          <w:rFonts w:ascii="vazir" w:eastAsia="Times New Roman" w:hAnsi="vazir" w:cs="Times New Roman"/>
          <w:color w:val="FF0000"/>
          <w:sz w:val="25"/>
          <w:szCs w:val="25"/>
          <w:u w:val="single"/>
          <w:shd w:val="clear" w:color="auto" w:fill="FFFFFF"/>
          <w:rtl/>
        </w:rPr>
        <w:t>معاویه</w:t>
      </w:r>
      <w:r w:rsidRPr="00CC4A80">
        <w:rPr>
          <w:rFonts w:ascii="Times New Roman" w:eastAsia="Times New Roman" w:hAnsi="Times New Roman" w:cs="Times New Roman"/>
          <w:sz w:val="24"/>
          <w:szCs w:val="24"/>
        </w:rPr>
        <w:fldChar w:fldCharType="end"/>
      </w:r>
      <w:bookmarkEnd w:id="5"/>
      <w:r w:rsidRPr="00CC4A80">
        <w:rPr>
          <w:rFonts w:ascii="vazir" w:eastAsia="Times New Roman" w:hAnsi="vazir" w:cs="Times New Roman"/>
          <w:color w:val="000000"/>
          <w:sz w:val="25"/>
          <w:szCs w:val="25"/>
          <w:shd w:val="clear" w:color="auto" w:fill="FFFFFF"/>
        </w:rPr>
        <w:t> </w:t>
      </w:r>
      <w:r w:rsidRPr="00CC4A80">
        <w:rPr>
          <w:rFonts w:ascii="vazir" w:eastAsia="Times New Roman" w:hAnsi="vazir" w:cs="Times New Roman"/>
          <w:color w:val="000000"/>
          <w:sz w:val="25"/>
          <w:szCs w:val="25"/>
          <w:shd w:val="clear" w:color="auto" w:fill="FFFFFF"/>
          <w:rtl/>
        </w:rPr>
        <w:t>از من عاقل‌تر و زيرک‌تر نيست، و ليكن او حيله و گناه مى‌كند و اگر حيله ناپسند نبود من زيرک‌ترين مردم بودم اما براى هر غدارى روز </w:t>
      </w:r>
      <w:bookmarkStart w:id="6" w:name="_قیامت"/>
      <w:r w:rsidRPr="00CC4A80">
        <w:rPr>
          <w:rFonts w:ascii="Times New Roman" w:eastAsia="Times New Roman" w:hAnsi="Times New Roman" w:cs="Times New Roman"/>
          <w:sz w:val="24"/>
          <w:szCs w:val="24"/>
        </w:rPr>
        <w:fldChar w:fldCharType="begin"/>
      </w:r>
      <w:r w:rsidRPr="00CC4A80">
        <w:rPr>
          <w:rFonts w:ascii="Times New Roman" w:eastAsia="Times New Roman" w:hAnsi="Times New Roman" w:cs="Times New Roman"/>
          <w:sz w:val="24"/>
          <w:szCs w:val="24"/>
        </w:rPr>
        <w:instrText xml:space="preserve"> HYPERLINK "https://test.wikifeqh.ir/%D9%82%DB%8C%D8%A7%D9%85%D8%AA" \o "</w:instrText>
      </w:r>
      <w:r w:rsidRPr="00CC4A80">
        <w:rPr>
          <w:rFonts w:ascii="Times New Roman" w:eastAsia="Times New Roman" w:hAnsi="Times New Roman" w:cs="Times New Roman"/>
          <w:sz w:val="24"/>
          <w:szCs w:val="24"/>
          <w:rtl/>
        </w:rPr>
        <w:instrText>ق</w:instrText>
      </w:r>
      <w:r w:rsidRPr="00CC4A80">
        <w:rPr>
          <w:rFonts w:ascii="Times New Roman" w:eastAsia="Times New Roman" w:hAnsi="Times New Roman" w:cs="Times New Roman" w:hint="cs"/>
          <w:sz w:val="24"/>
          <w:szCs w:val="24"/>
          <w:rtl/>
        </w:rPr>
        <w:instrText>ی</w:instrText>
      </w:r>
      <w:r w:rsidRPr="00CC4A80">
        <w:rPr>
          <w:rFonts w:ascii="Times New Roman" w:eastAsia="Times New Roman" w:hAnsi="Times New Roman" w:cs="Times New Roman" w:hint="eastAsia"/>
          <w:sz w:val="24"/>
          <w:szCs w:val="24"/>
          <w:rtl/>
        </w:rPr>
        <w:instrText>امت</w:instrText>
      </w:r>
      <w:r w:rsidRPr="00CC4A80">
        <w:rPr>
          <w:rFonts w:ascii="Times New Roman" w:eastAsia="Times New Roman" w:hAnsi="Times New Roman" w:cs="Times New Roman"/>
          <w:sz w:val="24"/>
          <w:szCs w:val="24"/>
          <w:rtl/>
        </w:rPr>
        <w:instrText xml:space="preserve"> (پ</w:instrText>
      </w:r>
      <w:r w:rsidRPr="00CC4A80">
        <w:rPr>
          <w:rFonts w:ascii="Times New Roman" w:eastAsia="Times New Roman" w:hAnsi="Times New Roman" w:cs="Times New Roman" w:hint="cs"/>
          <w:sz w:val="24"/>
          <w:szCs w:val="24"/>
          <w:rtl/>
        </w:rPr>
        <w:instrText>ی</w:instrText>
      </w:r>
      <w:r w:rsidRPr="00CC4A80">
        <w:rPr>
          <w:rFonts w:ascii="Times New Roman" w:eastAsia="Times New Roman" w:hAnsi="Times New Roman" w:cs="Times New Roman" w:hint="eastAsia"/>
          <w:sz w:val="24"/>
          <w:szCs w:val="24"/>
          <w:rtl/>
        </w:rPr>
        <w:instrText>وند</w:instrText>
      </w:r>
      <w:r w:rsidRPr="00CC4A80">
        <w:rPr>
          <w:rFonts w:ascii="Times New Roman" w:eastAsia="Times New Roman" w:hAnsi="Times New Roman" w:cs="Times New Roman" w:hint="cs"/>
          <w:sz w:val="24"/>
          <w:szCs w:val="24"/>
          <w:rtl/>
        </w:rPr>
        <w:instrText>ی</w:instrText>
      </w:r>
      <w:r w:rsidRPr="00CC4A80">
        <w:rPr>
          <w:rFonts w:ascii="Times New Roman" w:eastAsia="Times New Roman" w:hAnsi="Times New Roman" w:cs="Times New Roman"/>
          <w:sz w:val="24"/>
          <w:szCs w:val="24"/>
          <w:rtl/>
        </w:rPr>
        <w:instrText xml:space="preserve"> وجود ندارد)</w:instrText>
      </w:r>
      <w:r w:rsidRPr="00CC4A80">
        <w:rPr>
          <w:rFonts w:ascii="Times New Roman" w:eastAsia="Times New Roman" w:hAnsi="Times New Roman" w:cs="Times New Roman"/>
          <w:sz w:val="24"/>
          <w:szCs w:val="24"/>
        </w:rPr>
        <w:instrText xml:space="preserve">" </w:instrText>
      </w:r>
      <w:r w:rsidRPr="00CC4A80">
        <w:rPr>
          <w:rFonts w:ascii="Times New Roman" w:eastAsia="Times New Roman" w:hAnsi="Times New Roman" w:cs="Times New Roman"/>
          <w:sz w:val="24"/>
          <w:szCs w:val="24"/>
        </w:rPr>
        <w:fldChar w:fldCharType="separate"/>
      </w:r>
      <w:r w:rsidRPr="00CC4A80">
        <w:rPr>
          <w:rFonts w:ascii="vazir" w:eastAsia="Times New Roman" w:hAnsi="vazir" w:cs="Times New Roman"/>
          <w:color w:val="FF0000"/>
          <w:sz w:val="25"/>
          <w:szCs w:val="25"/>
          <w:u w:val="single"/>
          <w:shd w:val="clear" w:color="auto" w:fill="FFFFFF"/>
          <w:rtl/>
        </w:rPr>
        <w:t>قیامت</w:t>
      </w:r>
      <w:r w:rsidRPr="00CC4A80">
        <w:rPr>
          <w:rFonts w:ascii="Times New Roman" w:eastAsia="Times New Roman" w:hAnsi="Times New Roman" w:cs="Times New Roman"/>
          <w:sz w:val="24"/>
          <w:szCs w:val="24"/>
        </w:rPr>
        <w:fldChar w:fldCharType="end"/>
      </w:r>
      <w:bookmarkEnd w:id="6"/>
      <w:r w:rsidRPr="00CC4A80">
        <w:rPr>
          <w:rFonts w:ascii="vazir" w:eastAsia="Times New Roman" w:hAnsi="vazir" w:cs="Times New Roman"/>
          <w:color w:val="000000"/>
          <w:sz w:val="25"/>
          <w:szCs w:val="25"/>
          <w:shd w:val="clear" w:color="auto" w:fill="FFFFFF"/>
        </w:rPr>
        <w:t> </w:t>
      </w:r>
      <w:r w:rsidRPr="00CC4A80">
        <w:rPr>
          <w:rFonts w:ascii="vazir" w:eastAsia="Times New Roman" w:hAnsi="vazir" w:cs="Times New Roman"/>
          <w:color w:val="000000"/>
          <w:sz w:val="25"/>
          <w:szCs w:val="25"/>
          <w:shd w:val="clear" w:color="auto" w:fill="FFFFFF"/>
          <w:rtl/>
        </w:rPr>
        <w:t>پرچمى است كه با آن شناخته خواهد شد. يعنى سياست معاويه «ماكياولى» و سياست من سياست توحيدى است</w:t>
      </w:r>
      <w:r w:rsidRPr="00CC4A80">
        <w:rPr>
          <w:rFonts w:ascii="vazir" w:eastAsia="Times New Roman" w:hAnsi="vazir" w:cs="Times New Roman"/>
          <w:color w:val="000000"/>
          <w:sz w:val="25"/>
          <w:szCs w:val="25"/>
          <w:shd w:val="clear" w:color="auto" w:fill="FFFFFF"/>
        </w:rPr>
        <w:t>.» </w:t>
      </w:r>
    </w:p>
    <w:p w:rsidR="007B5A5E" w:rsidRPr="00CC4A80" w:rsidRDefault="007B5A5E" w:rsidP="007B5A5E">
      <w:pPr>
        <w:bidi/>
        <w:spacing w:before="48" w:after="48" w:line="240" w:lineRule="auto"/>
        <w:rPr>
          <w:rFonts w:ascii="Times New Roman" w:eastAsia="Times New Roman" w:hAnsi="Times New Roman" w:cs="Times New Roman"/>
          <w:sz w:val="24"/>
          <w:szCs w:val="24"/>
        </w:rPr>
      </w:pPr>
      <w:r w:rsidRPr="00CC4A80">
        <w:rPr>
          <w:rFonts w:ascii="vazir" w:eastAsia="Times New Roman" w:hAnsi="vazir" w:cs="Times New Roman"/>
          <w:color w:val="000000"/>
          <w:sz w:val="25"/>
          <w:szCs w:val="25"/>
        </w:rPr>
        <w:br/>
      </w:r>
      <w:r w:rsidRPr="00CC4A80">
        <w:rPr>
          <w:rFonts w:ascii="vazir" w:eastAsia="Times New Roman" w:hAnsi="vazir" w:cs="Times New Roman"/>
          <w:color w:val="000000"/>
          <w:sz w:val="25"/>
          <w:szCs w:val="25"/>
          <w:shd w:val="clear" w:color="auto" w:fill="FFFFFF"/>
          <w:rtl/>
        </w:rPr>
        <w:t>حضرت آن‌گاه كه شنيد </w:t>
      </w:r>
      <w:bookmarkStart w:id="7" w:name="_ابو_موسی_اشعری"/>
      <w:r w:rsidRPr="00CC4A80">
        <w:rPr>
          <w:rFonts w:ascii="Times New Roman" w:eastAsia="Times New Roman" w:hAnsi="Times New Roman" w:cs="Times New Roman"/>
          <w:sz w:val="24"/>
          <w:szCs w:val="24"/>
        </w:rPr>
        <w:fldChar w:fldCharType="begin"/>
      </w:r>
      <w:r w:rsidRPr="00CC4A80">
        <w:rPr>
          <w:rFonts w:ascii="Times New Roman" w:eastAsia="Times New Roman" w:hAnsi="Times New Roman" w:cs="Times New Roman"/>
          <w:sz w:val="24"/>
          <w:szCs w:val="24"/>
        </w:rPr>
        <w:instrText xml:space="preserve"> HYPERLINK "https://test.wikifeqh.ir/%D8%A7%D8%A8%D9%88_%D9%85%D9%88%D8%B3%DB%8C_%D8%A7%D8%B4%D8%B9%D8%B1%DB%8C" \o "</w:instrText>
      </w:r>
      <w:r w:rsidRPr="00CC4A80">
        <w:rPr>
          <w:rFonts w:ascii="Times New Roman" w:eastAsia="Times New Roman" w:hAnsi="Times New Roman" w:cs="Times New Roman"/>
          <w:sz w:val="24"/>
          <w:szCs w:val="24"/>
          <w:rtl/>
        </w:rPr>
        <w:instrText>ابو موس</w:instrText>
      </w:r>
      <w:r w:rsidRPr="00CC4A80">
        <w:rPr>
          <w:rFonts w:ascii="Times New Roman" w:eastAsia="Times New Roman" w:hAnsi="Times New Roman" w:cs="Times New Roman" w:hint="cs"/>
          <w:sz w:val="24"/>
          <w:szCs w:val="24"/>
          <w:rtl/>
        </w:rPr>
        <w:instrText>ی</w:instrText>
      </w:r>
      <w:r w:rsidRPr="00CC4A80">
        <w:rPr>
          <w:rFonts w:ascii="Times New Roman" w:eastAsia="Times New Roman" w:hAnsi="Times New Roman" w:cs="Times New Roman"/>
          <w:sz w:val="24"/>
          <w:szCs w:val="24"/>
          <w:rtl/>
        </w:rPr>
        <w:instrText xml:space="preserve"> اشعر</w:instrText>
      </w:r>
      <w:r w:rsidRPr="00CC4A80">
        <w:rPr>
          <w:rFonts w:ascii="Times New Roman" w:eastAsia="Times New Roman" w:hAnsi="Times New Roman" w:cs="Times New Roman" w:hint="cs"/>
          <w:sz w:val="24"/>
          <w:szCs w:val="24"/>
          <w:rtl/>
        </w:rPr>
        <w:instrText>ی</w:instrText>
      </w:r>
      <w:r w:rsidRPr="00CC4A80">
        <w:rPr>
          <w:rFonts w:ascii="Times New Roman" w:eastAsia="Times New Roman" w:hAnsi="Times New Roman" w:cs="Times New Roman"/>
          <w:sz w:val="24"/>
          <w:szCs w:val="24"/>
          <w:rtl/>
        </w:rPr>
        <w:instrText xml:space="preserve"> (پ</w:instrText>
      </w:r>
      <w:r w:rsidRPr="00CC4A80">
        <w:rPr>
          <w:rFonts w:ascii="Times New Roman" w:eastAsia="Times New Roman" w:hAnsi="Times New Roman" w:cs="Times New Roman" w:hint="cs"/>
          <w:sz w:val="24"/>
          <w:szCs w:val="24"/>
          <w:rtl/>
        </w:rPr>
        <w:instrText>ی</w:instrText>
      </w:r>
      <w:r w:rsidRPr="00CC4A80">
        <w:rPr>
          <w:rFonts w:ascii="Times New Roman" w:eastAsia="Times New Roman" w:hAnsi="Times New Roman" w:cs="Times New Roman" w:hint="eastAsia"/>
          <w:sz w:val="24"/>
          <w:szCs w:val="24"/>
          <w:rtl/>
        </w:rPr>
        <w:instrText>وند</w:instrText>
      </w:r>
      <w:r w:rsidRPr="00CC4A80">
        <w:rPr>
          <w:rFonts w:ascii="Times New Roman" w:eastAsia="Times New Roman" w:hAnsi="Times New Roman" w:cs="Times New Roman" w:hint="cs"/>
          <w:sz w:val="24"/>
          <w:szCs w:val="24"/>
          <w:rtl/>
        </w:rPr>
        <w:instrText>ی</w:instrText>
      </w:r>
      <w:r w:rsidRPr="00CC4A80">
        <w:rPr>
          <w:rFonts w:ascii="Times New Roman" w:eastAsia="Times New Roman" w:hAnsi="Times New Roman" w:cs="Times New Roman"/>
          <w:sz w:val="24"/>
          <w:szCs w:val="24"/>
          <w:rtl/>
        </w:rPr>
        <w:instrText xml:space="preserve"> وجود ندارد)</w:instrText>
      </w:r>
      <w:r w:rsidRPr="00CC4A80">
        <w:rPr>
          <w:rFonts w:ascii="Times New Roman" w:eastAsia="Times New Roman" w:hAnsi="Times New Roman" w:cs="Times New Roman"/>
          <w:sz w:val="24"/>
          <w:szCs w:val="24"/>
        </w:rPr>
        <w:instrText xml:space="preserve">" </w:instrText>
      </w:r>
      <w:r w:rsidRPr="00CC4A80">
        <w:rPr>
          <w:rFonts w:ascii="Times New Roman" w:eastAsia="Times New Roman" w:hAnsi="Times New Roman" w:cs="Times New Roman"/>
          <w:sz w:val="24"/>
          <w:szCs w:val="24"/>
        </w:rPr>
        <w:fldChar w:fldCharType="separate"/>
      </w:r>
      <w:r w:rsidRPr="00CC4A80">
        <w:rPr>
          <w:rFonts w:ascii="vazir" w:eastAsia="Times New Roman" w:hAnsi="vazir" w:cs="Times New Roman"/>
          <w:color w:val="FF0000"/>
          <w:sz w:val="25"/>
          <w:szCs w:val="25"/>
          <w:u w:val="single"/>
          <w:shd w:val="clear" w:color="auto" w:fill="FFFFFF"/>
          <w:rtl/>
        </w:rPr>
        <w:t>ابو موسی اشعری</w:t>
      </w:r>
      <w:r w:rsidRPr="00CC4A80">
        <w:rPr>
          <w:rFonts w:ascii="Times New Roman" w:eastAsia="Times New Roman" w:hAnsi="Times New Roman" w:cs="Times New Roman"/>
          <w:sz w:val="24"/>
          <w:szCs w:val="24"/>
        </w:rPr>
        <w:fldChar w:fldCharType="end"/>
      </w:r>
      <w:bookmarkEnd w:id="7"/>
      <w:r w:rsidRPr="00CC4A80">
        <w:rPr>
          <w:rFonts w:ascii="vazir" w:eastAsia="Times New Roman" w:hAnsi="vazir" w:cs="Times New Roman"/>
          <w:color w:val="000000"/>
          <w:sz w:val="25"/>
          <w:szCs w:val="25"/>
          <w:shd w:val="clear" w:color="auto" w:fill="FFFFFF"/>
        </w:rPr>
        <w:t> </w:t>
      </w:r>
      <w:r w:rsidRPr="00CC4A80">
        <w:rPr>
          <w:rFonts w:ascii="vazir" w:eastAsia="Times New Roman" w:hAnsi="vazir" w:cs="Times New Roman"/>
          <w:color w:val="000000"/>
          <w:sz w:val="25"/>
          <w:szCs w:val="25"/>
          <w:shd w:val="clear" w:color="auto" w:fill="FFFFFF"/>
          <w:rtl/>
        </w:rPr>
        <w:t>از آمدن اهل </w:t>
      </w:r>
      <w:bookmarkStart w:id="8" w:name="_کوفه"/>
      <w:r w:rsidRPr="00CC4A80">
        <w:rPr>
          <w:rFonts w:ascii="Times New Roman" w:eastAsia="Times New Roman" w:hAnsi="Times New Roman" w:cs="Times New Roman"/>
          <w:sz w:val="24"/>
          <w:szCs w:val="24"/>
        </w:rPr>
        <w:fldChar w:fldCharType="begin"/>
      </w:r>
      <w:r w:rsidRPr="00CC4A80">
        <w:rPr>
          <w:rFonts w:ascii="Times New Roman" w:eastAsia="Times New Roman" w:hAnsi="Times New Roman" w:cs="Times New Roman"/>
          <w:sz w:val="24"/>
          <w:szCs w:val="24"/>
        </w:rPr>
        <w:instrText xml:space="preserve"> HYPERLINK "https://test.wikifeqh.ir/%DA%A9%D9%88%D9%81%D9%87" \o "</w:instrText>
      </w:r>
      <w:r w:rsidRPr="00CC4A80">
        <w:rPr>
          <w:rFonts w:ascii="Times New Roman" w:eastAsia="Times New Roman" w:hAnsi="Times New Roman" w:cs="Times New Roman"/>
          <w:sz w:val="24"/>
          <w:szCs w:val="24"/>
          <w:rtl/>
        </w:rPr>
        <w:instrText>کوفه</w:instrText>
      </w:r>
      <w:r w:rsidRPr="00CC4A80">
        <w:rPr>
          <w:rFonts w:ascii="Times New Roman" w:eastAsia="Times New Roman" w:hAnsi="Times New Roman" w:cs="Times New Roman"/>
          <w:sz w:val="24"/>
          <w:szCs w:val="24"/>
        </w:rPr>
        <w:instrText xml:space="preserve">" \t "_blank" </w:instrText>
      </w:r>
      <w:r w:rsidRPr="00CC4A80">
        <w:rPr>
          <w:rFonts w:ascii="Times New Roman" w:eastAsia="Times New Roman" w:hAnsi="Times New Roman" w:cs="Times New Roman"/>
          <w:sz w:val="24"/>
          <w:szCs w:val="24"/>
        </w:rPr>
        <w:fldChar w:fldCharType="separate"/>
      </w:r>
      <w:r w:rsidRPr="00CC4A80">
        <w:rPr>
          <w:rFonts w:ascii="vazir" w:eastAsia="Times New Roman" w:hAnsi="vazir" w:cs="Times New Roman"/>
          <w:color w:val="0000FF"/>
          <w:sz w:val="25"/>
          <w:szCs w:val="25"/>
          <w:u w:val="single"/>
          <w:shd w:val="clear" w:color="auto" w:fill="FFFFFF"/>
          <w:rtl/>
        </w:rPr>
        <w:t>کوفه</w:t>
      </w:r>
      <w:r w:rsidRPr="00CC4A80">
        <w:rPr>
          <w:rFonts w:ascii="Times New Roman" w:eastAsia="Times New Roman" w:hAnsi="Times New Roman" w:cs="Times New Roman"/>
          <w:sz w:val="24"/>
          <w:szCs w:val="24"/>
        </w:rPr>
        <w:fldChar w:fldCharType="end"/>
      </w:r>
      <w:bookmarkEnd w:id="8"/>
      <w:r w:rsidRPr="00CC4A80">
        <w:rPr>
          <w:rFonts w:ascii="vazir" w:eastAsia="Times New Roman" w:hAnsi="vazir" w:cs="Times New Roman"/>
          <w:color w:val="000000"/>
          <w:sz w:val="25"/>
          <w:szCs w:val="25"/>
          <w:shd w:val="clear" w:color="auto" w:fill="FFFFFF"/>
        </w:rPr>
        <w:t> </w:t>
      </w:r>
      <w:r w:rsidRPr="00CC4A80">
        <w:rPr>
          <w:rFonts w:ascii="vazir" w:eastAsia="Times New Roman" w:hAnsi="vazir" w:cs="Times New Roman"/>
          <w:color w:val="000000"/>
          <w:sz w:val="25"/>
          <w:szCs w:val="25"/>
          <w:shd w:val="clear" w:color="auto" w:fill="FFFFFF"/>
          <w:rtl/>
        </w:rPr>
        <w:t>به يارى آن حضرت ممانعت مى‌كند در ضمن كلامى به وى نوشت</w:t>
      </w:r>
      <w:r w:rsidRPr="00CC4A80">
        <w:rPr>
          <w:rFonts w:ascii="vazir" w:eastAsia="Times New Roman" w:hAnsi="vazir" w:cs="Times New Roman"/>
          <w:color w:val="000000"/>
          <w:sz w:val="25"/>
          <w:szCs w:val="25"/>
          <w:shd w:val="clear" w:color="auto" w:fill="FFFFFF"/>
        </w:rPr>
        <w:t>: </w:t>
      </w:r>
      <w:r w:rsidRPr="00CC4A80">
        <w:rPr>
          <w:rFonts w:ascii="Quran" w:eastAsia="Times New Roman" w:hAnsi="Quran" w:cs="Times New Roman"/>
          <w:color w:val="800000"/>
          <w:sz w:val="31"/>
          <w:szCs w:val="31"/>
          <w:shd w:val="clear" w:color="auto" w:fill="FFFFFF"/>
        </w:rPr>
        <w:t>«</w:t>
      </w:r>
      <w:r w:rsidRPr="00CC4A80">
        <w:rPr>
          <w:rFonts w:ascii="Quran" w:eastAsia="Times New Roman" w:hAnsi="Quran" w:cs="Times New Roman"/>
          <w:color w:val="800000"/>
          <w:sz w:val="31"/>
          <w:szCs w:val="31"/>
          <w:shd w:val="clear" w:color="auto" w:fill="FFFFFF"/>
          <w:rtl/>
        </w:rPr>
        <w:t>وَ ما هِيَ بِالْهُوَيْنَى الَّتِي تَرْجُو وَ لكِنَّها الدّاهِيةُ الْكُبْرَى يُرْكَبُ جَمَلُها وَ يُذَلُّ صَعْبُها وَ يُسَهَّلُ جَبَلُها فاعْقِلْ عَقْلَكَ</w:t>
      </w:r>
      <w:r w:rsidRPr="00CC4A80">
        <w:rPr>
          <w:rFonts w:ascii="Quran" w:eastAsia="Times New Roman" w:hAnsi="Quran" w:cs="Times New Roman"/>
          <w:color w:val="800000"/>
          <w:sz w:val="31"/>
          <w:szCs w:val="31"/>
          <w:shd w:val="clear" w:color="auto" w:fill="FFFFFF"/>
        </w:rPr>
        <w:t>»</w:t>
      </w:r>
      <w:r w:rsidRPr="00CC4A80">
        <w:rPr>
          <w:rFonts w:ascii="vazir" w:eastAsia="Times New Roman" w:hAnsi="vazir" w:cs="Times New Roman"/>
          <w:color w:val="000000"/>
          <w:sz w:val="25"/>
          <w:szCs w:val="25"/>
          <w:shd w:val="clear" w:color="auto" w:fill="FFFFFF"/>
        </w:rPr>
        <w:t> </w:t>
      </w:r>
    </w:p>
    <w:p w:rsidR="007B5A5E" w:rsidRPr="00CC4A80" w:rsidRDefault="007B5A5E" w:rsidP="007B5A5E">
      <w:pPr>
        <w:bidi/>
        <w:spacing w:before="48" w:after="48" w:line="240" w:lineRule="auto"/>
        <w:rPr>
          <w:rFonts w:ascii="Times New Roman" w:eastAsia="Times New Roman" w:hAnsi="Times New Roman" w:cs="Times New Roman"/>
          <w:sz w:val="24"/>
          <w:szCs w:val="24"/>
        </w:rPr>
      </w:pPr>
      <w:r w:rsidRPr="00CC4A80">
        <w:rPr>
          <w:rFonts w:ascii="vazir" w:eastAsia="Times New Roman" w:hAnsi="vazir" w:cs="Times New Roman"/>
          <w:color w:val="000000"/>
          <w:sz w:val="25"/>
          <w:szCs w:val="25"/>
          <w:shd w:val="clear" w:color="auto" w:fill="FFFFFF"/>
        </w:rPr>
        <w:t> «</w:t>
      </w:r>
      <w:r w:rsidRPr="00CC4A80">
        <w:rPr>
          <w:rFonts w:ascii="vazir" w:eastAsia="Times New Roman" w:hAnsi="vazir" w:cs="Times New Roman"/>
          <w:color w:val="000000"/>
          <w:sz w:val="25"/>
          <w:szCs w:val="25"/>
          <w:shd w:val="clear" w:color="auto" w:fill="FFFFFF"/>
          <w:rtl/>
        </w:rPr>
        <w:t>يعنى پيشامدی كه در مخالفت من خواهى ديد شى‌ء آسانى نيست كه اميددارى بلكه واقعه علاج ناپذيرى است كه به شترش سوار شده و سختش نرم شده و كوهش تسطيح شده مى‌شود، عقل خويش را با تصميم ببند</w:t>
      </w:r>
      <w:r w:rsidRPr="00CC4A80">
        <w:rPr>
          <w:rFonts w:ascii="vazir" w:eastAsia="Times New Roman" w:hAnsi="vazir" w:cs="Times New Roman"/>
          <w:color w:val="000000"/>
          <w:sz w:val="25"/>
          <w:szCs w:val="25"/>
          <w:shd w:val="clear" w:color="auto" w:fill="FFFFFF"/>
        </w:rPr>
        <w:t>» </w:t>
      </w:r>
      <w:bookmarkStart w:id="9" w:name="foot-main20"/>
      <w:r w:rsidRPr="00CC4A80">
        <w:rPr>
          <w:rFonts w:ascii="vazir" w:eastAsia="Times New Roman" w:hAnsi="vazir" w:cs="Times New Roman"/>
          <w:color w:val="0645AD"/>
          <w:sz w:val="25"/>
          <w:szCs w:val="25"/>
          <w:u w:val="single"/>
          <w:vertAlign w:val="superscript"/>
        </w:rPr>
        <w:t>[</w:t>
      </w:r>
      <w:r w:rsidRPr="00CC4A80">
        <w:rPr>
          <w:rFonts w:ascii="vazir" w:eastAsia="Times New Roman" w:hAnsi="vazir" w:cs="Times New Roman"/>
          <w:color w:val="0645AD"/>
          <w:sz w:val="25"/>
          <w:szCs w:val="25"/>
          <w:u w:val="single"/>
          <w:vertAlign w:val="superscript"/>
          <w:rtl/>
          <w:lang w:bidi="fa-IR"/>
        </w:rPr>
        <w:t>۲۰</w:t>
      </w:r>
      <w:r w:rsidRPr="00CC4A80">
        <w:rPr>
          <w:rFonts w:ascii="vazir" w:eastAsia="Times New Roman" w:hAnsi="vazir" w:cs="Times New Roman"/>
          <w:color w:val="0645AD"/>
          <w:sz w:val="25"/>
          <w:szCs w:val="25"/>
          <w:u w:val="single"/>
          <w:vertAlign w:val="superscript"/>
        </w:rPr>
        <w:t>]</w:t>
      </w:r>
      <w:bookmarkEnd w:id="9"/>
      <w:r w:rsidRPr="00CC4A80">
        <w:rPr>
          <w:rFonts w:ascii="vazir" w:eastAsia="Times New Roman" w:hAnsi="vazir" w:cs="Times New Roman"/>
          <w:color w:val="000000"/>
          <w:sz w:val="25"/>
          <w:szCs w:val="25"/>
          <w:shd w:val="clear" w:color="auto" w:fill="FFFFFF"/>
          <w:rtl/>
        </w:rPr>
        <w:t>هوينا» مصّغر «هونى» مؤنث «اهون» و مركوب شدن و ما بعد آن كنايه از شدت كار است</w:t>
      </w:r>
      <w:r w:rsidRPr="00CC4A80">
        <w:rPr>
          <w:rFonts w:ascii="vazir" w:eastAsia="Times New Roman" w:hAnsi="vazir" w:cs="Times New Roman"/>
          <w:color w:val="000000"/>
          <w:sz w:val="25"/>
          <w:szCs w:val="25"/>
          <w:shd w:val="clear" w:color="auto" w:fill="FFFFFF"/>
        </w:rPr>
        <w:t>.</w:t>
      </w:r>
      <w:r w:rsidRPr="00CC4A80">
        <w:rPr>
          <w:rFonts w:ascii="vazir" w:eastAsia="Times New Roman" w:hAnsi="vazir" w:cs="Times New Roman"/>
          <w:color w:val="000000"/>
          <w:sz w:val="25"/>
          <w:szCs w:val="25"/>
        </w:rPr>
        <w:br/>
      </w:r>
      <w:bookmarkEnd w:id="1"/>
    </w:p>
    <w:p w:rsidR="007B5A5E" w:rsidRDefault="007B5A5E" w:rsidP="007B5A5E">
      <w:pPr>
        <w:pStyle w:val="FootnoteText"/>
        <w:bidi/>
        <w:rPr>
          <w:rFonts w:hint="cs"/>
          <w:rtl/>
          <w:lang w:bidi="fa-IR"/>
        </w:rPr>
      </w:pPr>
    </w:p>
  </w:footnote>
  <w:footnote w:id="4">
    <w:p w:rsidR="0049156E" w:rsidRDefault="007B5A5E" w:rsidP="0049156E">
      <w:pPr>
        <w:bidi/>
        <w:rPr>
          <w:rFonts w:ascii="Traditional Arabic" w:cs="Traditional Arabic" w:hint="cs"/>
          <w:color w:val="552B2B"/>
          <w:sz w:val="30"/>
          <w:szCs w:val="30"/>
          <w:rtl/>
          <w:lang w:bidi="fa-IR"/>
        </w:rPr>
      </w:pPr>
      <w:r>
        <w:rPr>
          <w:rStyle w:val="FootnoteReference"/>
        </w:rPr>
        <w:footnoteRef/>
      </w:r>
      <w:r>
        <w:t xml:space="preserve"> </w:t>
      </w:r>
      <w:r w:rsidR="0049156E">
        <w:rPr>
          <w:rFonts w:ascii="Traditional Arabic" w:cs="Traditional Arabic" w:hint="cs"/>
          <w:color w:val="552B2B"/>
          <w:sz w:val="30"/>
          <w:szCs w:val="30"/>
          <w:rtl/>
          <w:lang w:bidi="fa-IR"/>
        </w:rPr>
        <w:t>الغارات (ط - القديمة) / ج‏2 / 335 / غارة سفيان بن عوف الغامدي على الأنبار و لقيه أشرس بن حسان البكري و سعيد بن قيس ..... ص : 320</w:t>
      </w:r>
    </w:p>
    <w:p w:rsidR="0049156E" w:rsidRDefault="0049156E" w:rsidP="0049156E">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(2) حديث </w:t>
      </w:r>
      <w:r>
        <w:rPr>
          <w:rFonts w:ascii="Traditional Arabic" w:cs="Traditional Arabic" w:hint="cs"/>
          <w:color w:val="D30000"/>
          <w:sz w:val="30"/>
          <w:szCs w:val="30"/>
          <w:rtl/>
          <w:lang w:bidi="fa-IR"/>
        </w:rPr>
        <w:t>غدر</w:t>
      </w:r>
      <w:r>
        <w:rPr>
          <w:rFonts w:ascii="Traditional Arabic" w:cs="Traditional Arabic" w:hint="cs"/>
          <w:color w:val="640000"/>
          <w:sz w:val="30"/>
          <w:szCs w:val="30"/>
          <w:rtl/>
          <w:lang w:bidi="fa-IR"/>
        </w:rPr>
        <w:t xml:space="preserve"> الأمّة بعلي عليه السلام رواه الحاكم في المستدرك 3/ 140 و 142 من طريق إدريس الأودي عن عليّ عليه السلام، و قال: هذا حديث صحيح الاسناد، و رواه أيضا من طريق حيّان الأسدي عن عليّ عليه السلام و قال: «صحيح» كما رواه المتّقي في كنز العمّال 6/ 73 و 157 و قال: «أخرجه ابن أبي شيبة و الحارث و البزاز و الحاكم و العقيلي و البيهقيّ في الدلائل» و قال أيضا: «أخرجه الدارقطني في الإفراد و الحاكم و الخطيب» و انظر تاريخ بغداد 11/ 216.</w:t>
      </w:r>
    </w:p>
    <w:p w:rsidR="0049156E" w:rsidRDefault="0049156E" w:rsidP="0049156E">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الغارات (ط - القديمة) / ج‏2 / 339 / غارة سفيان بن عوف الغامدي على الأنبار و لقيه أشرس بن حسان البكري و سعيد بن قيس ..... ص : 320</w:t>
      </w:r>
    </w:p>
    <w:p w:rsidR="0049156E" w:rsidRDefault="0049156E" w:rsidP="0049156E">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الغارات (ط - القديمة) / ج‏2 / 380 / و منهم عقيل بن أبي طالب. ..... ص : 379</w:t>
      </w:r>
    </w:p>
    <w:p w:rsidR="0049156E" w:rsidRDefault="0049156E" w:rsidP="0049156E">
      <w:pPr>
        <w:pStyle w:val="NormalWeb"/>
        <w:bidi/>
        <w:rPr>
          <w:rFonts w:ascii="Traditional Arabic" w:cs="Traditional Arabic" w:hint="cs"/>
          <w:color w:val="242887"/>
          <w:sz w:val="30"/>
          <w:szCs w:val="30"/>
          <w:rtl/>
          <w:lang w:bidi="fa-IR"/>
        </w:rPr>
      </w:pPr>
      <w:r>
        <w:rPr>
          <w:rFonts w:ascii="Traditional Arabic" w:cs="Traditional Arabic" w:hint="cs"/>
          <w:color w:val="242887"/>
          <w:sz w:val="30"/>
          <w:szCs w:val="30"/>
          <w:rtl/>
          <w:lang w:bidi="fa-IR"/>
        </w:rPr>
        <w:t xml:space="preserve">أَجْمَعِينَ؟» قَالَ: بِئْسَ الرَّجُلُ ذَاكَ قَالَ: «فَأَنْتَ تَأْمُرُنِي أَنْ أَخُونَ هَؤُلَاءِ وَ أُعْطِيَكَ!؟» فَلَمَّا خَرَجَ مِنْ عِنْدِهِ أَتَى مُعَاوِيَةَ فَأَمَرَ لَهُ يَوْمَ قُدُومِهِ بِمِائَةِ أَلْفِ دِرْهَمٍ وَ قَالَ لَهُ: يَا أَبَا يَزِيدَ أَنَا خَيْرٌ لَكَ أَمْ عَلِيٌّ؟ قَالَ عَقِيلٌ: وَجَدْتُ عَلِيّاً أَنْظَرَ لِنَفْسِهِ مِنْهُ لِي وَ وَجَدْتُكَ أَنْظَرَ لِي مِنْكَ لِنَفْسِكَ. قَالَ: وَ ذَكَرَ أَبُو عَمْرٍو أَنَّ مُعَاوِيَةَ قَالَ لِعَقِيلٍ: إِنَّ فِيكُمْ يَا بَنِي هَاشِمٍ لَخَصْلَةً لَا تُعْجِبُنِي قَالَ: وَ مَا تِلْكَ الْخَصْلَةُ؟ قَالَ: اللِّينُ قَالَ: وَ مَا ذَلِكَ اللِّينُ؟ قَالَ: هُوَ مَا أَقُولُ لَكَ قَالَ: أَجَلْ يَا مُعَاوِيَةُ إِنَّ فِينَا لِيناً فِي غَيْرِ ضَعْفٍ وَ عِزّاً فِي غَيْرِ عُنْفٍ فَإِنَّ لِينَكُمْ يَا ابْنَ صَخْرٍ </w:t>
      </w:r>
      <w:r>
        <w:rPr>
          <w:rFonts w:ascii="Traditional Arabic" w:cs="Traditional Arabic" w:hint="cs"/>
          <w:color w:val="D30000"/>
          <w:sz w:val="30"/>
          <w:szCs w:val="30"/>
          <w:rtl/>
          <w:lang w:bidi="fa-IR"/>
        </w:rPr>
        <w:t>غَدْرٌ</w:t>
      </w:r>
      <w:r>
        <w:rPr>
          <w:rFonts w:ascii="Traditional Arabic" w:cs="Traditional Arabic" w:hint="cs"/>
          <w:color w:val="242887"/>
          <w:sz w:val="30"/>
          <w:szCs w:val="30"/>
          <w:rtl/>
          <w:lang w:bidi="fa-IR"/>
        </w:rPr>
        <w:t xml:space="preserve"> وَ سِلْمَكُمْ كُفْرٌ فَقَالَ مُعَاوِيَةُ: مَا أَرَدْنَا كُلَّ هَذَا يَا أَبَا يَزِيدَ فَقَالَ عَقِيلٌ:</w:t>
      </w:r>
    </w:p>
    <w:p w:rsidR="0049156E" w:rsidRDefault="0049156E" w:rsidP="0049156E">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الغارات (ط - القديمة) / ج‏2 / 437 / قدوم عبيد الله بن العباس و سعيد بن نمران على علي ع بالكوفة ..... ص : 435</w:t>
      </w:r>
    </w:p>
    <w:p w:rsidR="0049156E" w:rsidRDefault="0049156E" w:rsidP="0049156E">
      <w:pPr>
        <w:pStyle w:val="NormalWeb"/>
        <w:bidi/>
        <w:rPr>
          <w:rFonts w:ascii="Traditional Arabic" w:cs="Traditional Arabic" w:hint="cs"/>
          <w:color w:val="242887"/>
          <w:sz w:val="30"/>
          <w:szCs w:val="30"/>
          <w:rtl/>
          <w:lang w:bidi="fa-IR"/>
        </w:rPr>
      </w:pPr>
      <w:r>
        <w:rPr>
          <w:rFonts w:ascii="Traditional Arabic" w:cs="Traditional Arabic" w:hint="cs"/>
          <w:color w:val="242887"/>
          <w:sz w:val="30"/>
          <w:szCs w:val="30"/>
          <w:rtl/>
          <w:lang w:bidi="fa-IR"/>
        </w:rPr>
        <w:t>- قَالَ: وَ كَانَ أَمِيرُ الْمُؤْمِنِينَ ع يَجْلِسُ كُلَّ يَوْمٍ فِي مَوْضِعٍ مِنَ الْمَسْجِدِ الْأَعْظَمِ يُسَبِّحُ فِيهِ بَعْدَ الْغَدَاةِ إِلَى طُلُوعِ الشَّمْسِ فَلَمَّا طَلَعَتِ الشَّمْسُ نَهَضَ إِلَى الْمِنْبَرِ فَضَرَبَ بِإِصْبَعَيْهِ عَلَى رَاحَتِهِ وَ هُوَ يَقُولُ-: «مَا هِيَ إِلَّا الْكُوفَةَ أَقْبِضُهَا وَ أَبْسُطُهَا</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49156E" w:rsidTr="00233695">
        <w:trPr>
          <w:tblCellSpacing w:w="0" w:type="dxa"/>
          <w:jc w:val="center"/>
        </w:trPr>
        <w:tc>
          <w:tcPr>
            <w:tcW w:w="2250" w:type="pct"/>
            <w:vAlign w:val="center"/>
            <w:hideMark/>
          </w:tcPr>
          <w:p w:rsidR="0049156E" w:rsidRDefault="0049156E" w:rsidP="0049156E">
            <w:pPr>
              <w:bidi/>
              <w:jc w:val="center"/>
              <w:rPr>
                <w:rFonts w:ascii="Times New Roman" w:cs="Times New Roman" w:hint="cs"/>
                <w:sz w:val="24"/>
                <w:szCs w:val="24"/>
                <w:rtl/>
              </w:rPr>
            </w:pPr>
            <w:r>
              <w:rPr>
                <w:rFonts w:ascii="Traditional Arabic" w:cs="Traditional Arabic"/>
                <w:color w:val="7800FA"/>
                <w:sz w:val="30"/>
                <w:szCs w:val="30"/>
                <w:rtl/>
              </w:rPr>
              <w:t>لَعَمْرُ أَبِيكَ الْخَيْرِ يَا عَمْرُو إِنَّنِي‏</w:t>
            </w:r>
          </w:p>
        </w:tc>
        <w:tc>
          <w:tcPr>
            <w:tcW w:w="500" w:type="pct"/>
            <w:vAlign w:val="center"/>
            <w:hideMark/>
          </w:tcPr>
          <w:p w:rsidR="0049156E" w:rsidRDefault="0049156E" w:rsidP="0049156E">
            <w:pPr>
              <w:bidi/>
              <w:jc w:val="center"/>
            </w:pPr>
          </w:p>
        </w:tc>
        <w:tc>
          <w:tcPr>
            <w:tcW w:w="2250" w:type="pct"/>
            <w:vAlign w:val="center"/>
            <w:hideMark/>
          </w:tcPr>
          <w:p w:rsidR="0049156E" w:rsidRDefault="0049156E" w:rsidP="0049156E">
            <w:pPr>
              <w:bidi/>
              <w:jc w:val="center"/>
              <w:rPr>
                <w:sz w:val="24"/>
                <w:szCs w:val="24"/>
              </w:rPr>
            </w:pPr>
            <w:r>
              <w:rPr>
                <w:rFonts w:ascii="Traditional Arabic" w:cs="Traditional Arabic"/>
                <w:color w:val="7800FA"/>
                <w:sz w:val="30"/>
                <w:szCs w:val="30"/>
                <w:rtl/>
              </w:rPr>
              <w:t>عَلَى وَضَرٍ مِنْ ذَا الْإِنَاءِ قَلِيلٍ‏</w:t>
            </w:r>
          </w:p>
        </w:tc>
      </w:tr>
      <w:tr w:rsidR="0049156E" w:rsidTr="00233695">
        <w:trPr>
          <w:tblCellSpacing w:w="0" w:type="dxa"/>
          <w:jc w:val="center"/>
        </w:trPr>
        <w:tc>
          <w:tcPr>
            <w:tcW w:w="2250" w:type="pct"/>
            <w:vAlign w:val="center"/>
            <w:hideMark/>
          </w:tcPr>
          <w:p w:rsidR="0049156E" w:rsidRDefault="0049156E" w:rsidP="0049156E">
            <w:pPr>
              <w:bidi/>
              <w:jc w:val="center"/>
            </w:pPr>
          </w:p>
        </w:tc>
        <w:tc>
          <w:tcPr>
            <w:tcW w:w="0" w:type="auto"/>
            <w:vAlign w:val="center"/>
            <w:hideMark/>
          </w:tcPr>
          <w:p w:rsidR="0049156E" w:rsidRDefault="0049156E" w:rsidP="0049156E">
            <w:pPr>
              <w:bidi/>
              <w:rPr>
                <w:sz w:val="20"/>
                <w:szCs w:val="20"/>
              </w:rPr>
            </w:pPr>
          </w:p>
        </w:tc>
        <w:tc>
          <w:tcPr>
            <w:tcW w:w="0" w:type="auto"/>
            <w:vAlign w:val="center"/>
            <w:hideMark/>
          </w:tcPr>
          <w:p w:rsidR="0049156E" w:rsidRDefault="0049156E" w:rsidP="0049156E">
            <w:pPr>
              <w:bidi/>
              <w:rPr>
                <w:sz w:val="20"/>
                <w:szCs w:val="20"/>
              </w:rPr>
            </w:pPr>
          </w:p>
        </w:tc>
      </w:tr>
    </w:tbl>
    <w:p w:rsidR="0049156E" w:rsidRDefault="0049156E" w:rsidP="0049156E">
      <w:pPr>
        <w:pStyle w:val="NormalWeb"/>
        <w:bidi/>
        <w:rPr>
          <w:rFonts w:ascii="Traditional Arabic" w:cs="Traditional Arabic"/>
          <w:color w:val="552B2B"/>
          <w:sz w:val="30"/>
          <w:szCs w:val="30"/>
          <w:lang w:bidi="fa-IR"/>
        </w:rPr>
      </w:pPr>
      <w:r>
        <w:rPr>
          <w:rFonts w:ascii="Traditional Arabic" w:cs="Traditional Arabic" w:hint="cs"/>
          <w:color w:val="242887"/>
          <w:sz w:val="30"/>
          <w:szCs w:val="30"/>
          <w:rtl/>
          <w:lang w:bidi="fa-IR"/>
        </w:rPr>
        <w:t xml:space="preserve">» وَ مِنْ حَدِيثِ بَعْضِهِمْ أَنَّهُ قَالَ: «لَوْ لَمْ تَكُونِي إِلَّا أَنْتِ تَهُبُّ أَعَاصِيرُكَ فَقَبَّحَكِ اللَّهُ» ثُمَّ رَجَعَ إِلَى الْحَدِيثِ ثُمَّ قَالَ: «أَيُّهَا النَّاسُ أَلَا إِنَّ بُسْراً قَدِ اطَّلَعَ الْيَمَنَ وَ هَذَا عُبَيْدُ اللَّهِ بْنُ عَبَّاسٍ وَ سَعِيدُ بْنُ نِمْرَانَ قَدِمَا عَلَيَّ هَارِبَيْنِ وَ لَا أَرَى هَؤُلَاءِ الْقَوْمَ إِلَّا ظَاهِرِينَ عَلَيْكُمْ لِاجْتِمَاعِهِمْ عَلَى بَاطِلِهِمْ وَ تَفَرُّقِكُمْ عَنْ حَقِّكُمْ وَ طَاعَتِهِمْ لِإِمَامِهِمْ وَ مَعْصِيَتِكُمْ لِإِمَامِكُمْ وَ بِأَدَائِهِمُ الْأَمَانَةَ إِلَى صَاحِبِهِمْ وَ خِيَانَتِكُمْ إِيَّايَ إِنِّي وَلَّيْتُ فُلَاناً فَخَانَ وَ </w:t>
      </w:r>
      <w:r>
        <w:rPr>
          <w:rFonts w:ascii="Traditional Arabic" w:cs="Traditional Arabic" w:hint="cs"/>
          <w:color w:val="D30000"/>
          <w:sz w:val="30"/>
          <w:szCs w:val="30"/>
          <w:rtl/>
          <w:lang w:bidi="fa-IR"/>
        </w:rPr>
        <w:t>غَدَرَ</w:t>
      </w:r>
      <w:r>
        <w:rPr>
          <w:rFonts w:ascii="Traditional Arabic" w:cs="Traditional Arabic" w:hint="cs"/>
          <w:color w:val="242887"/>
          <w:sz w:val="30"/>
          <w:szCs w:val="30"/>
          <w:rtl/>
          <w:lang w:bidi="fa-IR"/>
        </w:rPr>
        <w:t xml:space="preserve"> وَ احْتَمَلَ فَيْ‏ءَ الْمُسْلِمِينَ إِلَى مُعَاوِيَةَ وَ وَلَّيْتُ فُلَاناً فَخَانَ وَ </w:t>
      </w:r>
      <w:r>
        <w:rPr>
          <w:rFonts w:ascii="Traditional Arabic" w:cs="Traditional Arabic" w:hint="cs"/>
          <w:color w:val="D30000"/>
          <w:sz w:val="30"/>
          <w:szCs w:val="30"/>
          <w:rtl/>
          <w:lang w:bidi="fa-IR"/>
        </w:rPr>
        <w:t>غَدَرَ</w:t>
      </w:r>
      <w:r>
        <w:rPr>
          <w:rFonts w:ascii="Traditional Arabic" w:cs="Traditional Arabic" w:hint="cs"/>
          <w:color w:val="242887"/>
          <w:sz w:val="30"/>
          <w:szCs w:val="30"/>
          <w:rtl/>
          <w:lang w:bidi="fa-IR"/>
        </w:rPr>
        <w:t xml:space="preserve"> وَ فَعَلَ مِثْلَهُ فَصِرْتُ لَا آتَمِنُكُمْ عَلَى عِلَاقَةِ سَوْطٍ وَ إِنْ نَدَبْتُكُمْ إِلَى عَدُوِّكُمْ فِي الصَّيْفِ قُلْتُمْ أَمْهِلْنَا يَنْسَلِخِ الْحَرُّ عَنَّا وَ إِنْ نَدَبْتُكُمْ فِي الشِّتَاءِ قُلْتُمْ أَمْهِلْنَا</w:t>
      </w:r>
    </w:p>
    <w:p w:rsidR="0049156E" w:rsidRDefault="0049156E" w:rsidP="0049156E">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الغارات (ط - الحديثة) / ج‏2 / 487 / غارة سفيان بن عوف الغامدي على الأنبار و لقيه أشرس بن حسان البكري و سعيد بن قيس ..... ص : 464</w:t>
      </w:r>
    </w:p>
    <w:p w:rsidR="0049156E" w:rsidRDefault="0049156E" w:rsidP="0049156E">
      <w:pPr>
        <w:pStyle w:val="NormalWeb"/>
        <w:bidi/>
        <w:rPr>
          <w:rFonts w:ascii="Traditional Arabic" w:cs="Traditional Arabic" w:hint="cs"/>
          <w:color w:val="552B2B"/>
          <w:sz w:val="30"/>
          <w:szCs w:val="30"/>
          <w:rtl/>
          <w:lang w:bidi="fa-IR"/>
        </w:rPr>
      </w:pPr>
      <w:r>
        <w:rPr>
          <w:rFonts w:ascii="Traditional Arabic" w:cs="Traditional Arabic" w:hint="cs"/>
          <w:color w:val="6D2121"/>
          <w:sz w:val="30"/>
          <w:szCs w:val="30"/>
          <w:rtl/>
          <w:lang w:bidi="fa-IR"/>
        </w:rPr>
        <w:t>في حديث سلمان قال عليه السّلام لعلى:</w:t>
      </w:r>
      <w:r>
        <w:rPr>
          <w:rFonts w:ascii="Traditional Arabic" w:cs="Traditional Arabic" w:hint="cs"/>
          <w:color w:val="4A5E6F"/>
          <w:sz w:val="30"/>
          <w:szCs w:val="30"/>
          <w:rtl/>
          <w:lang w:bidi="fa-IR"/>
        </w:rPr>
        <w:t xml:space="preserve"> ان الأمة ستغدر بك فاصبر </w:t>
      </w:r>
      <w:r>
        <w:rPr>
          <w:rFonts w:ascii="Traditional Arabic" w:cs="Traditional Arabic" w:hint="cs"/>
          <w:color w:val="D30000"/>
          <w:sz w:val="30"/>
          <w:szCs w:val="30"/>
          <w:rtl/>
          <w:lang w:bidi="fa-IR"/>
        </w:rPr>
        <w:t>لغدرها</w:t>
      </w:r>
      <w:r>
        <w:rPr>
          <w:rFonts w:ascii="Traditional Arabic" w:cs="Traditional Arabic" w:hint="cs"/>
          <w:color w:val="4A5E6F"/>
          <w:sz w:val="30"/>
          <w:szCs w:val="30"/>
          <w:rtl/>
          <w:lang w:bidi="fa-IR"/>
        </w:rPr>
        <w:t>».</w:t>
      </w:r>
    </w:p>
    <w:p w:rsidR="0049156E" w:rsidRDefault="0049156E" w:rsidP="0049156E">
      <w:pPr>
        <w:pStyle w:val="NormalWeb"/>
        <w:bidi/>
        <w:rPr>
          <w:rFonts w:ascii="Traditional Arabic" w:cs="Traditional Arabic" w:hint="cs"/>
          <w:color w:val="552B2B"/>
          <w:sz w:val="30"/>
          <w:szCs w:val="30"/>
          <w:rtl/>
          <w:lang w:bidi="fa-IR"/>
        </w:rPr>
      </w:pPr>
    </w:p>
    <w:p w:rsidR="0049156E" w:rsidRDefault="0049156E" w:rsidP="0049156E">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الغارات (ط - الحديثة) / ج‏2 / 636 / قدوم عبيد الله بن العباس و سعيد بن نمران على على عليه السلام بالكوفة ..... ص : 633</w:t>
      </w:r>
    </w:p>
    <w:p w:rsidR="0049156E" w:rsidRDefault="0049156E" w:rsidP="0049156E">
      <w:pPr>
        <w:pStyle w:val="NormalWeb"/>
        <w:bidi/>
        <w:rPr>
          <w:rFonts w:ascii="Traditional Arabic" w:cs="Traditional Arabic" w:hint="cs"/>
          <w:color w:val="552B2B"/>
          <w:sz w:val="30"/>
          <w:szCs w:val="30"/>
          <w:rtl/>
          <w:lang w:bidi="fa-IR"/>
        </w:rPr>
      </w:pPr>
      <w:r>
        <w:rPr>
          <w:rFonts w:ascii="Traditional Arabic" w:cs="Traditional Arabic" w:hint="cs"/>
          <w:color w:val="780000"/>
          <w:sz w:val="30"/>
          <w:szCs w:val="30"/>
          <w:rtl/>
          <w:lang w:bidi="fa-IR"/>
        </w:rPr>
        <w:t>و من حديث بعضهم أنّه قال:</w:t>
      </w:r>
      <w:r>
        <w:rPr>
          <w:rFonts w:ascii="Traditional Arabic" w:cs="Traditional Arabic" w:hint="cs"/>
          <w:color w:val="242887"/>
          <w:sz w:val="30"/>
          <w:szCs w:val="30"/>
          <w:rtl/>
          <w:lang w:bidi="fa-IR"/>
        </w:rPr>
        <w:t xml:space="preserve"> لو لم تكوني إلّا أنت تهبّ أعاصيرك فقبّحك اللَّه. ثمّ رجع إلى الحديث ثم قال: أيّها النّاس ألا إنّ بسرا قد اطّلع اليمن و هذا عبيد اللَّه بن عبّاس و سعيد بن نمران قدما عليّ هاربين، و لا أرى هؤلاء القوم إلّا ظاهرين عليكم لاجتماعهم على باطلهم و تفرّقكم عن حقّكم، و طاعتهم لإمامهم و معصيتكم لإمامكم، و بأدائهم الأمانة إلى صاحبهم و خيانتكم إيّاي، إنّي ولّيت فلانا فخان و </w:t>
      </w:r>
      <w:r>
        <w:rPr>
          <w:rFonts w:ascii="Traditional Arabic" w:cs="Traditional Arabic" w:hint="cs"/>
          <w:color w:val="D30000"/>
          <w:sz w:val="30"/>
          <w:szCs w:val="30"/>
          <w:rtl/>
          <w:lang w:bidi="fa-IR"/>
        </w:rPr>
        <w:t>غدر</w:t>
      </w:r>
      <w:r>
        <w:rPr>
          <w:rFonts w:ascii="Traditional Arabic" w:cs="Traditional Arabic" w:hint="cs"/>
          <w:color w:val="242887"/>
          <w:sz w:val="30"/>
          <w:szCs w:val="30"/>
          <w:rtl/>
          <w:lang w:bidi="fa-IR"/>
        </w:rPr>
        <w:t xml:space="preserve">، و احتمل في‏ء المسلمين إلى معاوية، و ولّيت فلانا فخان و </w:t>
      </w:r>
      <w:r>
        <w:rPr>
          <w:rFonts w:ascii="Traditional Arabic" w:cs="Traditional Arabic" w:hint="cs"/>
          <w:color w:val="D30000"/>
          <w:sz w:val="30"/>
          <w:szCs w:val="30"/>
          <w:rtl/>
          <w:lang w:bidi="fa-IR"/>
        </w:rPr>
        <w:t>غدر</w:t>
      </w:r>
      <w:r>
        <w:rPr>
          <w:rFonts w:ascii="Traditional Arabic" w:cs="Traditional Arabic" w:hint="cs"/>
          <w:color w:val="242887"/>
          <w:sz w:val="30"/>
          <w:szCs w:val="30"/>
          <w:rtl/>
          <w:lang w:bidi="fa-IR"/>
        </w:rPr>
        <w:t xml:space="preserve"> و فعل مثله، فصرت لا آتمنكم على علاقة سوط، و إن ندبتكم إلى عدوّكم في الصّيف قلتم: أمهلنا ينسلخ الحرّ عنّا، و إن ندبتكم في الشّتاء قلتم: أمهلنا ينسلخ القرّ عنّا، اللَّهمّ إنّي قد مللتهم و ملّوني و سئمتهم و سئموني، فأبدلني بهم من هو خير لي منهم، و أبدلهم بي من هو شرّ لهم منّي، اللَّهمّ مث قلوبهم ميث الملح في الماء، ثم نزل.</w:t>
      </w:r>
    </w:p>
    <w:p w:rsidR="0049156E" w:rsidRDefault="0049156E" w:rsidP="0049156E">
      <w:pPr>
        <w:bidi/>
        <w:rPr>
          <w:rFonts w:ascii="Traditional Arabic" w:cs="Traditional Arabic" w:hint="cs"/>
          <w:color w:val="552B2B"/>
          <w:sz w:val="30"/>
          <w:szCs w:val="30"/>
          <w:rtl/>
          <w:lang w:bidi="fa-IR"/>
        </w:rPr>
      </w:pPr>
      <w:r>
        <w:rPr>
          <w:rFonts w:ascii="Traditional Arabic" w:cs="Traditional Arabic" w:hint="cs"/>
          <w:color w:val="552B2B"/>
          <w:sz w:val="30"/>
          <w:szCs w:val="30"/>
          <w:rtl/>
          <w:lang w:bidi="fa-IR"/>
        </w:rPr>
        <w:t>تحف العقول / النص / 99 / خطبته المعروفة بالوسيلة ..... ص : 92</w:t>
      </w:r>
    </w:p>
    <w:p w:rsidR="0049156E" w:rsidRDefault="0049156E" w:rsidP="0049156E">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 xml:space="preserve">(4). الدهاء: جودة الراى، و الحذق و بمعنى المكر و الاحتيال و هو المراد هاهنا و في الروضة [لو لا التّقى لكنت أدهى العرب‏] و من كلام له عليه السلام «و اللّه ما معاوية بأدهى منى و لكنه يغدر و يفجر. و لو لا كراهية </w:t>
      </w:r>
      <w:r>
        <w:rPr>
          <w:rFonts w:ascii="Traditional Arabic" w:cs="Traditional Arabic" w:hint="cs"/>
          <w:color w:val="D30000"/>
          <w:sz w:val="30"/>
          <w:szCs w:val="30"/>
          <w:rtl/>
          <w:lang w:bidi="fa-IR"/>
        </w:rPr>
        <w:t>الغدر</w:t>
      </w:r>
      <w:r>
        <w:rPr>
          <w:rFonts w:ascii="Traditional Arabic" w:cs="Traditional Arabic" w:hint="cs"/>
          <w:color w:val="640000"/>
          <w:sz w:val="30"/>
          <w:szCs w:val="30"/>
          <w:rtl/>
          <w:lang w:bidi="fa-IR"/>
        </w:rPr>
        <w:t xml:space="preserve"> لكنت من أدهى الناس؛ و لكن كل غدرة فجرة و كل فجرة كفرة.</w:t>
      </w:r>
    </w:p>
    <w:p w:rsidR="007B5A5E" w:rsidRDefault="007B5A5E">
      <w:pPr>
        <w:pStyle w:val="FootnoteText"/>
        <w:rPr>
          <w:rFonts w:hint="cs"/>
          <w:rtl/>
          <w:lang w:bidi="fa-IR"/>
        </w:rPr>
      </w:pPr>
    </w:p>
  </w:footnote>
  <w:footnote w:id="5">
    <w:p w:rsidR="00104E6A" w:rsidRDefault="00104E6A" w:rsidP="00104E6A">
      <w:pPr>
        <w:pStyle w:val="NormalWeb"/>
        <w:bidi/>
        <w:rPr>
          <w:rFonts w:ascii="Traditional Arabic" w:cs="Traditional Arabic" w:hint="cs"/>
          <w:color w:val="552B2B"/>
          <w:sz w:val="30"/>
          <w:szCs w:val="30"/>
          <w:rtl/>
          <w:lang w:bidi="fa-IR"/>
        </w:rPr>
      </w:pPr>
      <w:r>
        <w:rPr>
          <w:rStyle w:val="FootnoteReference"/>
        </w:rPr>
        <w:footnoteRef/>
      </w:r>
      <w:r>
        <w:t xml:space="preserve"> </w:t>
      </w:r>
      <w:r>
        <w:rPr>
          <w:rFonts w:ascii="Traditional Arabic" w:cs="Traditional Arabic" w:hint="cs"/>
          <w:color w:val="552B2B"/>
          <w:sz w:val="30"/>
          <w:szCs w:val="30"/>
          <w:rtl/>
          <w:lang w:bidi="fa-IR"/>
        </w:rPr>
        <w:t>كافي (ط - دار الحديث) / ج‏15 / 720 / حديث الفقهاء و العلماء ..... ص : 688</w:t>
      </w:r>
    </w:p>
    <w:p w:rsidR="00104E6A" w:rsidRDefault="00104E6A" w:rsidP="00104E6A">
      <w:pPr>
        <w:pStyle w:val="FootnoteText"/>
        <w:rPr>
          <w:rFonts w:hint="cs"/>
          <w:rtl/>
          <w:lang w:bidi="fa-IR"/>
        </w:rPr>
      </w:pPr>
      <w:r>
        <w:rPr>
          <w:rFonts w:ascii="Traditional Arabic" w:cs="Traditional Arabic" w:hint="cs"/>
          <w:color w:val="640000"/>
          <w:sz w:val="30"/>
          <w:szCs w:val="30"/>
          <w:rtl/>
          <w:lang w:bidi="fa-IR"/>
        </w:rPr>
        <w:t xml:space="preserve">و في المرآة: «أقول: قوله عليه السلام: و قد كان جاء، كانت هذه القصة على ما ذكره الواقدي أنه ذهب مع ثلاثة عشر رجلًا من بني مالك إلى مقوقس سلطان الاسكندريّة، و فضّل مقوقس بني مالك على المغيرة في العطاء، فلما رجعوا و كانوا في الطريق شرب بنو مالك ذات ليلة خمراً و سكروا، فقتلهم المغيرة حسداً و أخذ أموالهم، و أتى النبيّ صلى الله عليه و آله و أسلم فقبل صلى الله عليه و آله إسلامه و لم يقبل من ماله شيئاً، و لم يأخذ منه الخمس </w:t>
      </w:r>
      <w:r>
        <w:rPr>
          <w:rFonts w:ascii="Traditional Arabic" w:cs="Traditional Arabic" w:hint="cs"/>
          <w:color w:val="D30000"/>
          <w:sz w:val="30"/>
          <w:szCs w:val="30"/>
          <w:rtl/>
          <w:lang w:bidi="fa-IR"/>
        </w:rPr>
        <w:t>لغدره‏</w:t>
      </w:r>
      <w:r>
        <w:rPr>
          <w:rFonts w:ascii="Traditional Arabic" w:cs="Traditional Arabic" w:hint="cs"/>
          <w:color w:val="640000"/>
          <w:sz w:val="30"/>
          <w:szCs w:val="30"/>
          <w:rtl/>
          <w:lang w:bidi="fa-IR"/>
        </w:rPr>
        <w:t>، فلمّا بلغ ذلك أبا سفيان أخبر عروة بذلك. فأتى عروة رئيس بني مالك و هو مسعود بن عمرة، و كلّمه في أن يرضى بالدية، فلم يرض بنو مالك بذلك، و طلبوا القصاص من عشائر المغيرة، و اشتعلت بينهم نائرة الحرب، فأطفأها عروة بلطايف حيله، و ضمن دية الجماعة من ماله</w:t>
      </w:r>
    </w:p>
  </w:footnote>
  <w:footnote w:id="6">
    <w:p w:rsidR="00CC4A80" w:rsidRDefault="00CC4A80" w:rsidP="00CC4A80">
      <w:pPr>
        <w:pStyle w:val="NormalWeb"/>
        <w:bidi/>
        <w:rPr>
          <w:rFonts w:hint="cs"/>
          <w:rtl/>
          <w:lang w:bidi="fa-IR"/>
        </w:rPr>
      </w:pPr>
      <w:r>
        <w:rPr>
          <w:rStyle w:val="FootnoteReference"/>
        </w:rPr>
        <w:footnoteRef/>
      </w:r>
      <w:r>
        <w:t xml:space="preserve"> </w:t>
      </w:r>
      <w:r>
        <w:rPr>
          <w:rFonts w:ascii="Traditional Arabic" w:hAnsi="Traditional Arabic" w:cs="Traditional Arabic" w:hint="cs"/>
          <w:b/>
          <w:bCs/>
          <w:color w:val="552B2B"/>
          <w:sz w:val="32"/>
          <w:szCs w:val="32"/>
          <w:rtl/>
          <w:lang w:bidi="fa-IR"/>
        </w:rPr>
        <w:t>كافي (ط - دار الحديث) ؛ ج‏10 ؛ ص43</w:t>
      </w:r>
    </w:p>
  </w:footnote>
  <w:footnote w:id="7">
    <w:p w:rsidR="00CC4A80" w:rsidRDefault="00CC4A80" w:rsidP="00CC4A80">
      <w:pPr>
        <w:pStyle w:val="FootnoteText"/>
        <w:bidi/>
        <w:rPr>
          <w:rFonts w:hint="cs"/>
          <w:rtl/>
        </w:rPr>
      </w:pPr>
      <w:r>
        <w:rPr>
          <w:rStyle w:val="FootnoteReference"/>
        </w:rPr>
        <w:footnoteRef/>
      </w:r>
      <w:r>
        <w:rPr>
          <w:rtl/>
        </w:rPr>
        <w:t xml:space="preserve"> </w:t>
      </w:r>
      <w:r>
        <w:rPr>
          <w:rtl/>
          <w:lang w:bidi="fa-IR"/>
        </w:rPr>
        <w:t>. في« ى، بس» و حاشية« جت»:« في».</w:t>
      </w:r>
    </w:p>
  </w:footnote>
  <w:footnote w:id="8">
    <w:p w:rsidR="00CC4A80" w:rsidRDefault="00CC4A80" w:rsidP="00CC4A80">
      <w:pPr>
        <w:pStyle w:val="FootnoteText"/>
        <w:bidi/>
        <w:rPr>
          <w:rtl/>
        </w:rPr>
      </w:pPr>
      <w:r>
        <w:rPr>
          <w:rStyle w:val="FootnoteReference"/>
        </w:rPr>
        <w:footnoteRef/>
      </w:r>
      <w:r>
        <w:rPr>
          <w:rtl/>
        </w:rPr>
        <w:t xml:space="preserve"> </w:t>
      </w:r>
      <w:r>
        <w:rPr>
          <w:rtl/>
          <w:lang w:bidi="fa-IR"/>
        </w:rPr>
        <w:t>. في« بخ، بف»:« لا يحسن».</w:t>
      </w:r>
    </w:p>
  </w:footnote>
  <w:footnote w:id="9">
    <w:p w:rsidR="00CC4A80" w:rsidRDefault="00CC4A80" w:rsidP="00CC4A80">
      <w:pPr>
        <w:pStyle w:val="FootnoteText"/>
        <w:bidi/>
        <w:rPr>
          <w:rtl/>
        </w:rPr>
      </w:pPr>
      <w:r>
        <w:rPr>
          <w:rStyle w:val="FootnoteReference"/>
        </w:rPr>
        <w:footnoteRef/>
      </w:r>
      <w:r>
        <w:rPr>
          <w:rtl/>
        </w:rPr>
        <w:t xml:space="preserve"> </w:t>
      </w:r>
      <w:r>
        <w:rPr>
          <w:rtl/>
          <w:lang w:bidi="fa-IR"/>
        </w:rPr>
        <w:t>. في« ط»:-« قال».</w:t>
      </w:r>
    </w:p>
  </w:footnote>
  <w:footnote w:id="10">
    <w:p w:rsidR="00CC4A80" w:rsidRDefault="00CC4A80" w:rsidP="00CC4A80">
      <w:pPr>
        <w:pStyle w:val="FootnoteText"/>
        <w:bidi/>
        <w:rPr>
          <w:rtl/>
        </w:rPr>
      </w:pPr>
      <w:r>
        <w:rPr>
          <w:rStyle w:val="FootnoteReference"/>
        </w:rPr>
        <w:footnoteRef/>
      </w:r>
      <w:r>
        <w:rPr>
          <w:rtl/>
        </w:rPr>
        <w:t xml:space="preserve"> </w:t>
      </w:r>
      <w:r>
        <w:rPr>
          <w:rtl/>
          <w:lang w:bidi="fa-IR"/>
        </w:rPr>
        <w:t>. في« بس، جت»:« تقول».</w:t>
      </w:r>
    </w:p>
  </w:footnote>
  <w:footnote w:id="11">
    <w:p w:rsidR="00CC4A80" w:rsidRDefault="00CC4A80" w:rsidP="00CC4A80">
      <w:pPr>
        <w:pStyle w:val="FootnoteText"/>
        <w:bidi/>
        <w:rPr>
          <w:rtl/>
        </w:rPr>
      </w:pPr>
      <w:r>
        <w:rPr>
          <w:rStyle w:val="FootnoteReference"/>
        </w:rPr>
        <w:footnoteRef/>
      </w:r>
      <w:r>
        <w:rPr>
          <w:rtl/>
        </w:rPr>
        <w:t xml:space="preserve"> </w:t>
      </w:r>
      <w:r>
        <w:rPr>
          <w:rtl/>
          <w:lang w:bidi="fa-IR"/>
        </w:rPr>
        <w:t>. في« ط، ى، بح، بس، جت، جد، جن» و الوسائل و التهذيب:-« قال».</w:t>
      </w:r>
    </w:p>
  </w:footnote>
  <w:footnote w:id="12">
    <w:p w:rsidR="00CC4A80" w:rsidRDefault="00CC4A80" w:rsidP="00CC4A80">
      <w:pPr>
        <w:pStyle w:val="FootnoteText"/>
        <w:bidi/>
        <w:rPr>
          <w:rtl/>
        </w:rPr>
      </w:pPr>
      <w:r>
        <w:rPr>
          <w:rStyle w:val="FootnoteReference"/>
        </w:rPr>
        <w:footnoteRef/>
      </w:r>
      <w:r>
        <w:rPr>
          <w:rtl/>
        </w:rPr>
        <w:t xml:space="preserve"> </w:t>
      </w:r>
      <w:r>
        <w:rPr>
          <w:rtl/>
          <w:lang w:bidi="fa-IR"/>
        </w:rPr>
        <w:t>. في المرآة:« ظاهره كراهة تعرّض الكيل و الوزن لمن لا يحسنهما، كما ذكره أكثر الأصحاب. و يحتمل عدم الجواز؛ لوجوب العلم بإيفاء الحقّ».</w:t>
      </w:r>
    </w:p>
  </w:footnote>
  <w:footnote w:id="13">
    <w:p w:rsidR="00CC4A80" w:rsidRDefault="00CC4A80" w:rsidP="00CC4A80">
      <w:pPr>
        <w:pStyle w:val="FootnoteText"/>
        <w:bidi/>
        <w:rPr>
          <w:rtl/>
        </w:rPr>
      </w:pPr>
      <w:r>
        <w:rPr>
          <w:rStyle w:val="FootnoteReference"/>
        </w:rPr>
        <w:footnoteRef/>
      </w:r>
      <w:r>
        <w:rPr>
          <w:rtl/>
        </w:rPr>
        <w:t xml:space="preserve"> </w:t>
      </w:r>
      <w:r>
        <w:rPr>
          <w:rtl/>
          <w:lang w:bidi="fa-IR"/>
        </w:rPr>
        <w:t>. التهذيب، ج 7، ص 12، ح 47، معلّقاً عن أحمد بن محمّد بن عيسى. الفقيه، ج 3، ص 197، ح 3745، بسند آخر الوافي، ج 17، ص 484، ح 17683؛ الوسائل، ج 17، ص 394، ح 22827.</w:t>
      </w:r>
    </w:p>
  </w:footnote>
  <w:footnote w:id="14">
    <w:p w:rsidR="00CC4A80" w:rsidRDefault="00CC4A80" w:rsidP="00CC4A80">
      <w:pPr>
        <w:pStyle w:val="FootnoteText"/>
        <w:bidi/>
        <w:rPr>
          <w:rtl/>
        </w:rPr>
      </w:pPr>
      <w:r>
        <w:rPr>
          <w:rStyle w:val="FootnoteReference"/>
        </w:rPr>
        <w:footnoteRef/>
      </w:r>
      <w:r>
        <w:rPr>
          <w:rtl/>
        </w:rPr>
        <w:t xml:space="preserve"> </w:t>
      </w:r>
      <w:r>
        <w:rPr>
          <w:rtl/>
          <w:lang w:bidi="fa-IR"/>
        </w:rPr>
        <w:t>كلينى، محمد بن يعقوب، كافي (ط - دار الحديث) - قم، چاپ: اول، ق‏1429.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76"/>
    <w:rsid w:val="00095F14"/>
    <w:rsid w:val="00104E6A"/>
    <w:rsid w:val="001641C3"/>
    <w:rsid w:val="001D21C5"/>
    <w:rsid w:val="00220456"/>
    <w:rsid w:val="00227E79"/>
    <w:rsid w:val="00305C0D"/>
    <w:rsid w:val="003C22F9"/>
    <w:rsid w:val="00437EA3"/>
    <w:rsid w:val="0049156E"/>
    <w:rsid w:val="0052591A"/>
    <w:rsid w:val="005738D9"/>
    <w:rsid w:val="00592126"/>
    <w:rsid w:val="007B5A5E"/>
    <w:rsid w:val="00960992"/>
    <w:rsid w:val="009C7142"/>
    <w:rsid w:val="00B1658E"/>
    <w:rsid w:val="00B756BF"/>
    <w:rsid w:val="00CC4A80"/>
    <w:rsid w:val="00D04AD9"/>
    <w:rsid w:val="00D555C1"/>
    <w:rsid w:val="00D74214"/>
    <w:rsid w:val="00DC7858"/>
    <w:rsid w:val="00E02099"/>
    <w:rsid w:val="00E45970"/>
    <w:rsid w:val="00E5508E"/>
    <w:rsid w:val="00F00976"/>
    <w:rsid w:val="00F963DE"/>
    <w:rsid w:val="00FB43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B7E6"/>
  <w15:chartTrackingRefBased/>
  <w15:docId w15:val="{9C1602B3-2AB4-4E2C-8918-34D1EE3A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55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C4A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C4A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097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738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38D9"/>
    <w:rPr>
      <w:sz w:val="20"/>
      <w:szCs w:val="20"/>
    </w:rPr>
  </w:style>
  <w:style w:type="character" w:styleId="FootnoteReference">
    <w:name w:val="footnote reference"/>
    <w:basedOn w:val="DefaultParagraphFont"/>
    <w:uiPriority w:val="99"/>
    <w:semiHidden/>
    <w:unhideWhenUsed/>
    <w:rsid w:val="005738D9"/>
    <w:rPr>
      <w:vertAlign w:val="superscript"/>
    </w:rPr>
  </w:style>
  <w:style w:type="character" w:customStyle="1" w:styleId="Heading1Char">
    <w:name w:val="Heading 1 Char"/>
    <w:basedOn w:val="DefaultParagraphFont"/>
    <w:link w:val="Heading1"/>
    <w:uiPriority w:val="9"/>
    <w:rsid w:val="00D555C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C4A8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C4A8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973929">
      <w:bodyDiv w:val="1"/>
      <w:marLeft w:val="0"/>
      <w:marRight w:val="0"/>
      <w:marTop w:val="0"/>
      <w:marBottom w:val="0"/>
      <w:divBdr>
        <w:top w:val="none" w:sz="0" w:space="0" w:color="auto"/>
        <w:left w:val="none" w:sz="0" w:space="0" w:color="auto"/>
        <w:bottom w:val="none" w:sz="0" w:space="0" w:color="auto"/>
        <w:right w:val="none" w:sz="0" w:space="0" w:color="auto"/>
      </w:divBdr>
    </w:div>
    <w:div w:id="752552692">
      <w:bodyDiv w:val="1"/>
      <w:marLeft w:val="0"/>
      <w:marRight w:val="0"/>
      <w:marTop w:val="0"/>
      <w:marBottom w:val="0"/>
      <w:divBdr>
        <w:top w:val="none" w:sz="0" w:space="0" w:color="auto"/>
        <w:left w:val="none" w:sz="0" w:space="0" w:color="auto"/>
        <w:bottom w:val="none" w:sz="0" w:space="0" w:color="auto"/>
        <w:right w:val="none" w:sz="0" w:space="0" w:color="auto"/>
      </w:divBdr>
      <w:divsChild>
        <w:div w:id="632055411">
          <w:marLeft w:val="0"/>
          <w:marRight w:val="0"/>
          <w:marTop w:val="0"/>
          <w:marBottom w:val="0"/>
          <w:divBdr>
            <w:top w:val="none" w:sz="0" w:space="0" w:color="auto"/>
            <w:left w:val="none" w:sz="0" w:space="0" w:color="auto"/>
            <w:bottom w:val="dotted" w:sz="6" w:space="0" w:color="000000"/>
            <w:right w:val="none" w:sz="0" w:space="0" w:color="auto"/>
          </w:divBdr>
        </w:div>
        <w:div w:id="1756200337">
          <w:marLeft w:val="0"/>
          <w:marRight w:val="0"/>
          <w:marTop w:val="0"/>
          <w:marBottom w:val="0"/>
          <w:divBdr>
            <w:top w:val="none" w:sz="0" w:space="0" w:color="auto"/>
            <w:left w:val="none" w:sz="0" w:space="0" w:color="auto"/>
            <w:bottom w:val="dotted" w:sz="6" w:space="0" w:color="000000"/>
            <w:right w:val="none" w:sz="0" w:space="0" w:color="auto"/>
          </w:divBdr>
        </w:div>
        <w:div w:id="1343775793">
          <w:marLeft w:val="0"/>
          <w:marRight w:val="0"/>
          <w:marTop w:val="0"/>
          <w:marBottom w:val="0"/>
          <w:divBdr>
            <w:top w:val="none" w:sz="0" w:space="0" w:color="auto"/>
            <w:left w:val="none" w:sz="0" w:space="0" w:color="auto"/>
            <w:bottom w:val="dotted" w:sz="6" w:space="0" w:color="000000"/>
            <w:right w:val="none" w:sz="0" w:space="0" w:color="auto"/>
          </w:divBdr>
        </w:div>
        <w:div w:id="1271857397">
          <w:marLeft w:val="0"/>
          <w:marRight w:val="0"/>
          <w:marTop w:val="0"/>
          <w:marBottom w:val="0"/>
          <w:divBdr>
            <w:top w:val="none" w:sz="0" w:space="0" w:color="auto"/>
            <w:left w:val="none" w:sz="0" w:space="0" w:color="auto"/>
            <w:bottom w:val="dotted" w:sz="6" w:space="0" w:color="000000"/>
            <w:right w:val="none" w:sz="0" w:space="0" w:color="auto"/>
          </w:divBdr>
        </w:div>
        <w:div w:id="1172768070">
          <w:marLeft w:val="0"/>
          <w:marRight w:val="0"/>
          <w:marTop w:val="0"/>
          <w:marBottom w:val="0"/>
          <w:divBdr>
            <w:top w:val="none" w:sz="0" w:space="0" w:color="auto"/>
            <w:left w:val="none" w:sz="0" w:space="0" w:color="auto"/>
            <w:bottom w:val="dotted" w:sz="6" w:space="0" w:color="000000"/>
            <w:right w:val="none" w:sz="0" w:space="0" w:color="auto"/>
          </w:divBdr>
        </w:div>
        <w:div w:id="1216965278">
          <w:marLeft w:val="0"/>
          <w:marRight w:val="0"/>
          <w:marTop w:val="0"/>
          <w:marBottom w:val="0"/>
          <w:divBdr>
            <w:top w:val="none" w:sz="0" w:space="0" w:color="auto"/>
            <w:left w:val="none" w:sz="0" w:space="0" w:color="auto"/>
            <w:bottom w:val="dotted" w:sz="6" w:space="0" w:color="000000"/>
            <w:right w:val="none" w:sz="0" w:space="0" w:color="auto"/>
          </w:divBdr>
        </w:div>
        <w:div w:id="1555848226">
          <w:marLeft w:val="0"/>
          <w:marRight w:val="0"/>
          <w:marTop w:val="0"/>
          <w:marBottom w:val="0"/>
          <w:divBdr>
            <w:top w:val="none" w:sz="0" w:space="0" w:color="auto"/>
            <w:left w:val="none" w:sz="0" w:space="0" w:color="auto"/>
            <w:bottom w:val="dotted" w:sz="6" w:space="0" w:color="000000"/>
            <w:right w:val="none" w:sz="0" w:space="0" w:color="auto"/>
          </w:divBdr>
        </w:div>
        <w:div w:id="780295475">
          <w:marLeft w:val="0"/>
          <w:marRight w:val="0"/>
          <w:marTop w:val="0"/>
          <w:marBottom w:val="0"/>
          <w:divBdr>
            <w:top w:val="none" w:sz="0" w:space="0" w:color="auto"/>
            <w:left w:val="none" w:sz="0" w:space="0" w:color="auto"/>
            <w:bottom w:val="dotted" w:sz="6" w:space="0" w:color="000000"/>
            <w:right w:val="none" w:sz="0" w:space="0" w:color="auto"/>
          </w:divBdr>
        </w:div>
        <w:div w:id="258221073">
          <w:marLeft w:val="0"/>
          <w:marRight w:val="0"/>
          <w:marTop w:val="0"/>
          <w:marBottom w:val="0"/>
          <w:divBdr>
            <w:top w:val="none" w:sz="0" w:space="0" w:color="auto"/>
            <w:left w:val="none" w:sz="0" w:space="0" w:color="auto"/>
            <w:bottom w:val="dotted" w:sz="6" w:space="0" w:color="000000"/>
            <w:right w:val="none" w:sz="0" w:space="0" w:color="auto"/>
          </w:divBdr>
        </w:div>
        <w:div w:id="878665248">
          <w:marLeft w:val="0"/>
          <w:marRight w:val="0"/>
          <w:marTop w:val="0"/>
          <w:marBottom w:val="0"/>
          <w:divBdr>
            <w:top w:val="none" w:sz="0" w:space="0" w:color="auto"/>
            <w:left w:val="none" w:sz="0" w:space="0" w:color="auto"/>
            <w:bottom w:val="dotted" w:sz="6" w:space="0" w:color="000000"/>
            <w:right w:val="none" w:sz="0" w:space="0" w:color="auto"/>
          </w:divBdr>
        </w:div>
        <w:div w:id="489105395">
          <w:marLeft w:val="0"/>
          <w:marRight w:val="0"/>
          <w:marTop w:val="0"/>
          <w:marBottom w:val="0"/>
          <w:divBdr>
            <w:top w:val="none" w:sz="0" w:space="0" w:color="auto"/>
            <w:left w:val="none" w:sz="0" w:space="0" w:color="auto"/>
            <w:bottom w:val="dotted" w:sz="6" w:space="0" w:color="000000"/>
            <w:right w:val="none" w:sz="0" w:space="0" w:color="auto"/>
          </w:divBdr>
        </w:div>
        <w:div w:id="422844447">
          <w:marLeft w:val="0"/>
          <w:marRight w:val="0"/>
          <w:marTop w:val="0"/>
          <w:marBottom w:val="0"/>
          <w:divBdr>
            <w:top w:val="none" w:sz="0" w:space="0" w:color="auto"/>
            <w:left w:val="none" w:sz="0" w:space="0" w:color="auto"/>
            <w:bottom w:val="dotted" w:sz="6" w:space="0" w:color="000000"/>
            <w:right w:val="none" w:sz="0" w:space="0" w:color="auto"/>
          </w:divBdr>
        </w:div>
        <w:div w:id="1981307584">
          <w:marLeft w:val="0"/>
          <w:marRight w:val="0"/>
          <w:marTop w:val="0"/>
          <w:marBottom w:val="0"/>
          <w:divBdr>
            <w:top w:val="none" w:sz="0" w:space="0" w:color="auto"/>
            <w:left w:val="none" w:sz="0" w:space="0" w:color="auto"/>
            <w:bottom w:val="dotted" w:sz="6" w:space="0" w:color="000000"/>
            <w:right w:val="none" w:sz="0" w:space="0" w:color="auto"/>
          </w:divBdr>
        </w:div>
        <w:div w:id="440761435">
          <w:marLeft w:val="0"/>
          <w:marRight w:val="0"/>
          <w:marTop w:val="0"/>
          <w:marBottom w:val="0"/>
          <w:divBdr>
            <w:top w:val="none" w:sz="0" w:space="0" w:color="auto"/>
            <w:left w:val="none" w:sz="0" w:space="0" w:color="auto"/>
            <w:bottom w:val="dotted" w:sz="6" w:space="0" w:color="000000"/>
            <w:right w:val="none" w:sz="0" w:space="0" w:color="auto"/>
          </w:divBdr>
        </w:div>
        <w:div w:id="1513177143">
          <w:marLeft w:val="0"/>
          <w:marRight w:val="0"/>
          <w:marTop w:val="0"/>
          <w:marBottom w:val="0"/>
          <w:divBdr>
            <w:top w:val="none" w:sz="0" w:space="0" w:color="auto"/>
            <w:left w:val="none" w:sz="0" w:space="0" w:color="auto"/>
            <w:bottom w:val="dotted" w:sz="6" w:space="0" w:color="000000"/>
            <w:right w:val="none" w:sz="0" w:space="0" w:color="auto"/>
          </w:divBdr>
        </w:div>
        <w:div w:id="554662450">
          <w:marLeft w:val="0"/>
          <w:marRight w:val="0"/>
          <w:marTop w:val="0"/>
          <w:marBottom w:val="0"/>
          <w:divBdr>
            <w:top w:val="none" w:sz="0" w:space="0" w:color="auto"/>
            <w:left w:val="none" w:sz="0" w:space="0" w:color="auto"/>
            <w:bottom w:val="dotted" w:sz="6" w:space="0" w:color="000000"/>
            <w:right w:val="none" w:sz="0" w:space="0" w:color="auto"/>
          </w:divBdr>
        </w:div>
        <w:div w:id="1802918712">
          <w:marLeft w:val="0"/>
          <w:marRight w:val="0"/>
          <w:marTop w:val="0"/>
          <w:marBottom w:val="0"/>
          <w:divBdr>
            <w:top w:val="none" w:sz="0" w:space="0" w:color="auto"/>
            <w:left w:val="none" w:sz="0" w:space="0" w:color="auto"/>
            <w:bottom w:val="dotted" w:sz="6" w:space="0" w:color="000000"/>
            <w:right w:val="none" w:sz="0" w:space="0" w:color="auto"/>
          </w:divBdr>
        </w:div>
        <w:div w:id="394402302">
          <w:marLeft w:val="0"/>
          <w:marRight w:val="0"/>
          <w:marTop w:val="0"/>
          <w:marBottom w:val="0"/>
          <w:divBdr>
            <w:top w:val="none" w:sz="0" w:space="0" w:color="auto"/>
            <w:left w:val="none" w:sz="0" w:space="0" w:color="auto"/>
            <w:bottom w:val="dotted" w:sz="6" w:space="0" w:color="000000"/>
            <w:right w:val="none" w:sz="0" w:space="0" w:color="auto"/>
          </w:divBdr>
        </w:div>
        <w:div w:id="1101028742">
          <w:marLeft w:val="0"/>
          <w:marRight w:val="0"/>
          <w:marTop w:val="0"/>
          <w:marBottom w:val="0"/>
          <w:divBdr>
            <w:top w:val="none" w:sz="0" w:space="0" w:color="auto"/>
            <w:left w:val="none" w:sz="0" w:space="0" w:color="auto"/>
            <w:bottom w:val="dotted" w:sz="6" w:space="0" w:color="000000"/>
            <w:right w:val="none" w:sz="0" w:space="0" w:color="auto"/>
          </w:divBdr>
        </w:div>
        <w:div w:id="300307003">
          <w:marLeft w:val="0"/>
          <w:marRight w:val="0"/>
          <w:marTop w:val="0"/>
          <w:marBottom w:val="0"/>
          <w:divBdr>
            <w:top w:val="none" w:sz="0" w:space="0" w:color="auto"/>
            <w:left w:val="none" w:sz="0" w:space="0" w:color="auto"/>
            <w:bottom w:val="dotted" w:sz="6" w:space="0" w:color="000000"/>
            <w:right w:val="none" w:sz="0" w:space="0" w:color="auto"/>
          </w:divBdr>
        </w:div>
        <w:div w:id="813372883">
          <w:marLeft w:val="0"/>
          <w:marRight w:val="0"/>
          <w:marTop w:val="0"/>
          <w:marBottom w:val="0"/>
          <w:divBdr>
            <w:top w:val="none" w:sz="0" w:space="0" w:color="auto"/>
            <w:left w:val="none" w:sz="0" w:space="0" w:color="auto"/>
            <w:bottom w:val="dotted" w:sz="6" w:space="0" w:color="000000"/>
            <w:right w:val="none" w:sz="0" w:space="0" w:color="auto"/>
          </w:divBdr>
        </w:div>
        <w:div w:id="1253130189">
          <w:marLeft w:val="0"/>
          <w:marRight w:val="0"/>
          <w:marTop w:val="0"/>
          <w:marBottom w:val="0"/>
          <w:divBdr>
            <w:top w:val="none" w:sz="0" w:space="0" w:color="auto"/>
            <w:left w:val="none" w:sz="0" w:space="0" w:color="auto"/>
            <w:bottom w:val="dotted" w:sz="6" w:space="0" w:color="000000"/>
            <w:right w:val="none" w:sz="0" w:space="0" w:color="auto"/>
          </w:divBdr>
        </w:div>
      </w:divsChild>
    </w:div>
    <w:div w:id="780106680">
      <w:bodyDiv w:val="1"/>
      <w:marLeft w:val="0"/>
      <w:marRight w:val="0"/>
      <w:marTop w:val="0"/>
      <w:marBottom w:val="0"/>
      <w:divBdr>
        <w:top w:val="none" w:sz="0" w:space="0" w:color="auto"/>
        <w:left w:val="none" w:sz="0" w:space="0" w:color="auto"/>
        <w:bottom w:val="none" w:sz="0" w:space="0" w:color="auto"/>
        <w:right w:val="none" w:sz="0" w:space="0" w:color="auto"/>
      </w:divBdr>
      <w:divsChild>
        <w:div w:id="32854763">
          <w:marLeft w:val="0"/>
          <w:marRight w:val="0"/>
          <w:marTop w:val="0"/>
          <w:marBottom w:val="0"/>
          <w:divBdr>
            <w:top w:val="none" w:sz="0" w:space="0" w:color="auto"/>
            <w:left w:val="none" w:sz="0" w:space="0" w:color="auto"/>
            <w:bottom w:val="none" w:sz="0" w:space="0" w:color="auto"/>
            <w:right w:val="none" w:sz="0" w:space="0" w:color="auto"/>
          </w:divBdr>
        </w:div>
        <w:div w:id="110057363">
          <w:marLeft w:val="0"/>
          <w:marRight w:val="0"/>
          <w:marTop w:val="0"/>
          <w:marBottom w:val="0"/>
          <w:divBdr>
            <w:top w:val="none" w:sz="0" w:space="0" w:color="auto"/>
            <w:left w:val="none" w:sz="0" w:space="0" w:color="auto"/>
            <w:bottom w:val="none" w:sz="0" w:space="0" w:color="auto"/>
            <w:right w:val="none" w:sz="0" w:space="0" w:color="auto"/>
          </w:divBdr>
        </w:div>
        <w:div w:id="152986528">
          <w:marLeft w:val="0"/>
          <w:marRight w:val="0"/>
          <w:marTop w:val="0"/>
          <w:marBottom w:val="0"/>
          <w:divBdr>
            <w:top w:val="none" w:sz="0" w:space="0" w:color="auto"/>
            <w:left w:val="none" w:sz="0" w:space="0" w:color="auto"/>
            <w:bottom w:val="none" w:sz="0" w:space="0" w:color="auto"/>
            <w:right w:val="none" w:sz="0" w:space="0" w:color="auto"/>
          </w:divBdr>
        </w:div>
        <w:div w:id="252051907">
          <w:marLeft w:val="0"/>
          <w:marRight w:val="0"/>
          <w:marTop w:val="0"/>
          <w:marBottom w:val="0"/>
          <w:divBdr>
            <w:top w:val="none" w:sz="0" w:space="0" w:color="auto"/>
            <w:left w:val="none" w:sz="0" w:space="0" w:color="auto"/>
            <w:bottom w:val="none" w:sz="0" w:space="0" w:color="auto"/>
            <w:right w:val="none" w:sz="0" w:space="0" w:color="auto"/>
          </w:divBdr>
        </w:div>
        <w:div w:id="340358726">
          <w:marLeft w:val="0"/>
          <w:marRight w:val="0"/>
          <w:marTop w:val="0"/>
          <w:marBottom w:val="0"/>
          <w:divBdr>
            <w:top w:val="none" w:sz="0" w:space="0" w:color="auto"/>
            <w:left w:val="none" w:sz="0" w:space="0" w:color="auto"/>
            <w:bottom w:val="none" w:sz="0" w:space="0" w:color="auto"/>
            <w:right w:val="none" w:sz="0" w:space="0" w:color="auto"/>
          </w:divBdr>
        </w:div>
        <w:div w:id="423112561">
          <w:marLeft w:val="0"/>
          <w:marRight w:val="0"/>
          <w:marTop w:val="0"/>
          <w:marBottom w:val="0"/>
          <w:divBdr>
            <w:top w:val="none" w:sz="0" w:space="0" w:color="auto"/>
            <w:left w:val="none" w:sz="0" w:space="0" w:color="auto"/>
            <w:bottom w:val="none" w:sz="0" w:space="0" w:color="auto"/>
            <w:right w:val="none" w:sz="0" w:space="0" w:color="auto"/>
          </w:divBdr>
        </w:div>
        <w:div w:id="441652880">
          <w:marLeft w:val="0"/>
          <w:marRight w:val="0"/>
          <w:marTop w:val="0"/>
          <w:marBottom w:val="0"/>
          <w:divBdr>
            <w:top w:val="none" w:sz="0" w:space="0" w:color="auto"/>
            <w:left w:val="none" w:sz="0" w:space="0" w:color="auto"/>
            <w:bottom w:val="none" w:sz="0" w:space="0" w:color="auto"/>
            <w:right w:val="none" w:sz="0" w:space="0" w:color="auto"/>
          </w:divBdr>
        </w:div>
        <w:div w:id="748700268">
          <w:marLeft w:val="0"/>
          <w:marRight w:val="0"/>
          <w:marTop w:val="0"/>
          <w:marBottom w:val="0"/>
          <w:divBdr>
            <w:top w:val="none" w:sz="0" w:space="0" w:color="auto"/>
            <w:left w:val="none" w:sz="0" w:space="0" w:color="auto"/>
            <w:bottom w:val="none" w:sz="0" w:space="0" w:color="auto"/>
            <w:right w:val="none" w:sz="0" w:space="0" w:color="auto"/>
          </w:divBdr>
        </w:div>
        <w:div w:id="872421993">
          <w:marLeft w:val="0"/>
          <w:marRight w:val="0"/>
          <w:marTop w:val="0"/>
          <w:marBottom w:val="0"/>
          <w:divBdr>
            <w:top w:val="none" w:sz="0" w:space="0" w:color="auto"/>
            <w:left w:val="none" w:sz="0" w:space="0" w:color="auto"/>
            <w:bottom w:val="none" w:sz="0" w:space="0" w:color="auto"/>
            <w:right w:val="none" w:sz="0" w:space="0" w:color="auto"/>
          </w:divBdr>
        </w:div>
        <w:div w:id="956836140">
          <w:marLeft w:val="0"/>
          <w:marRight w:val="0"/>
          <w:marTop w:val="0"/>
          <w:marBottom w:val="0"/>
          <w:divBdr>
            <w:top w:val="none" w:sz="0" w:space="0" w:color="auto"/>
            <w:left w:val="none" w:sz="0" w:space="0" w:color="auto"/>
            <w:bottom w:val="none" w:sz="0" w:space="0" w:color="auto"/>
            <w:right w:val="none" w:sz="0" w:space="0" w:color="auto"/>
          </w:divBdr>
        </w:div>
        <w:div w:id="1012800668">
          <w:marLeft w:val="0"/>
          <w:marRight w:val="0"/>
          <w:marTop w:val="0"/>
          <w:marBottom w:val="0"/>
          <w:divBdr>
            <w:top w:val="none" w:sz="0" w:space="0" w:color="auto"/>
            <w:left w:val="none" w:sz="0" w:space="0" w:color="auto"/>
            <w:bottom w:val="none" w:sz="0" w:space="0" w:color="auto"/>
            <w:right w:val="none" w:sz="0" w:space="0" w:color="auto"/>
          </w:divBdr>
        </w:div>
        <w:div w:id="1479572370">
          <w:marLeft w:val="0"/>
          <w:marRight w:val="0"/>
          <w:marTop w:val="0"/>
          <w:marBottom w:val="0"/>
          <w:divBdr>
            <w:top w:val="none" w:sz="0" w:space="0" w:color="auto"/>
            <w:left w:val="none" w:sz="0" w:space="0" w:color="auto"/>
            <w:bottom w:val="none" w:sz="0" w:space="0" w:color="auto"/>
            <w:right w:val="none" w:sz="0" w:space="0" w:color="auto"/>
          </w:divBdr>
        </w:div>
      </w:divsChild>
    </w:div>
    <w:div w:id="953830993">
      <w:bodyDiv w:val="1"/>
      <w:marLeft w:val="0"/>
      <w:marRight w:val="0"/>
      <w:marTop w:val="0"/>
      <w:marBottom w:val="0"/>
      <w:divBdr>
        <w:top w:val="none" w:sz="0" w:space="0" w:color="auto"/>
        <w:left w:val="none" w:sz="0" w:space="0" w:color="auto"/>
        <w:bottom w:val="none" w:sz="0" w:space="0" w:color="auto"/>
        <w:right w:val="none" w:sz="0" w:space="0" w:color="auto"/>
      </w:divBdr>
      <w:divsChild>
        <w:div w:id="468867761">
          <w:marLeft w:val="0"/>
          <w:marRight w:val="0"/>
          <w:marTop w:val="300"/>
          <w:marBottom w:val="0"/>
          <w:divBdr>
            <w:top w:val="none" w:sz="0" w:space="0" w:color="auto"/>
            <w:left w:val="none" w:sz="0" w:space="0" w:color="auto"/>
            <w:bottom w:val="none" w:sz="0" w:space="0" w:color="auto"/>
            <w:right w:val="none" w:sz="0" w:space="0" w:color="auto"/>
          </w:divBdr>
        </w:div>
        <w:div w:id="1226841498">
          <w:marLeft w:val="0"/>
          <w:marRight w:val="0"/>
          <w:marTop w:val="0"/>
          <w:marBottom w:val="0"/>
          <w:divBdr>
            <w:top w:val="none" w:sz="0" w:space="0" w:color="auto"/>
            <w:left w:val="none" w:sz="0" w:space="0" w:color="auto"/>
            <w:bottom w:val="none" w:sz="0" w:space="0" w:color="auto"/>
            <w:right w:val="none" w:sz="0" w:space="0" w:color="auto"/>
          </w:divBdr>
        </w:div>
      </w:divsChild>
    </w:div>
    <w:div w:id="1671299077">
      <w:bodyDiv w:val="1"/>
      <w:marLeft w:val="0"/>
      <w:marRight w:val="0"/>
      <w:marTop w:val="0"/>
      <w:marBottom w:val="0"/>
      <w:divBdr>
        <w:top w:val="none" w:sz="0" w:space="0" w:color="auto"/>
        <w:left w:val="none" w:sz="0" w:space="0" w:color="auto"/>
        <w:bottom w:val="none" w:sz="0" w:space="0" w:color="auto"/>
        <w:right w:val="none" w:sz="0" w:space="0" w:color="auto"/>
      </w:divBdr>
      <w:divsChild>
        <w:div w:id="322128978">
          <w:marLeft w:val="0"/>
          <w:marRight w:val="0"/>
          <w:marTop w:val="0"/>
          <w:marBottom w:val="300"/>
          <w:divBdr>
            <w:top w:val="single" w:sz="6" w:space="0" w:color="D9DADB"/>
            <w:left w:val="single" w:sz="6" w:space="0" w:color="D9DADB"/>
            <w:bottom w:val="single" w:sz="6" w:space="0" w:color="D9DADB"/>
            <w:right w:val="single" w:sz="6" w:space="0" w:color="D9DADB"/>
          </w:divBdr>
          <w:divsChild>
            <w:div w:id="427238686">
              <w:marLeft w:val="0"/>
              <w:marRight w:val="0"/>
              <w:marTop w:val="0"/>
              <w:marBottom w:val="0"/>
              <w:divBdr>
                <w:top w:val="none" w:sz="0" w:space="4" w:color="D9DADB"/>
                <w:left w:val="none" w:sz="0" w:space="11" w:color="D9DADB"/>
                <w:bottom w:val="single" w:sz="6" w:space="4" w:color="D9DADB"/>
                <w:right w:val="none" w:sz="0" w:space="11" w:color="D9DADB"/>
              </w:divBdr>
            </w:div>
            <w:div w:id="218514707">
              <w:marLeft w:val="0"/>
              <w:marRight w:val="0"/>
              <w:marTop w:val="0"/>
              <w:marBottom w:val="0"/>
              <w:divBdr>
                <w:top w:val="none" w:sz="0" w:space="0" w:color="auto"/>
                <w:left w:val="none" w:sz="0" w:space="0" w:color="auto"/>
                <w:bottom w:val="none" w:sz="0" w:space="0" w:color="auto"/>
                <w:right w:val="none" w:sz="0" w:space="0" w:color="auto"/>
              </w:divBdr>
            </w:div>
          </w:divsChild>
        </w:div>
        <w:div w:id="976227605">
          <w:marLeft w:val="0"/>
          <w:marRight w:val="0"/>
          <w:marTop w:val="0"/>
          <w:marBottom w:val="300"/>
          <w:divBdr>
            <w:top w:val="single" w:sz="6" w:space="0" w:color="D9DADB"/>
            <w:left w:val="single" w:sz="6" w:space="0" w:color="D9DADB"/>
            <w:bottom w:val="single" w:sz="6" w:space="0" w:color="D9DADB"/>
            <w:right w:val="single" w:sz="6" w:space="0" w:color="D9DADB"/>
          </w:divBdr>
          <w:divsChild>
            <w:div w:id="1974828016">
              <w:marLeft w:val="0"/>
              <w:marRight w:val="0"/>
              <w:marTop w:val="0"/>
              <w:marBottom w:val="0"/>
              <w:divBdr>
                <w:top w:val="none" w:sz="0" w:space="4" w:color="D9DADB"/>
                <w:left w:val="none" w:sz="0" w:space="11" w:color="D9DADB"/>
                <w:bottom w:val="single" w:sz="6" w:space="4" w:color="D9DADB"/>
                <w:right w:val="none" w:sz="0" w:space="11" w:color="D9DADB"/>
              </w:divBdr>
            </w:div>
            <w:div w:id="1745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622">
      <w:bodyDiv w:val="1"/>
      <w:marLeft w:val="0"/>
      <w:marRight w:val="0"/>
      <w:marTop w:val="0"/>
      <w:marBottom w:val="0"/>
      <w:divBdr>
        <w:top w:val="none" w:sz="0" w:space="0" w:color="auto"/>
        <w:left w:val="none" w:sz="0" w:space="0" w:color="auto"/>
        <w:bottom w:val="none" w:sz="0" w:space="0" w:color="auto"/>
        <w:right w:val="none" w:sz="0" w:space="0" w:color="auto"/>
      </w:divBdr>
    </w:div>
    <w:div w:id="1923903857">
      <w:bodyDiv w:val="1"/>
      <w:marLeft w:val="0"/>
      <w:marRight w:val="0"/>
      <w:marTop w:val="0"/>
      <w:marBottom w:val="0"/>
      <w:divBdr>
        <w:top w:val="none" w:sz="0" w:space="0" w:color="auto"/>
        <w:left w:val="none" w:sz="0" w:space="0" w:color="auto"/>
        <w:bottom w:val="none" w:sz="0" w:space="0" w:color="auto"/>
        <w:right w:val="none" w:sz="0" w:space="0" w:color="auto"/>
      </w:divBdr>
    </w:div>
    <w:div w:id="194992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14D33-E944-4595-A3E2-BE6E1D6C5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23</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3</cp:revision>
  <dcterms:created xsi:type="dcterms:W3CDTF">2024-12-27T22:27:00Z</dcterms:created>
  <dcterms:modified xsi:type="dcterms:W3CDTF">2024-12-29T00:32:00Z</dcterms:modified>
</cp:coreProperties>
</file>