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F8" w:rsidRPr="00600EB3" w:rsidRDefault="002B7DF8" w:rsidP="007A20D4">
      <w:pPr>
        <w:bidi/>
        <w:rPr>
          <w:rFonts w:cstheme="minorHAnsi"/>
          <w:sz w:val="48"/>
          <w:szCs w:val="48"/>
          <w:rtl/>
          <w:lang w:bidi="fa-IR"/>
        </w:rPr>
      </w:pPr>
      <w:r w:rsidRPr="00600EB3">
        <w:rPr>
          <w:rFonts w:cstheme="minorHAnsi"/>
          <w:sz w:val="48"/>
          <w:szCs w:val="48"/>
          <w:highlight w:val="yellow"/>
          <w:rtl/>
          <w:lang w:bidi="fa-IR"/>
        </w:rPr>
        <w:t>دوشنبه 3/10/1403-21جمادی الثانی 1446-23دسامبر 2024-درس 62 فقه رهبری سازمانی  – موانع اثر بخشی رهبری سازمانی –  خیانت در</w:t>
      </w:r>
      <w:r w:rsidR="0024028C">
        <w:rPr>
          <w:rFonts w:cstheme="minorHAnsi" w:hint="cs"/>
          <w:sz w:val="48"/>
          <w:szCs w:val="48"/>
          <w:highlight w:val="yellow"/>
          <w:rtl/>
          <w:lang w:bidi="fa-IR"/>
        </w:rPr>
        <w:t>سپردن</w:t>
      </w:r>
      <w:bookmarkStart w:id="0" w:name="_GoBack"/>
      <w:bookmarkEnd w:id="0"/>
      <w:r w:rsidRPr="00600EB3">
        <w:rPr>
          <w:rFonts w:cstheme="minorHAnsi"/>
          <w:sz w:val="48"/>
          <w:szCs w:val="48"/>
          <w:highlight w:val="yellow"/>
          <w:rtl/>
          <w:lang w:bidi="fa-IR"/>
        </w:rPr>
        <w:t xml:space="preserve"> امانت-</w:t>
      </w:r>
      <w:r w:rsidRPr="00600EB3">
        <w:rPr>
          <w:rFonts w:cstheme="minorHAnsi"/>
          <w:sz w:val="48"/>
          <w:szCs w:val="48"/>
          <w:rtl/>
          <w:lang w:bidi="fa-IR"/>
        </w:rPr>
        <w:t xml:space="preserve">  </w:t>
      </w:r>
    </w:p>
    <w:p w:rsidR="002B7DF8" w:rsidRPr="004F2CA7" w:rsidRDefault="002B7DF8" w:rsidP="004F2CA7">
      <w:pPr>
        <w:bidi/>
        <w:rPr>
          <w:rFonts w:cstheme="minorHAnsi"/>
          <w:color w:val="FF0000"/>
          <w:sz w:val="48"/>
          <w:szCs w:val="48"/>
          <w:rtl/>
          <w:lang w:bidi="fa-IR"/>
        </w:rPr>
      </w:pPr>
      <w:r w:rsidRPr="004F2CA7">
        <w:rPr>
          <w:rFonts w:cstheme="minorHAnsi"/>
          <w:color w:val="FF0000"/>
          <w:sz w:val="48"/>
          <w:szCs w:val="48"/>
          <w:rtl/>
          <w:lang w:bidi="fa-IR"/>
        </w:rPr>
        <w:t>مساله52:</w:t>
      </w:r>
      <w:r w:rsidR="004F2CA7" w:rsidRPr="004F2CA7">
        <w:rPr>
          <w:rFonts w:cstheme="minorHAnsi" w:hint="cs"/>
          <w:color w:val="FF0000"/>
          <w:sz w:val="48"/>
          <w:szCs w:val="48"/>
          <w:rtl/>
          <w:lang w:bidi="fa-IR"/>
        </w:rPr>
        <w:t xml:space="preserve"> سپردن امانت به فرد غیر قادر بر حفظ آن امانت  من جمله امانت منصب ورهبری سازمانی،  معاونت وشراکت در ظلم و خیانت در امانت است و فرد سپارنده ضامن خسارات وارده به سازمان در عدم انگیزش کارکنان در اثر رهبری سوء  فرد غیر امین و در نتیجه منع از تعالی سازمانی و بهبود مستمر خواهد بود</w:t>
      </w:r>
    </w:p>
    <w:p w:rsidR="00C96625" w:rsidRPr="00600EB3" w:rsidRDefault="002B7DF8" w:rsidP="007A20D4">
      <w:pPr>
        <w:pStyle w:val="NormalWeb"/>
        <w:bidi/>
        <w:rPr>
          <w:rFonts w:asciiTheme="minorHAnsi" w:hAnsiTheme="minorHAnsi" w:cstheme="minorHAnsi"/>
          <w:sz w:val="48"/>
          <w:szCs w:val="48"/>
          <w:rtl/>
        </w:rPr>
      </w:pPr>
      <w:r w:rsidRPr="00600EB3">
        <w:rPr>
          <w:rFonts w:asciiTheme="minorHAnsi" w:hAnsiTheme="minorHAnsi" w:cstheme="minorHAnsi"/>
          <w:b/>
          <w:bCs/>
          <w:sz w:val="48"/>
          <w:szCs w:val="48"/>
          <w:rtl/>
          <w:lang w:bidi="fa-IR"/>
        </w:rPr>
        <w:t>شرح مساله</w:t>
      </w:r>
      <w:r w:rsidRPr="00600EB3">
        <w:rPr>
          <w:rFonts w:asciiTheme="minorHAnsi" w:hAnsiTheme="minorHAnsi" w:cstheme="minorHAnsi"/>
          <w:sz w:val="48"/>
          <w:szCs w:val="48"/>
          <w:rtl/>
          <w:lang w:bidi="fa-IR"/>
        </w:rPr>
        <w:t xml:space="preserve">: </w:t>
      </w:r>
      <w:r w:rsidR="0010776C" w:rsidRPr="00600EB3">
        <w:rPr>
          <w:rFonts w:asciiTheme="minorHAnsi" w:hAnsiTheme="minorHAnsi" w:cstheme="minorHAnsi"/>
          <w:sz w:val="48"/>
          <w:szCs w:val="48"/>
          <w:rtl/>
          <w:lang w:bidi="fa-IR"/>
        </w:rPr>
        <w:t>معلوم شد که اگر کسی در خود توان حفظ امانت را نمی بیند اگر بپذیرد خیانت در امانت کرده است  و این اق</w:t>
      </w:r>
      <w:r w:rsidR="00D46D72" w:rsidRPr="00600EB3">
        <w:rPr>
          <w:rFonts w:asciiTheme="minorHAnsi" w:hAnsiTheme="minorHAnsi" w:cstheme="minorHAnsi"/>
          <w:sz w:val="48"/>
          <w:szCs w:val="48"/>
          <w:rtl/>
          <w:lang w:bidi="fa-IR"/>
        </w:rPr>
        <w:t>دام مانع اثر بخشی او در</w:t>
      </w:r>
      <w:r w:rsidR="0010776C" w:rsidRPr="00600EB3">
        <w:rPr>
          <w:rFonts w:asciiTheme="minorHAnsi" w:hAnsiTheme="minorHAnsi" w:cstheme="minorHAnsi"/>
          <w:sz w:val="48"/>
          <w:szCs w:val="48"/>
          <w:rtl/>
          <w:lang w:bidi="fa-IR"/>
        </w:rPr>
        <w:t xml:space="preserve"> رهبری رفتاری سازمانی است .</w:t>
      </w:r>
      <w:r w:rsidR="00D46D72" w:rsidRPr="00600EB3">
        <w:rPr>
          <w:rFonts w:asciiTheme="minorHAnsi" w:hAnsiTheme="minorHAnsi" w:cstheme="minorHAnsi"/>
          <w:sz w:val="48"/>
          <w:szCs w:val="48"/>
          <w:rtl/>
          <w:lang w:bidi="fa-IR"/>
        </w:rPr>
        <w:t xml:space="preserve"> و انگیزش در کار کنان در اثر این رهبری ایجاد نمیشود البته این ظلم قبیح هم هست زیرا که وفردی غیر امین جای امین را گرفته و این جابجایی مصداق وضع الشیء غیر موضعه است یعنی عدل نیست وظلم است حسن نیست قبیح است . حال در این ظلم سه نفر شریکند عامل ،معین و راضی . در این جا فردی که قدرت بر حفظ امانت ندارد  عامل ظلم است و بعض پیروان هم راض هستند و می ماند معین که کسی است که او را نصب کرده به عنوان مدیری در این دائره ومنصب </w:t>
      </w:r>
      <w:r w:rsidR="00D46D72" w:rsidRPr="00600EB3">
        <w:rPr>
          <w:rFonts w:asciiTheme="minorHAnsi" w:hAnsiTheme="minorHAnsi" w:cstheme="minorHAnsi"/>
          <w:sz w:val="48"/>
          <w:szCs w:val="48"/>
          <w:rtl/>
          <w:lang w:bidi="fa-IR"/>
        </w:rPr>
        <w:lastRenderedPageBreak/>
        <w:t>ورده .</w:t>
      </w:r>
      <w:r w:rsidR="00C96625" w:rsidRPr="00600EB3">
        <w:rPr>
          <w:rFonts w:asciiTheme="minorHAnsi" w:hAnsiTheme="minorHAnsi" w:cstheme="minorHAnsi"/>
          <w:sz w:val="48"/>
          <w:szCs w:val="48"/>
          <w:rtl/>
          <w:lang w:bidi="fa-IR"/>
        </w:rPr>
        <w:t>او در یک صورت معین ظلم و در صورتی دیگر عامل است اگر بدون علم به امین نبودن او اورا منصوب کرده معین است والا عامل است لاطلاق قوله تعالی :"</w:t>
      </w:r>
      <w:r w:rsidR="00C96625" w:rsidRPr="00600EB3">
        <w:rPr>
          <w:rFonts w:asciiTheme="minorHAnsi" w:hAnsiTheme="minorHAnsi" w:cstheme="minorHAnsi"/>
          <w:sz w:val="48"/>
          <w:szCs w:val="48"/>
          <w:rtl/>
        </w:rPr>
        <w:t xml:space="preserve"> وَ لا تُؤْتُوا السُّفَهاءَ أَمْوالَكُمُ الَّتي‏ جَعَلَ اللَّهُ لَكُمْ قِياماً وَ ارْزُقُوهُمْ فيها وَ اكْسُوهُمْ وَ قُولُوا لَهُمْ قَوْلاً مَعْرُوفاً </w:t>
      </w:r>
      <w:r w:rsidR="00C96625" w:rsidRPr="00600EB3">
        <w:rPr>
          <w:rFonts w:asciiTheme="minorHAnsi" w:hAnsiTheme="minorHAnsi" w:cstheme="minorHAnsi"/>
          <w:sz w:val="48"/>
          <w:szCs w:val="48"/>
          <w:rtl/>
          <w:lang w:bidi="fa-IR"/>
        </w:rPr>
        <w:t>"</w:t>
      </w:r>
      <w:r w:rsidR="001C2CBA" w:rsidRPr="00600EB3">
        <w:rPr>
          <w:rFonts w:asciiTheme="minorHAnsi" w:hAnsiTheme="minorHAnsi" w:cstheme="minorHAnsi"/>
          <w:sz w:val="48"/>
          <w:szCs w:val="48"/>
          <w:rtl/>
        </w:rPr>
        <w:t xml:space="preserve"> 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 </w:t>
      </w:r>
      <w:r w:rsidR="00C96625" w:rsidRPr="00600EB3">
        <w:rPr>
          <w:rStyle w:val="FootnoteReference"/>
          <w:rFonts w:asciiTheme="minorHAnsi" w:hAnsiTheme="minorHAnsi" w:cstheme="minorHAnsi"/>
          <w:sz w:val="48"/>
          <w:szCs w:val="48"/>
          <w:rtl/>
          <w:lang w:bidi="fa-IR"/>
        </w:rPr>
        <w:footnoteReference w:id="1"/>
      </w:r>
    </w:p>
    <w:p w:rsidR="00C96625" w:rsidRPr="00600EB3" w:rsidRDefault="00C96625" w:rsidP="00380695">
      <w:pPr>
        <w:pStyle w:val="ListParagraph"/>
        <w:numPr>
          <w:ilvl w:val="0"/>
          <w:numId w:val="1"/>
        </w:numPr>
        <w:bidi/>
        <w:rPr>
          <w:rFonts w:cstheme="minorHAnsi"/>
          <w:sz w:val="48"/>
          <w:szCs w:val="48"/>
          <w:lang w:bidi="fa-IR"/>
        </w:rPr>
      </w:pPr>
      <w:r w:rsidRPr="00600EB3">
        <w:rPr>
          <w:rFonts w:cstheme="minorHAnsi"/>
          <w:sz w:val="48"/>
          <w:szCs w:val="48"/>
          <w:rtl/>
          <w:lang w:bidi="fa-IR"/>
        </w:rPr>
        <w:t>مراد از سفهاء کسانی هستند که توان اداره اقتصادی خ</w:t>
      </w:r>
      <w:r w:rsidR="00380695">
        <w:rPr>
          <w:rFonts w:cstheme="minorHAnsi" w:hint="cs"/>
          <w:sz w:val="48"/>
          <w:szCs w:val="48"/>
          <w:rtl/>
          <w:lang w:bidi="fa-IR"/>
        </w:rPr>
        <w:t>و</w:t>
      </w:r>
      <w:r w:rsidRPr="00600EB3">
        <w:rPr>
          <w:rFonts w:cstheme="minorHAnsi"/>
          <w:sz w:val="48"/>
          <w:szCs w:val="48"/>
          <w:rtl/>
          <w:lang w:bidi="fa-IR"/>
        </w:rPr>
        <w:t>د</w:t>
      </w:r>
      <w:r w:rsidR="00380695">
        <w:rPr>
          <w:rFonts w:cstheme="minorHAnsi" w:hint="cs"/>
          <w:sz w:val="48"/>
          <w:szCs w:val="48"/>
          <w:rtl/>
          <w:lang w:bidi="fa-IR"/>
        </w:rPr>
        <w:t xml:space="preserve"> و منصب خود</w:t>
      </w:r>
      <w:r w:rsidRPr="00600EB3">
        <w:rPr>
          <w:rFonts w:cstheme="minorHAnsi"/>
          <w:sz w:val="48"/>
          <w:szCs w:val="48"/>
          <w:rtl/>
          <w:lang w:bidi="fa-IR"/>
        </w:rPr>
        <w:t xml:space="preserve"> </w:t>
      </w:r>
      <w:r w:rsidR="00380695">
        <w:rPr>
          <w:rFonts w:cstheme="minorHAnsi" w:hint="cs"/>
          <w:sz w:val="48"/>
          <w:szCs w:val="48"/>
          <w:rtl/>
          <w:lang w:bidi="fa-IR"/>
        </w:rPr>
        <w:t>و</w:t>
      </w:r>
      <w:r w:rsidRPr="00600EB3">
        <w:rPr>
          <w:rFonts w:cstheme="minorHAnsi"/>
          <w:sz w:val="48"/>
          <w:szCs w:val="48"/>
          <w:rtl/>
          <w:lang w:bidi="fa-IR"/>
        </w:rPr>
        <w:t xml:space="preserve"> قدرت حفظ امانت را ندارند </w:t>
      </w:r>
    </w:p>
    <w:p w:rsidR="00C96625" w:rsidRPr="00600EB3" w:rsidRDefault="00C96625" w:rsidP="00380695">
      <w:pPr>
        <w:pStyle w:val="ListParagraph"/>
        <w:numPr>
          <w:ilvl w:val="0"/>
          <w:numId w:val="1"/>
        </w:numPr>
        <w:bidi/>
        <w:rPr>
          <w:rFonts w:cstheme="minorHAnsi"/>
          <w:sz w:val="48"/>
          <w:szCs w:val="48"/>
          <w:lang w:bidi="fa-IR"/>
        </w:rPr>
      </w:pPr>
      <w:r w:rsidRPr="00600EB3">
        <w:rPr>
          <w:rFonts w:cstheme="minorHAnsi"/>
          <w:sz w:val="48"/>
          <w:szCs w:val="48"/>
          <w:rtl/>
          <w:lang w:bidi="fa-IR"/>
        </w:rPr>
        <w:t>امو</w:t>
      </w:r>
      <w:r w:rsidR="00380695">
        <w:rPr>
          <w:rFonts w:cstheme="minorHAnsi" w:hint="cs"/>
          <w:sz w:val="48"/>
          <w:szCs w:val="48"/>
          <w:rtl/>
          <w:lang w:bidi="fa-IR"/>
        </w:rPr>
        <w:t>ا</w:t>
      </w:r>
      <w:r w:rsidRPr="00600EB3">
        <w:rPr>
          <w:rFonts w:cstheme="minorHAnsi"/>
          <w:sz w:val="48"/>
          <w:szCs w:val="48"/>
          <w:rtl/>
          <w:lang w:bidi="fa-IR"/>
        </w:rPr>
        <w:t xml:space="preserve">لکم ظهور دارد در این که مال دست </w:t>
      </w:r>
      <w:r w:rsidR="00380695">
        <w:rPr>
          <w:rFonts w:cstheme="minorHAnsi" w:hint="cs"/>
          <w:sz w:val="48"/>
          <w:szCs w:val="48"/>
          <w:rtl/>
          <w:lang w:bidi="fa-IR"/>
        </w:rPr>
        <w:t xml:space="preserve">مقام مافوق </w:t>
      </w:r>
      <w:r w:rsidRPr="00600EB3">
        <w:rPr>
          <w:rFonts w:cstheme="minorHAnsi"/>
          <w:sz w:val="48"/>
          <w:szCs w:val="48"/>
          <w:rtl/>
          <w:lang w:bidi="fa-IR"/>
        </w:rPr>
        <w:t xml:space="preserve"> سفیه ،امانت است و  حرام است که این امانت را به سفیه بدهد  نمیفرماید اموالهم  بلکه اموالکم چرا؟ </w:t>
      </w:r>
      <w:r w:rsidRPr="00600EB3">
        <w:rPr>
          <w:rFonts w:cstheme="minorHAnsi"/>
          <w:sz w:val="48"/>
          <w:szCs w:val="48"/>
          <w:rtl/>
          <w:lang w:bidi="fa-IR"/>
        </w:rPr>
        <w:lastRenderedPageBreak/>
        <w:t>چون سفیه اه</w:t>
      </w:r>
      <w:r w:rsidR="00FE132F" w:rsidRPr="00600EB3">
        <w:rPr>
          <w:rFonts w:cstheme="minorHAnsi"/>
          <w:sz w:val="48"/>
          <w:szCs w:val="48"/>
          <w:rtl/>
          <w:lang w:bidi="fa-IR"/>
        </w:rPr>
        <w:t>ل</w:t>
      </w:r>
      <w:r w:rsidRPr="00600EB3">
        <w:rPr>
          <w:rFonts w:cstheme="minorHAnsi"/>
          <w:sz w:val="48"/>
          <w:szCs w:val="48"/>
          <w:rtl/>
          <w:lang w:bidi="fa-IR"/>
        </w:rPr>
        <w:t>یت استیفاء ندارد ولو اهلیت تمتع داشته باشد مثل یتیم .</w:t>
      </w:r>
      <w:r w:rsidR="009A0676" w:rsidRPr="00600EB3">
        <w:rPr>
          <w:rFonts w:cstheme="minorHAnsi"/>
          <w:sz w:val="48"/>
          <w:szCs w:val="48"/>
          <w:rtl/>
          <w:lang w:bidi="fa-IR"/>
        </w:rPr>
        <w:t xml:space="preserve"> در حقیت اموال او نیست اگر بود باید به او داده میشد </w:t>
      </w:r>
    </w:p>
    <w:p w:rsidR="009A0676" w:rsidRPr="00600EB3" w:rsidRDefault="009A0676" w:rsidP="007A20D4">
      <w:pPr>
        <w:pStyle w:val="ListParagraph"/>
        <w:numPr>
          <w:ilvl w:val="0"/>
          <w:numId w:val="1"/>
        </w:numPr>
        <w:bidi/>
        <w:rPr>
          <w:rFonts w:cstheme="minorHAnsi"/>
          <w:sz w:val="48"/>
          <w:szCs w:val="48"/>
          <w:lang w:bidi="fa-IR"/>
        </w:rPr>
      </w:pPr>
      <w:r w:rsidRPr="00600EB3">
        <w:rPr>
          <w:rFonts w:cstheme="minorHAnsi"/>
          <w:sz w:val="48"/>
          <w:szCs w:val="48"/>
          <w:rtl/>
          <w:lang w:bidi="fa-IR"/>
        </w:rPr>
        <w:t>یک منصب با اموال و املاک  و منابع انسانی مربوطه مجموعا ام</w:t>
      </w:r>
      <w:r w:rsidR="000C4B7F">
        <w:rPr>
          <w:rFonts w:cstheme="minorHAnsi"/>
          <w:sz w:val="48"/>
          <w:szCs w:val="48"/>
          <w:rtl/>
          <w:lang w:bidi="fa-IR"/>
        </w:rPr>
        <w:t>انت در دست مقامات مافوق  است نب</w:t>
      </w:r>
      <w:r w:rsidRPr="00600EB3">
        <w:rPr>
          <w:rFonts w:cstheme="minorHAnsi"/>
          <w:sz w:val="48"/>
          <w:szCs w:val="48"/>
          <w:rtl/>
          <w:lang w:bidi="fa-IR"/>
        </w:rPr>
        <w:t>ا</w:t>
      </w:r>
      <w:r w:rsidR="000C4B7F">
        <w:rPr>
          <w:rFonts w:cstheme="minorHAnsi" w:hint="cs"/>
          <w:sz w:val="48"/>
          <w:szCs w:val="48"/>
          <w:rtl/>
          <w:lang w:bidi="fa-IR"/>
        </w:rPr>
        <w:t>ی</w:t>
      </w:r>
      <w:r w:rsidRPr="00600EB3">
        <w:rPr>
          <w:rFonts w:cstheme="minorHAnsi"/>
          <w:sz w:val="48"/>
          <w:szCs w:val="48"/>
          <w:rtl/>
          <w:lang w:bidi="fa-IR"/>
        </w:rPr>
        <w:t>د این امانت را به سفیه بدهد یعنی غیر امین یعنی غیر حفیظ .</w:t>
      </w:r>
    </w:p>
    <w:p w:rsidR="00C65FDF" w:rsidRDefault="007A20D4" w:rsidP="007A20D4">
      <w:pPr>
        <w:pStyle w:val="ListParagraph"/>
        <w:numPr>
          <w:ilvl w:val="0"/>
          <w:numId w:val="1"/>
        </w:numPr>
        <w:bidi/>
        <w:rPr>
          <w:rFonts w:cstheme="minorHAnsi"/>
          <w:sz w:val="48"/>
          <w:szCs w:val="48"/>
          <w:lang w:bidi="fa-IR"/>
        </w:rPr>
      </w:pPr>
      <w:r w:rsidRPr="00600EB3">
        <w:rPr>
          <w:rFonts w:cstheme="minorHAnsi"/>
          <w:sz w:val="48"/>
          <w:szCs w:val="48"/>
          <w:rtl/>
          <w:lang w:bidi="fa-IR"/>
        </w:rPr>
        <w:t xml:space="preserve"> اموال را موصوف به قیام میکند که معنای معاش میدهد یعنی معیشت شما و جامعه و نظام مدنی بر این اموال است بودجه است اقتصاد است ستون حیات  اجتماعی است  میگوید برای شما قیام است یعنی شما حکام که  قیام و دوام حاکمیت تان متوقف براین اموالکم است یعنی اموالی که در اختیار شماست نه اینکه اموال شخصی شما باشد مربوط به حیث حقوقی و حکمرانی شماست . </w:t>
      </w:r>
    </w:p>
    <w:p w:rsidR="007A20D4" w:rsidRPr="00600EB3" w:rsidRDefault="00C65FDF" w:rsidP="00C65FDF">
      <w:pPr>
        <w:pStyle w:val="ListParagraph"/>
        <w:numPr>
          <w:ilvl w:val="0"/>
          <w:numId w:val="1"/>
        </w:numPr>
        <w:bidi/>
        <w:rPr>
          <w:rFonts w:cstheme="minorHAnsi"/>
          <w:sz w:val="48"/>
          <w:szCs w:val="48"/>
          <w:lang w:bidi="fa-IR"/>
        </w:rPr>
      </w:pPr>
      <w:r>
        <w:rPr>
          <w:rFonts w:cstheme="minorHAnsi" w:hint="cs"/>
          <w:sz w:val="48"/>
          <w:szCs w:val="48"/>
          <w:rtl/>
          <w:lang w:bidi="fa-IR"/>
        </w:rPr>
        <w:t xml:space="preserve"> تعلیق حکم بر وصف مشعر بر علیت است یعنی به علت قیام بودن اموال بیت المال نباید به سفهاء داده شود و العله تعمم یعنی هر مال و منصب قیام یعنی مهم ، نباید به سفیهان داده شود یعنی حرام است این ایتاء .زیرا سفیه اهل اقامه این قیام نیست. فافهم حال هر </w:t>
      </w:r>
      <w:r>
        <w:rPr>
          <w:rFonts w:cstheme="minorHAnsi" w:hint="cs"/>
          <w:sz w:val="48"/>
          <w:szCs w:val="48"/>
          <w:rtl/>
          <w:lang w:bidi="fa-IR"/>
        </w:rPr>
        <w:lastRenderedPageBreak/>
        <w:t>چیزی که مایه قیام است چه مال چه منصب چه منابع انسانی و.... نباید اداره آن و مسئولیت آن به سفیه سپرده شود .</w:t>
      </w:r>
    </w:p>
    <w:p w:rsidR="00C65FDF" w:rsidRDefault="00F8772B" w:rsidP="007A20D4">
      <w:pPr>
        <w:pStyle w:val="ListParagraph"/>
        <w:numPr>
          <w:ilvl w:val="0"/>
          <w:numId w:val="1"/>
        </w:numPr>
        <w:bidi/>
        <w:rPr>
          <w:rFonts w:cstheme="minorHAnsi"/>
          <w:sz w:val="48"/>
          <w:szCs w:val="48"/>
          <w:lang w:bidi="fa-IR"/>
        </w:rPr>
      </w:pPr>
      <w:r w:rsidRPr="00600EB3">
        <w:rPr>
          <w:rFonts w:cstheme="minorHAnsi"/>
          <w:sz w:val="48"/>
          <w:szCs w:val="48"/>
          <w:rtl/>
          <w:lang w:bidi="fa-IR"/>
        </w:rPr>
        <w:t xml:space="preserve">در این آیه </w:t>
      </w:r>
      <w:r w:rsidR="007A20D4" w:rsidRPr="00600EB3">
        <w:rPr>
          <w:rFonts w:cstheme="minorHAnsi"/>
          <w:sz w:val="48"/>
          <w:szCs w:val="48"/>
          <w:rtl/>
          <w:lang w:bidi="fa-IR"/>
        </w:rPr>
        <w:t xml:space="preserve"> که </w:t>
      </w:r>
      <w:r w:rsidRPr="00600EB3">
        <w:rPr>
          <w:rFonts w:cstheme="minorHAnsi"/>
          <w:sz w:val="48"/>
          <w:szCs w:val="48"/>
          <w:rtl/>
          <w:lang w:bidi="fa-IR"/>
        </w:rPr>
        <w:t xml:space="preserve">خطاب </w:t>
      </w:r>
      <w:r w:rsidR="007A20D4" w:rsidRPr="00600EB3">
        <w:rPr>
          <w:rFonts w:cstheme="minorHAnsi"/>
          <w:sz w:val="48"/>
          <w:szCs w:val="48"/>
          <w:rtl/>
          <w:lang w:bidi="fa-IR"/>
        </w:rPr>
        <w:t>ب</w:t>
      </w:r>
      <w:r w:rsidRPr="00600EB3">
        <w:rPr>
          <w:rFonts w:cstheme="minorHAnsi"/>
          <w:sz w:val="48"/>
          <w:szCs w:val="48"/>
          <w:rtl/>
          <w:lang w:bidi="fa-IR"/>
        </w:rPr>
        <w:t>ه حکام است که  اموال بیت المال را در اختیار دارند و نهی شده اند از این که این امانات را به سفهاء بدهند لابد وقتی که منصبی را به آنها میدهند اموال مربوطه به آن منصب هم دراختیار دارند به شکل امانی لظهور قوله تعالی :"اموالکم" نفرمود اموالهم ک</w:t>
      </w:r>
      <w:r w:rsidR="00C65FDF">
        <w:rPr>
          <w:rFonts w:cstheme="minorHAnsi"/>
          <w:sz w:val="48"/>
          <w:szCs w:val="48"/>
          <w:rtl/>
          <w:lang w:bidi="fa-IR"/>
        </w:rPr>
        <w:t>ه مراد مال شخصی سفیه باشد ب</w:t>
      </w:r>
      <w:r w:rsidR="00C65FDF">
        <w:rPr>
          <w:rFonts w:cstheme="minorHAnsi" w:hint="cs"/>
          <w:sz w:val="48"/>
          <w:szCs w:val="48"/>
          <w:rtl/>
          <w:lang w:bidi="fa-IR"/>
        </w:rPr>
        <w:t>ل</w:t>
      </w:r>
      <w:r w:rsidRPr="00600EB3">
        <w:rPr>
          <w:rFonts w:cstheme="minorHAnsi"/>
          <w:sz w:val="48"/>
          <w:szCs w:val="48"/>
          <w:rtl/>
          <w:lang w:bidi="fa-IR"/>
        </w:rPr>
        <w:t xml:space="preserve">که اموال در اختیار شخص حقوقی حاکم . </w:t>
      </w:r>
    </w:p>
    <w:p w:rsidR="00F8772B" w:rsidRPr="00600EB3" w:rsidRDefault="00F8772B" w:rsidP="00C65FDF">
      <w:pPr>
        <w:pStyle w:val="ListParagraph"/>
        <w:numPr>
          <w:ilvl w:val="0"/>
          <w:numId w:val="1"/>
        </w:numPr>
        <w:bidi/>
        <w:rPr>
          <w:rFonts w:cstheme="minorHAnsi"/>
          <w:sz w:val="48"/>
          <w:szCs w:val="48"/>
          <w:lang w:bidi="fa-IR"/>
        </w:rPr>
      </w:pPr>
      <w:r w:rsidRPr="00600EB3">
        <w:rPr>
          <w:rFonts w:cstheme="minorHAnsi"/>
          <w:sz w:val="48"/>
          <w:szCs w:val="48"/>
          <w:rtl/>
          <w:lang w:bidi="fa-IR"/>
        </w:rPr>
        <w:t>سفیه هم نسبی است یعنی هرکسی که فاقد رشد سیاسی اقتصادی اجتماعی فرهنگی مدنی و.. است سفیه مقابل رشید است لذا شامل کسی هم میشود که رشد و صلاحیت لازم را برای تصدی مناصب را ندارد  و از آنجا که مناصب و اموال مربوطه به آنها اماناتی در اختیار حکام است پس ایتاء این امانات به افراد غیر رشید منهی و حرام است طبق ظهور نهی لاتوتوا در این آیه .  لذا  در ادامه</w:t>
      </w:r>
      <w:r w:rsidR="001266D7" w:rsidRPr="00600EB3">
        <w:rPr>
          <w:rFonts w:cstheme="minorHAnsi"/>
          <w:sz w:val="48"/>
          <w:szCs w:val="48"/>
          <w:rtl/>
          <w:lang w:bidi="fa-IR"/>
        </w:rPr>
        <w:t xml:space="preserve"> در آیه بعد</w:t>
      </w:r>
      <w:r w:rsidRPr="00600EB3">
        <w:rPr>
          <w:rFonts w:cstheme="minorHAnsi"/>
          <w:sz w:val="48"/>
          <w:szCs w:val="48"/>
          <w:rtl/>
          <w:lang w:bidi="fa-IR"/>
        </w:rPr>
        <w:t xml:space="preserve"> میفرماید تست</w:t>
      </w:r>
      <w:r w:rsidR="001266D7" w:rsidRPr="00600EB3">
        <w:rPr>
          <w:rFonts w:cstheme="minorHAnsi"/>
          <w:sz w:val="48"/>
          <w:szCs w:val="48"/>
          <w:rtl/>
          <w:lang w:bidi="fa-IR"/>
        </w:rPr>
        <w:t xml:space="preserve"> و ابتلاء</w:t>
      </w:r>
      <w:r w:rsidRPr="00600EB3">
        <w:rPr>
          <w:rFonts w:cstheme="minorHAnsi"/>
          <w:sz w:val="48"/>
          <w:szCs w:val="48"/>
          <w:rtl/>
          <w:lang w:bidi="fa-IR"/>
        </w:rPr>
        <w:t xml:space="preserve"> رشد بگیرید هر وقت ایناس </w:t>
      </w:r>
      <w:r w:rsidR="001266D7" w:rsidRPr="00600EB3">
        <w:rPr>
          <w:rFonts w:cstheme="minorHAnsi"/>
          <w:sz w:val="48"/>
          <w:szCs w:val="48"/>
          <w:rtl/>
          <w:lang w:bidi="fa-IR"/>
        </w:rPr>
        <w:t xml:space="preserve">و احراز و احساس </w:t>
      </w:r>
      <w:r w:rsidRPr="00600EB3">
        <w:rPr>
          <w:rFonts w:cstheme="minorHAnsi"/>
          <w:sz w:val="48"/>
          <w:szCs w:val="48"/>
          <w:rtl/>
          <w:lang w:bidi="fa-IR"/>
        </w:rPr>
        <w:t>رشد کردید در آنان</w:t>
      </w:r>
      <w:r w:rsidR="001266D7" w:rsidRPr="00600EB3">
        <w:rPr>
          <w:rFonts w:cstheme="minorHAnsi"/>
          <w:sz w:val="48"/>
          <w:szCs w:val="48"/>
          <w:rtl/>
          <w:lang w:bidi="fa-IR"/>
        </w:rPr>
        <w:t>، آنگاه</w:t>
      </w:r>
      <w:r w:rsidRPr="00600EB3">
        <w:rPr>
          <w:rFonts w:cstheme="minorHAnsi"/>
          <w:sz w:val="48"/>
          <w:szCs w:val="48"/>
          <w:rtl/>
          <w:lang w:bidi="fa-IR"/>
        </w:rPr>
        <w:t xml:space="preserve"> </w:t>
      </w:r>
      <w:r w:rsidR="001C2CBA" w:rsidRPr="00600EB3">
        <w:rPr>
          <w:rFonts w:cstheme="minorHAnsi"/>
          <w:sz w:val="48"/>
          <w:szCs w:val="48"/>
          <w:rtl/>
          <w:lang w:bidi="fa-IR"/>
        </w:rPr>
        <w:t xml:space="preserve">مجازید ای حکام که امانت سیاسی اداری مالی را به او </w:t>
      </w:r>
      <w:r w:rsidR="001C2CBA" w:rsidRPr="00600EB3">
        <w:rPr>
          <w:rFonts w:cstheme="minorHAnsi"/>
          <w:sz w:val="48"/>
          <w:szCs w:val="48"/>
          <w:rtl/>
          <w:lang w:bidi="fa-IR"/>
        </w:rPr>
        <w:lastRenderedPageBreak/>
        <w:t xml:space="preserve">بدهید و نیز از این آیه استنباط میشود که سفاهت قابل رفع و تبدیل به رشد است حال در اثر توانمندسازی یا اینکه  ممکن است یک فرد برای یک منصب که اموال سنگین تری را با خود دارد رشید نباشد ولی برای منصب سبک تر که لازمه اش  جذب اموال کمتری است سفیه نباشد و رشید باشد یعنی رشد و سفاهت میتواند مفاهیمی نسب و اقتضایی باشد یک نفر برای یک تخصص سفیه و برای شغلی دیگر رشید باشد و یا برای یک رده از یک تخصص سفیه و برای رده  یا رده های پایین تر رشید باشد و این استنباط از آیه است که </w:t>
      </w:r>
      <w:r w:rsidR="001266D7" w:rsidRPr="00600EB3">
        <w:rPr>
          <w:rFonts w:cstheme="minorHAnsi"/>
          <w:sz w:val="48"/>
          <w:szCs w:val="48"/>
          <w:rtl/>
          <w:lang w:bidi="fa-IR"/>
        </w:rPr>
        <w:t xml:space="preserve"> دلالت ظاهر دارد بر این که سفیه را با آموزش و امتحان و ابتلاء در یک فرآیند توان مندسازی میتوان به رشید بدل کرد به گونه نسبی و اقتضایی کما مر فتدبر.</w:t>
      </w:r>
    </w:p>
    <w:p w:rsidR="0020629A" w:rsidRPr="00600EB3" w:rsidRDefault="001266D7" w:rsidP="0020629A">
      <w:pPr>
        <w:pStyle w:val="ListParagraph"/>
        <w:numPr>
          <w:ilvl w:val="0"/>
          <w:numId w:val="1"/>
        </w:numPr>
        <w:bidi/>
        <w:rPr>
          <w:rFonts w:cstheme="minorHAnsi"/>
          <w:sz w:val="48"/>
          <w:szCs w:val="48"/>
          <w:lang w:bidi="fa-IR"/>
        </w:rPr>
      </w:pPr>
      <w:r w:rsidRPr="00600EB3">
        <w:rPr>
          <w:rFonts w:cstheme="minorHAnsi"/>
          <w:sz w:val="48"/>
          <w:szCs w:val="48"/>
          <w:rtl/>
          <w:lang w:bidi="fa-IR"/>
        </w:rPr>
        <w:t>اما در بحث رهبری سازمانی که مقام مااست  اینگونه فهم میکنیم که کلید منصب در اختیار مقامات است با اموال مربوطه حال اگر پستی و شغلی را به سفیه غیر رشید یعنی کسی که توان حفظ و استیفاء این امانت را ندارد  اگر ایتاء ام</w:t>
      </w:r>
      <w:r w:rsidR="00C65FDF">
        <w:rPr>
          <w:rFonts w:cstheme="minorHAnsi"/>
          <w:sz w:val="48"/>
          <w:szCs w:val="48"/>
          <w:rtl/>
          <w:lang w:bidi="fa-IR"/>
        </w:rPr>
        <w:t xml:space="preserve">وال و مناصب به او کردیم اگر او </w:t>
      </w:r>
      <w:r w:rsidR="00C65FDF">
        <w:rPr>
          <w:rFonts w:cstheme="minorHAnsi" w:hint="cs"/>
          <w:sz w:val="48"/>
          <w:szCs w:val="48"/>
          <w:rtl/>
          <w:lang w:bidi="fa-IR"/>
        </w:rPr>
        <w:t>ک</w:t>
      </w:r>
      <w:r w:rsidRPr="00600EB3">
        <w:rPr>
          <w:rFonts w:cstheme="minorHAnsi"/>
          <w:sz w:val="48"/>
          <w:szCs w:val="48"/>
          <w:rtl/>
          <w:lang w:bidi="fa-IR"/>
        </w:rPr>
        <w:t>ه پذیرفت مطابق مساله قبلی</w:t>
      </w:r>
      <w:r w:rsidR="00C65FDF">
        <w:rPr>
          <w:rFonts w:cstheme="minorHAnsi" w:hint="cs"/>
          <w:sz w:val="48"/>
          <w:szCs w:val="48"/>
          <w:rtl/>
          <w:lang w:bidi="fa-IR"/>
        </w:rPr>
        <w:t>،</w:t>
      </w:r>
      <w:r w:rsidRPr="00600EB3">
        <w:rPr>
          <w:rFonts w:cstheme="minorHAnsi"/>
          <w:sz w:val="48"/>
          <w:szCs w:val="48"/>
          <w:rtl/>
          <w:lang w:bidi="fa-IR"/>
        </w:rPr>
        <w:t xml:space="preserve"> مصداقی از خیانت در امانت محسوب شد و در انجام وظائفش بویژه وظیفه </w:t>
      </w:r>
      <w:r w:rsidRPr="00600EB3">
        <w:rPr>
          <w:rFonts w:cstheme="minorHAnsi"/>
          <w:sz w:val="48"/>
          <w:szCs w:val="48"/>
          <w:rtl/>
          <w:lang w:bidi="fa-IR"/>
        </w:rPr>
        <w:lastRenderedPageBreak/>
        <w:t xml:space="preserve">رهبری رفتاری ناقص عمل کرد و اثر بخش عمل نکرد و انگیزه ایجاد نکرد و خسارات ناشی از این عدم انگیزش یعنی عدم تعالی و بهبود مستمر سازمانی را موجب گردید . در تمامی این خسارات فردی که این منصب را به او داده است شریک و معین ظلم است </w:t>
      </w:r>
      <w:r w:rsidR="000476A4" w:rsidRPr="00600EB3">
        <w:rPr>
          <w:rFonts w:cstheme="minorHAnsi"/>
          <w:sz w:val="48"/>
          <w:szCs w:val="48"/>
          <w:rtl/>
          <w:lang w:bidi="fa-IR"/>
        </w:rPr>
        <w:t>لذا در خیانت شریک است بدلیل نهی ظاهر وضریح آیه در حرمت ایتاء اموال و مناصب وامانات به سفهاء غیر رشید .مگر اینکه علم  به سفاهت اونداشته باشد  که باز ناشی است از ترک فعل ابتلاء آنان که عذربدتر</w:t>
      </w:r>
      <w:r w:rsidR="00194C2A">
        <w:rPr>
          <w:rFonts w:cstheme="minorHAnsi"/>
          <w:sz w:val="48"/>
          <w:szCs w:val="48"/>
          <w:rtl/>
          <w:lang w:bidi="fa-IR"/>
        </w:rPr>
        <w:t xml:space="preserve"> از گناه است  او مو</w:t>
      </w:r>
      <w:r w:rsidR="00194C2A">
        <w:rPr>
          <w:rFonts w:cstheme="minorHAnsi" w:hint="cs"/>
          <w:sz w:val="48"/>
          <w:szCs w:val="48"/>
          <w:rtl/>
          <w:lang w:bidi="fa-IR"/>
        </w:rPr>
        <w:t>ظ</w:t>
      </w:r>
      <w:r w:rsidR="00194C2A">
        <w:rPr>
          <w:rFonts w:cstheme="minorHAnsi"/>
          <w:sz w:val="48"/>
          <w:szCs w:val="48"/>
          <w:rtl/>
          <w:lang w:bidi="fa-IR"/>
        </w:rPr>
        <w:t>ف به ا</w:t>
      </w:r>
      <w:r w:rsidR="00194C2A">
        <w:rPr>
          <w:rFonts w:cstheme="minorHAnsi" w:hint="cs"/>
          <w:sz w:val="48"/>
          <w:szCs w:val="48"/>
          <w:rtl/>
          <w:lang w:bidi="fa-IR"/>
        </w:rPr>
        <w:t>ب</w:t>
      </w:r>
      <w:r w:rsidR="000476A4" w:rsidRPr="00600EB3">
        <w:rPr>
          <w:rFonts w:cstheme="minorHAnsi"/>
          <w:sz w:val="48"/>
          <w:szCs w:val="48"/>
          <w:rtl/>
          <w:lang w:bidi="fa-IR"/>
        </w:rPr>
        <w:t>تلاء بوده است تا رشد را ایناس کند وحال اگر ابتلاء کرده و باز به سفا</w:t>
      </w:r>
      <w:r w:rsidR="00194C2A">
        <w:rPr>
          <w:rFonts w:cstheme="minorHAnsi" w:hint="cs"/>
          <w:sz w:val="48"/>
          <w:szCs w:val="48"/>
          <w:rtl/>
          <w:lang w:bidi="fa-IR"/>
        </w:rPr>
        <w:t>ه</w:t>
      </w:r>
      <w:r w:rsidR="000476A4" w:rsidRPr="00600EB3">
        <w:rPr>
          <w:rFonts w:cstheme="minorHAnsi"/>
          <w:sz w:val="48"/>
          <w:szCs w:val="48"/>
          <w:rtl/>
          <w:lang w:bidi="fa-IR"/>
        </w:rPr>
        <w:t>ت او پی نبرده پس شایستگی خودش و سیستم ابتلاء و ایناس زیر سوال میرود . در مجموع هر طور که به موضوع و مساله می نگریم و استنباط و استظهار از دلیل میکنیم  به معافیت مو</w:t>
      </w:r>
      <w:r w:rsidR="00194C2A">
        <w:rPr>
          <w:rFonts w:cstheme="minorHAnsi" w:hint="cs"/>
          <w:sz w:val="48"/>
          <w:szCs w:val="48"/>
          <w:rtl/>
          <w:lang w:bidi="fa-IR"/>
        </w:rPr>
        <w:t>ٌ</w:t>
      </w:r>
      <w:r w:rsidR="000476A4" w:rsidRPr="00600EB3">
        <w:rPr>
          <w:rFonts w:cstheme="minorHAnsi"/>
          <w:sz w:val="48"/>
          <w:szCs w:val="48"/>
          <w:rtl/>
          <w:lang w:bidi="fa-IR"/>
        </w:rPr>
        <w:t xml:space="preserve">تی منصب به سفیه غیر امین و غیر قادر در حفظ امانت نمیتوانیم فتوا دهیم لذا او معین وشریک در ظلم و ضامن خسارات وارده است و باید پاسخگو باشد . </w:t>
      </w:r>
    </w:p>
    <w:p w:rsidR="001266D7" w:rsidRPr="00600EB3" w:rsidRDefault="0020629A" w:rsidP="004802EF">
      <w:pPr>
        <w:pStyle w:val="ListParagraph"/>
        <w:numPr>
          <w:ilvl w:val="0"/>
          <w:numId w:val="1"/>
        </w:numPr>
        <w:bidi/>
        <w:rPr>
          <w:rFonts w:cstheme="minorHAnsi"/>
          <w:sz w:val="48"/>
          <w:szCs w:val="48"/>
          <w:rtl/>
          <w:lang w:bidi="fa-IR"/>
        </w:rPr>
      </w:pPr>
      <w:r w:rsidRPr="00600EB3">
        <w:rPr>
          <w:rFonts w:cstheme="minorHAnsi"/>
          <w:sz w:val="48"/>
          <w:szCs w:val="48"/>
          <w:rtl/>
          <w:lang w:bidi="fa-IR"/>
        </w:rPr>
        <w:lastRenderedPageBreak/>
        <w:t xml:space="preserve">از مویدات این استنباط روایت ابی الجارود </w:t>
      </w:r>
      <w:r w:rsidR="00194C2A">
        <w:rPr>
          <w:rStyle w:val="FootnoteReference"/>
          <w:rFonts w:cstheme="minorHAnsi"/>
          <w:sz w:val="48"/>
          <w:szCs w:val="48"/>
          <w:rtl/>
          <w:lang w:bidi="fa-IR"/>
        </w:rPr>
        <w:footnoteReference w:id="2"/>
      </w:r>
      <w:r w:rsidRPr="00600EB3">
        <w:rPr>
          <w:rFonts w:cstheme="minorHAnsi"/>
          <w:sz w:val="48"/>
          <w:szCs w:val="48"/>
          <w:rtl/>
          <w:lang w:bidi="fa-IR"/>
        </w:rPr>
        <w:t>از امام باقر ع</w:t>
      </w:r>
      <w:r w:rsidR="007A20D4" w:rsidRPr="00600EB3">
        <w:rPr>
          <w:rFonts w:cstheme="minorHAnsi"/>
          <w:sz w:val="48"/>
          <w:szCs w:val="48"/>
          <w:rtl/>
          <w:lang w:bidi="fa-IR"/>
        </w:rPr>
        <w:t xml:space="preserve"> است که در شان نزول آی</w:t>
      </w:r>
      <w:r w:rsidRPr="00600EB3">
        <w:rPr>
          <w:rFonts w:cstheme="minorHAnsi"/>
          <w:sz w:val="48"/>
          <w:szCs w:val="48"/>
          <w:rtl/>
          <w:lang w:bidi="fa-IR"/>
        </w:rPr>
        <w:t>ه</w:t>
      </w:r>
      <w:r w:rsidR="007A20D4" w:rsidRPr="00600EB3">
        <w:rPr>
          <w:rFonts w:cstheme="minorHAnsi"/>
          <w:sz w:val="48"/>
          <w:szCs w:val="48"/>
          <w:rtl/>
          <w:lang w:bidi="fa-IR"/>
        </w:rPr>
        <w:t xml:space="preserve"> آمده است</w:t>
      </w:r>
      <w:r w:rsidR="00004B3C">
        <w:rPr>
          <w:rFonts w:cstheme="minorHAnsi" w:hint="cs"/>
          <w:sz w:val="48"/>
          <w:szCs w:val="48"/>
          <w:rtl/>
          <w:lang w:bidi="fa-IR"/>
        </w:rPr>
        <w:t xml:space="preserve">(که لابد </w:t>
      </w:r>
      <w:r w:rsidR="00004B3C">
        <w:rPr>
          <w:rFonts w:cstheme="minorHAnsi" w:hint="cs"/>
          <w:sz w:val="48"/>
          <w:szCs w:val="48"/>
          <w:rtl/>
          <w:lang w:bidi="fa-IR"/>
        </w:rPr>
        <w:lastRenderedPageBreak/>
        <w:t>ماخوذ ازتفسیر ابوالجارود است)</w:t>
      </w:r>
      <w:r w:rsidR="007A20D4" w:rsidRPr="00600EB3">
        <w:rPr>
          <w:rFonts w:cstheme="minorHAnsi"/>
          <w:sz w:val="48"/>
          <w:szCs w:val="48"/>
          <w:rtl/>
          <w:lang w:bidi="fa-IR"/>
        </w:rPr>
        <w:t xml:space="preserve"> که نساء و ولد را مثال</w:t>
      </w:r>
      <w:r w:rsidRPr="00600EB3">
        <w:rPr>
          <w:rFonts w:cstheme="minorHAnsi"/>
          <w:sz w:val="48"/>
          <w:szCs w:val="48"/>
          <w:rtl/>
          <w:lang w:bidi="fa-IR"/>
        </w:rPr>
        <w:t xml:space="preserve"> میزند که موضوع سوال سائل است  که میتوانند سفیه یا رشید باشند و با الغاء خصوصیت میتوان هر شخصی که در حالتی سفیه و در حالتی رشید است  </w:t>
      </w:r>
      <w:r w:rsidR="004802EF" w:rsidRPr="00600EB3">
        <w:rPr>
          <w:rFonts w:cstheme="minorHAnsi"/>
          <w:sz w:val="48"/>
          <w:szCs w:val="48"/>
          <w:rtl/>
          <w:lang w:bidi="fa-IR"/>
        </w:rPr>
        <w:t xml:space="preserve">مشمول پاسخ امام ع دانست دقت کنید </w:t>
      </w:r>
      <w:r w:rsidRPr="00600EB3">
        <w:rPr>
          <w:rFonts w:cstheme="minorHAnsi"/>
          <w:sz w:val="48"/>
          <w:szCs w:val="48"/>
          <w:rtl/>
          <w:lang w:bidi="fa-IR"/>
        </w:rPr>
        <w:t>و جالب است که در ارتکاز سائل این بوده است که سفیه یا سفیه</w:t>
      </w:r>
      <w:r w:rsidR="004802EF" w:rsidRPr="00600EB3">
        <w:rPr>
          <w:rFonts w:cstheme="minorHAnsi"/>
          <w:sz w:val="48"/>
          <w:szCs w:val="48"/>
          <w:rtl/>
          <w:lang w:bidi="fa-IR"/>
        </w:rPr>
        <w:t>ه</w:t>
      </w:r>
      <w:r w:rsidR="00194C2A">
        <w:rPr>
          <w:rFonts w:cstheme="minorHAnsi" w:hint="cs"/>
          <w:sz w:val="48"/>
          <w:szCs w:val="48"/>
          <w:rtl/>
          <w:lang w:bidi="fa-IR"/>
        </w:rPr>
        <w:t>،</w:t>
      </w:r>
      <w:r w:rsidR="00194C2A">
        <w:rPr>
          <w:rFonts w:cstheme="minorHAnsi"/>
          <w:sz w:val="48"/>
          <w:szCs w:val="48"/>
          <w:rtl/>
          <w:lang w:bidi="fa-IR"/>
        </w:rPr>
        <w:t xml:space="preserve"> مفسد</w:t>
      </w:r>
      <w:r w:rsidRPr="00600EB3">
        <w:rPr>
          <w:rFonts w:cstheme="minorHAnsi"/>
          <w:sz w:val="48"/>
          <w:szCs w:val="48"/>
          <w:rtl/>
          <w:lang w:bidi="fa-IR"/>
        </w:rPr>
        <w:t xml:space="preserve"> است  یعنی</w:t>
      </w:r>
      <w:r w:rsidR="004802EF" w:rsidRPr="00600EB3">
        <w:rPr>
          <w:rFonts w:cstheme="minorHAnsi"/>
          <w:sz w:val="48"/>
          <w:szCs w:val="48"/>
          <w:rtl/>
          <w:lang w:bidi="fa-IR"/>
        </w:rPr>
        <w:t xml:space="preserve"> موجب</w:t>
      </w:r>
      <w:r w:rsidRPr="00600EB3">
        <w:rPr>
          <w:rFonts w:cstheme="minorHAnsi"/>
          <w:sz w:val="48"/>
          <w:szCs w:val="48"/>
          <w:rtl/>
          <w:lang w:bidi="fa-IR"/>
        </w:rPr>
        <w:t xml:space="preserve"> فساد اقتصادی </w:t>
      </w:r>
      <w:r w:rsidR="004802EF" w:rsidRPr="00600EB3">
        <w:rPr>
          <w:rFonts w:cstheme="minorHAnsi"/>
          <w:sz w:val="48"/>
          <w:szCs w:val="48"/>
          <w:rtl/>
          <w:lang w:bidi="fa-IR"/>
        </w:rPr>
        <w:t xml:space="preserve"> است در اثر بی تدبیری یا سوء تدبیر </w:t>
      </w:r>
      <w:r w:rsidRPr="00600EB3">
        <w:rPr>
          <w:rFonts w:cstheme="minorHAnsi"/>
          <w:sz w:val="48"/>
          <w:szCs w:val="48"/>
          <w:rtl/>
          <w:lang w:bidi="fa-IR"/>
        </w:rPr>
        <w:t>و..</w:t>
      </w:r>
      <w:r w:rsidR="004802EF" w:rsidRPr="00600EB3">
        <w:rPr>
          <w:rFonts w:cstheme="minorHAnsi"/>
          <w:sz w:val="48"/>
          <w:szCs w:val="48"/>
          <w:rtl/>
          <w:lang w:bidi="fa-IR"/>
        </w:rPr>
        <w:t xml:space="preserve"> فافهم</w:t>
      </w:r>
      <w:r w:rsidRPr="00600EB3">
        <w:rPr>
          <w:rFonts w:cstheme="minorHAnsi"/>
          <w:sz w:val="48"/>
          <w:szCs w:val="48"/>
          <w:rtl/>
          <w:lang w:bidi="fa-IR"/>
        </w:rPr>
        <w:t>:" وَ فِي رِوَايَةِ أَبِي الْجَارُودِ عَنْ أَبِي جَعْفَرٍ ع‏ فِي قَوْلِهِ‏ وَ لا تُؤْتُوا السُّفَهاءَ أَمْوالَكُمُ‏ فَالسُّفَهَاءُ النِّسَاءُ وَ الْوَلَدُ، إِذَا عَلِمَ الرَّجُلُ أَنَّ امْرَأَتَهُ سَفِيهَةٌ مُفْسِدَةٌ- وَ وَلَدَهُ سَفِيهٌ مُفْسِدٌ- لَا يَنْبَغِي لَهُ أَنْ يُسَلِّطَ وَاحِداً مِنْهُمَا عَلَى مَالِهِ- الَّذِي جَعَلَهُ اللَّهُ لَهُ‏ قِياماً يَقُولُ مَعَاشاً- قَالَ‏ وَ ارْزُقُوهُمْ فِيها وَ اكْسُوهُمْ- وَ قُولُوا لَهُمْ قَوْلًا مَعْرُوفاً الْمَعْرُوفُ الْعُدَّةُ</w:t>
      </w:r>
      <w:r w:rsidRPr="00600EB3">
        <w:rPr>
          <w:rStyle w:val="FootnoteReference"/>
          <w:rFonts w:cstheme="minorHAnsi"/>
          <w:sz w:val="48"/>
          <w:szCs w:val="48"/>
          <w:rtl/>
          <w:lang w:bidi="fa-IR"/>
        </w:rPr>
        <w:footnoteReference w:id="3"/>
      </w:r>
      <w:r w:rsidR="001266D7" w:rsidRPr="00600EB3">
        <w:rPr>
          <w:rFonts w:cstheme="minorHAnsi"/>
          <w:sz w:val="48"/>
          <w:szCs w:val="48"/>
          <w:rtl/>
          <w:lang w:bidi="fa-IR"/>
        </w:rPr>
        <w:t xml:space="preserve"> </w:t>
      </w:r>
      <w:r w:rsidRPr="00600EB3">
        <w:rPr>
          <w:rFonts w:cstheme="minorHAnsi"/>
          <w:sz w:val="48"/>
          <w:szCs w:val="48"/>
          <w:rtl/>
          <w:lang w:bidi="fa-IR"/>
        </w:rPr>
        <w:t>"</w:t>
      </w:r>
    </w:p>
    <w:p w:rsidR="00362639" w:rsidRPr="00600EB3" w:rsidRDefault="00600EB3" w:rsidP="004F2CA7">
      <w:pPr>
        <w:bidi/>
        <w:rPr>
          <w:rFonts w:cstheme="minorHAnsi"/>
          <w:sz w:val="48"/>
          <w:szCs w:val="48"/>
          <w:lang w:bidi="fa-IR"/>
        </w:rPr>
      </w:pPr>
      <w:r>
        <w:rPr>
          <w:rFonts w:cstheme="minorHAnsi" w:hint="cs"/>
          <w:sz w:val="48"/>
          <w:szCs w:val="48"/>
          <w:rtl/>
          <w:lang w:bidi="fa-IR"/>
        </w:rPr>
        <w:lastRenderedPageBreak/>
        <w:t xml:space="preserve">فتحصل : سپردن امانت </w:t>
      </w:r>
      <w:r w:rsidR="00C749ED">
        <w:rPr>
          <w:rFonts w:cstheme="minorHAnsi" w:hint="cs"/>
          <w:sz w:val="48"/>
          <w:szCs w:val="48"/>
          <w:rtl/>
          <w:lang w:bidi="fa-IR"/>
        </w:rPr>
        <w:t xml:space="preserve">به فرد غیر قادر بر حفظ آن امانت  من جمله امانت منصب ورهبری سازمانی،  معاونت وشراکت در ظلم و خیانت در امانت است و فرد سپارنده ضامن خسارات وارده به سازمان در عدم انگیزش کارکنان در اثر رهبری سوء  فرد غیر امین و در نتیجه منع از تعالی سازمانی و بهبود مستمر </w:t>
      </w:r>
      <w:r w:rsidR="004F2CA7">
        <w:rPr>
          <w:rFonts w:cstheme="minorHAnsi" w:hint="cs"/>
          <w:sz w:val="48"/>
          <w:szCs w:val="48"/>
          <w:rtl/>
          <w:lang w:bidi="fa-IR"/>
        </w:rPr>
        <w:t>خواهد بود .(والله العالم)</w:t>
      </w:r>
    </w:p>
    <w:sectPr w:rsidR="00362639" w:rsidRPr="00600E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AF" w:rsidRDefault="00D941AF" w:rsidP="00C96625">
      <w:pPr>
        <w:spacing w:after="0" w:line="240" w:lineRule="auto"/>
      </w:pPr>
      <w:r>
        <w:separator/>
      </w:r>
    </w:p>
  </w:endnote>
  <w:endnote w:type="continuationSeparator" w:id="0">
    <w:p w:rsidR="00D941AF" w:rsidRDefault="00D941AF" w:rsidP="00C9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AF" w:rsidRDefault="00D941AF" w:rsidP="00C96625">
      <w:pPr>
        <w:spacing w:after="0" w:line="240" w:lineRule="auto"/>
      </w:pPr>
      <w:r>
        <w:separator/>
      </w:r>
    </w:p>
  </w:footnote>
  <w:footnote w:type="continuationSeparator" w:id="0">
    <w:p w:rsidR="00D941AF" w:rsidRDefault="00D941AF" w:rsidP="00C96625">
      <w:pPr>
        <w:spacing w:after="0" w:line="240" w:lineRule="auto"/>
      </w:pPr>
      <w:r>
        <w:continuationSeparator/>
      </w:r>
    </w:p>
  </w:footnote>
  <w:footnote w:id="1">
    <w:p w:rsidR="00194C2A" w:rsidRPr="00824450" w:rsidRDefault="00194C2A" w:rsidP="00194C2A">
      <w:pPr>
        <w:pStyle w:val="NormalWeb"/>
        <w:bidi/>
        <w:rPr>
          <w:rFonts w:asciiTheme="majorHAnsi" w:hAnsiTheme="majorHAnsi" w:cstheme="majorHAnsi"/>
          <w:sz w:val="16"/>
          <w:szCs w:val="16"/>
          <w:rtl/>
          <w:lang w:bidi="fa-IR"/>
        </w:rPr>
      </w:pPr>
      <w:r w:rsidRPr="00824450">
        <w:rPr>
          <w:rStyle w:val="FootnoteReference"/>
          <w:rFonts w:asciiTheme="majorHAnsi" w:hAnsiTheme="majorHAnsi" w:cstheme="majorHAnsi"/>
          <w:sz w:val="16"/>
          <w:szCs w:val="16"/>
        </w:rPr>
        <w:footnoteRef/>
      </w:r>
      <w:r w:rsidRPr="00824450">
        <w:rPr>
          <w:rFonts w:asciiTheme="majorHAnsi" w:hAnsiTheme="majorHAnsi" w:cstheme="majorHAnsi"/>
          <w:sz w:val="16"/>
          <w:szCs w:val="16"/>
        </w:rPr>
        <w:t xml:space="preserve"> </w:t>
      </w:r>
      <w:r w:rsidRPr="00824450">
        <w:rPr>
          <w:rFonts w:asciiTheme="majorHAnsi" w:hAnsiTheme="majorHAnsi" w:cstheme="majorHAnsi"/>
          <w:sz w:val="16"/>
          <w:szCs w:val="16"/>
          <w:rtl/>
        </w:rPr>
        <w:t>النساء : 5</w:t>
      </w:r>
      <w:r w:rsidRPr="00824450">
        <w:rPr>
          <w:rFonts w:asciiTheme="majorHAnsi" w:hAnsiTheme="majorHAnsi" w:cstheme="majorHAnsi"/>
          <w:sz w:val="16"/>
          <w:szCs w:val="16"/>
          <w:rtl/>
          <w:lang w:bidi="fa-IR"/>
        </w:rPr>
        <w:t xml:space="preserve"> اموال خود را، كه خداوند وسيله قوام زندگى شما قرار داده، به دست سفيهان نسپاريد و از آن، به آنها روزى دهيد! و لباس بر آنان بپوشانيد و با آنها سخن شايسته بگوييد!.</w:t>
      </w:r>
    </w:p>
    <w:p w:rsidR="00194C2A" w:rsidRPr="00824450" w:rsidRDefault="00194C2A" w:rsidP="00194C2A">
      <w:pPr>
        <w:pStyle w:val="NormalWeb"/>
        <w:bidi/>
        <w:rPr>
          <w:rFonts w:asciiTheme="majorHAnsi" w:hAnsiTheme="majorHAnsi" w:cstheme="majorHAnsi"/>
          <w:sz w:val="16"/>
          <w:szCs w:val="16"/>
          <w:lang w:bidi="fa-IR"/>
        </w:rPr>
      </w:pPr>
      <w:r w:rsidRPr="00824450">
        <w:rPr>
          <w:rFonts w:asciiTheme="majorHAnsi" w:hAnsiTheme="majorHAnsi" w:cstheme="majorHAnsi"/>
          <w:sz w:val="16"/>
          <w:szCs w:val="16"/>
          <w:rtl/>
        </w:rPr>
        <w:t xml:space="preserve"> النساء : 6</w:t>
      </w:r>
      <w:r w:rsidRPr="00824450">
        <w:rPr>
          <w:rFonts w:asciiTheme="majorHAnsi" w:hAnsiTheme="majorHAnsi" w:cstheme="majorHAnsi"/>
          <w:sz w:val="16"/>
          <w:szCs w:val="16"/>
          <w:rtl/>
          <w:lang w:bidi="fa-IR"/>
        </w:rPr>
        <w:t>و يتيمان را چون به حد بلوغ برسند، بيازماييد! اگر در آنها رشد (كافى) يافتيد، اموالشان را به آنها بدهيد! و پيش از آنكه بزرگ شوند، اموالشان را از روى اسراف نخوريد! هر كس كه بى‏نياز است، (از برداشت حق الزحمه) خوددارى كند؛ و آن كس كه نيازمند است، به طور شايسته (و مطابق زحمتى كه مى‏كشد،) از آن بخورد. و هنگامى كه اموالشان را به آنها بازمى‏گردانيد، شاهد بگيريد! اگر چه خداوند براى محاسبه كافى است. (6)</w:t>
      </w:r>
      <w:r w:rsidRPr="00824450">
        <w:rPr>
          <w:rStyle w:val="FootnoteReference"/>
          <w:rFonts w:asciiTheme="majorHAnsi" w:hAnsiTheme="majorHAnsi" w:cstheme="majorHAnsi"/>
          <w:sz w:val="16"/>
          <w:szCs w:val="16"/>
          <w:rtl/>
          <w:lang w:bidi="fa-IR"/>
        </w:rPr>
        <w:footnoteRef/>
      </w:r>
    </w:p>
    <w:p w:rsidR="00194C2A" w:rsidRPr="00824450" w:rsidRDefault="00194C2A" w:rsidP="00194C2A">
      <w:pPr>
        <w:pStyle w:val="NormalWeb"/>
        <w:bidi/>
        <w:jc w:val="center"/>
        <w:rPr>
          <w:rFonts w:asciiTheme="majorHAnsi" w:hAnsiTheme="majorHAnsi" w:cstheme="majorHAnsi"/>
          <w:sz w:val="16"/>
          <w:szCs w:val="16"/>
          <w:rtl/>
          <w:lang w:bidi="fa-IR"/>
        </w:rPr>
      </w:pPr>
      <w:r w:rsidRPr="00824450">
        <w:rPr>
          <w:rFonts w:asciiTheme="majorHAnsi" w:hAnsiTheme="majorHAnsi" w:cstheme="majorHAnsi"/>
          <w:b/>
          <w:bCs/>
          <w:sz w:val="16"/>
          <w:szCs w:val="16"/>
          <w:rtl/>
          <w:lang w:bidi="fa-IR"/>
        </w:rPr>
        <w:t>تفسير القمي    ج‏1    131</w:t>
      </w:r>
      <w:r w:rsidRPr="00824450">
        <w:rPr>
          <w:rFonts w:asciiTheme="majorHAnsi" w:hAnsiTheme="majorHAnsi" w:cstheme="majorHAnsi"/>
          <w:sz w:val="16"/>
          <w:szCs w:val="16"/>
          <w:rtl/>
          <w:lang w:bidi="fa-IR"/>
        </w:rPr>
        <w:t>وَ فِي رِوَايَةِ أَبِي الْجَارُودِ عَنْ أَبِي جَعْفَرٍ ع‏ فِي قَوْلِهِ‏ وَ لا تُؤْتُوا السُّفَهاءَ أَمْوالَكُمُ‏ فَالسُّفَهَاءُ النِّسَاءُ وَ الْوَلَدُ، إِذَا عَلِمَ الرَّجُلُ أَنَّ امْرَأَتَهُ سَفِيهَةٌ مُفْسِدَةٌ- وَ وَلَدَهُ سَفِيهٌ مُفْسِدٌ- لَا يَنْبَغِي لَهُ أَنْ يُسَلِّطَ وَاحِداً مِنْهُمَا عَلَى مَالِهِ- الَّذِي جَعَلَهُ اللَّهُ لَهُ‏ قِياماً يَقُولُ مَعَاشاً- قَالَ‏ وَ ارْزُقُوهُمْ فِيها وَ اكْسُوهُمْ- وَ قُولُوا لَهُمْ قَوْلًا مَعْرُوفاً الْمَعْرُوفُ الْعُدَّةُ</w:t>
      </w:r>
      <w:r w:rsidRPr="00824450">
        <w:rPr>
          <w:rStyle w:val="FootnoteReference"/>
          <w:rFonts w:asciiTheme="majorHAnsi" w:hAnsiTheme="majorHAnsi" w:cstheme="majorHAnsi"/>
          <w:sz w:val="16"/>
          <w:szCs w:val="16"/>
          <w:rtl/>
          <w:lang w:bidi="fa-IR"/>
        </w:rPr>
        <w:footnoteRef/>
      </w:r>
      <w:r w:rsidRPr="00824450">
        <w:rPr>
          <w:rFonts w:asciiTheme="majorHAnsi" w:hAnsiTheme="majorHAnsi" w:cstheme="majorHAnsi"/>
          <w:sz w:val="16"/>
          <w:szCs w:val="16"/>
          <w:rtl/>
          <w:lang w:bidi="fa-IR"/>
        </w:rPr>
        <w:t>.</w:t>
      </w:r>
      <w:r w:rsidRPr="00824450">
        <w:rPr>
          <w:rStyle w:val="FootnoteReference"/>
          <w:rFonts w:asciiTheme="majorHAnsi" w:hAnsiTheme="majorHAnsi" w:cstheme="majorHAnsi"/>
          <w:sz w:val="16"/>
          <w:szCs w:val="16"/>
          <w:rtl/>
          <w:lang w:bidi="fa-IR"/>
        </w:rPr>
        <w:footnoteRef/>
      </w:r>
    </w:p>
    <w:p w:rsidR="00194C2A" w:rsidRPr="00824450" w:rsidRDefault="00194C2A" w:rsidP="00194C2A">
      <w:pPr>
        <w:pStyle w:val="NormalWeb"/>
        <w:bidi/>
        <w:jc w:val="center"/>
        <w:rPr>
          <w:rFonts w:asciiTheme="majorHAnsi" w:hAnsiTheme="majorHAnsi" w:cstheme="majorHAnsi"/>
          <w:b/>
          <w:bCs/>
          <w:sz w:val="16"/>
          <w:szCs w:val="16"/>
          <w:rtl/>
          <w:lang w:bidi="fa-IR"/>
        </w:rPr>
      </w:pPr>
      <w:r w:rsidRPr="00824450">
        <w:rPr>
          <w:rStyle w:val="FootnoteReference"/>
          <w:rFonts w:asciiTheme="majorHAnsi" w:hAnsiTheme="majorHAnsi" w:cstheme="majorHAnsi"/>
          <w:sz w:val="16"/>
          <w:szCs w:val="16"/>
          <w:rtl/>
          <w:lang w:bidi="fa-IR"/>
        </w:rPr>
        <w:footnoteRef/>
      </w:r>
      <w:r w:rsidRPr="00824450">
        <w:rPr>
          <w:rFonts w:asciiTheme="majorHAnsi" w:hAnsiTheme="majorHAnsi" w:cstheme="majorHAnsi"/>
          <w:sz w:val="16"/>
          <w:szCs w:val="16"/>
          <w:rtl/>
          <w:lang w:bidi="fa-IR"/>
        </w:rPr>
        <w:t>-</w:t>
      </w:r>
      <w:r w:rsidRPr="00824450">
        <w:rPr>
          <w:rFonts w:asciiTheme="majorHAnsi" w:hAnsiTheme="majorHAnsi" w:cstheme="majorHAnsi"/>
          <w:b/>
          <w:bCs/>
          <w:sz w:val="16"/>
          <w:szCs w:val="16"/>
          <w:rtl/>
          <w:lang w:bidi="fa-IR"/>
        </w:rPr>
        <w:t xml:space="preserve"> اسباب نزول القرآن       147</w:t>
      </w:r>
      <w:r w:rsidRPr="00824450">
        <w:rPr>
          <w:rFonts w:asciiTheme="majorHAnsi" w:hAnsiTheme="majorHAnsi" w:cstheme="majorHAnsi"/>
          <w:sz w:val="16"/>
          <w:szCs w:val="16"/>
          <w:rtl/>
          <w:lang w:bidi="fa-IR"/>
        </w:rPr>
        <w:t xml:space="preserve"> نزلت في ثابت بن رفاعة و في عمه و ذلك أن رفاعة توفي و ترك ابنه ثابتاً و هو صغير، فأتى عم ثابت إلى النبي صلى اللَّه عليه و سلم، فقال له: إن ابن أخي يتيم في حجري فما يحل لي من ماله، و متى أدفع إليه ماله؟ فأنزل اللَّه تعالى هذه الآية.</w:t>
      </w:r>
      <w:r w:rsidRPr="00824450">
        <w:rPr>
          <w:rStyle w:val="FootnoteReference"/>
          <w:rFonts w:asciiTheme="majorHAnsi" w:hAnsiTheme="majorHAnsi" w:cstheme="majorHAnsi"/>
          <w:sz w:val="16"/>
          <w:szCs w:val="16"/>
          <w:rtl/>
          <w:lang w:bidi="fa-IR"/>
        </w:rPr>
        <w:footnoteRef/>
      </w:r>
    </w:p>
    <w:p w:rsidR="00194C2A" w:rsidRPr="00824450" w:rsidRDefault="00194C2A" w:rsidP="00194C2A">
      <w:pPr>
        <w:pStyle w:val="FootnoteText"/>
        <w:bidi/>
        <w:rPr>
          <w:rFonts w:asciiTheme="majorHAnsi" w:hAnsiTheme="majorHAnsi" w:cstheme="majorHAnsi"/>
          <w:sz w:val="16"/>
          <w:szCs w:val="16"/>
          <w:lang w:bidi="fa-IR"/>
        </w:rPr>
      </w:pPr>
    </w:p>
    <w:p w:rsidR="00194C2A" w:rsidRPr="00824450" w:rsidRDefault="00194C2A" w:rsidP="00194C2A">
      <w:pPr>
        <w:pStyle w:val="FootnoteText"/>
        <w:bidi/>
        <w:rPr>
          <w:rFonts w:asciiTheme="majorHAnsi" w:hAnsiTheme="majorHAnsi" w:cstheme="majorHAnsi"/>
          <w:sz w:val="16"/>
          <w:szCs w:val="16"/>
          <w:lang w:bidi="fa-IR"/>
        </w:rPr>
      </w:pPr>
    </w:p>
    <w:p w:rsidR="00194C2A" w:rsidRPr="00824450" w:rsidRDefault="00194C2A" w:rsidP="00194C2A">
      <w:pPr>
        <w:pStyle w:val="FootnoteText"/>
        <w:bidi/>
        <w:rPr>
          <w:rFonts w:asciiTheme="majorHAnsi" w:hAnsiTheme="majorHAnsi" w:cstheme="majorHAnsi"/>
          <w:sz w:val="16"/>
          <w:szCs w:val="16"/>
          <w:lang w:bidi="fa-IR"/>
        </w:rPr>
      </w:pPr>
    </w:p>
    <w:p w:rsidR="00194C2A" w:rsidRPr="00824450" w:rsidRDefault="00194C2A" w:rsidP="00194C2A">
      <w:pPr>
        <w:pStyle w:val="FootnoteText"/>
        <w:bidi/>
        <w:rPr>
          <w:rFonts w:asciiTheme="majorHAnsi" w:hAnsiTheme="majorHAnsi" w:cstheme="majorHAnsi"/>
          <w:sz w:val="16"/>
          <w:szCs w:val="16"/>
          <w:rtl/>
          <w:lang w:bidi="fa-IR"/>
        </w:rPr>
      </w:pPr>
    </w:p>
  </w:footnote>
  <w:footnote w:id="2">
    <w:p w:rsidR="00194C2A" w:rsidRPr="00824450" w:rsidRDefault="00194C2A" w:rsidP="00194C2A">
      <w:pPr>
        <w:pStyle w:val="NormalWeb"/>
        <w:shd w:val="clear" w:color="auto" w:fill="FFFFFF"/>
        <w:bidi/>
        <w:spacing w:before="120" w:beforeAutospacing="0" w:after="120" w:afterAutospacing="0" w:line="480" w:lineRule="auto"/>
        <w:jc w:val="both"/>
        <w:rPr>
          <w:rFonts w:ascii="Tahoma" w:hAnsi="Tahoma" w:cs="Tahoma"/>
          <w:color w:val="202122"/>
          <w:sz w:val="16"/>
          <w:szCs w:val="16"/>
        </w:rPr>
      </w:pPr>
      <w:r w:rsidRPr="00824450">
        <w:rPr>
          <w:rStyle w:val="NormalWeb"/>
          <w:sz w:val="16"/>
          <w:szCs w:val="16"/>
        </w:rPr>
        <w:footnoteRef/>
      </w:r>
      <w:r w:rsidRPr="00824450">
        <w:rPr>
          <w:sz w:val="16"/>
          <w:szCs w:val="16"/>
        </w:rPr>
        <w:t xml:space="preserve"> </w:t>
      </w:r>
      <w:r w:rsidRPr="00824450">
        <w:rPr>
          <w:rFonts w:ascii="vazir" w:hAnsi="vazir"/>
          <w:sz w:val="16"/>
          <w:szCs w:val="16"/>
        </w:rPr>
        <w:br/>
      </w:r>
      <w:bookmarkStart w:id="1" w:name="_تفسیر_ابی_الجارود"/>
      <w:r w:rsidRPr="00824450">
        <w:rPr>
          <w:sz w:val="16"/>
          <w:szCs w:val="16"/>
        </w:rPr>
        <w:fldChar w:fldCharType="begin"/>
      </w:r>
      <w:r w:rsidRPr="00824450">
        <w:rPr>
          <w:sz w:val="16"/>
          <w:szCs w:val="16"/>
        </w:rPr>
        <w:instrText xml:space="preserve"> HYPERLINK "https://fa.wikifeqh.ir/%D8%AA%D9%81%D8%B3%DB%8C%D8%B1_%D8%A7%D8%A8%DB%8C_%D8%A7%D9%84%D8%AC%D8%A7%D8%B1%D9%88%D8%AF" \o "</w:instrText>
      </w:r>
      <w:r w:rsidRPr="00824450">
        <w:rPr>
          <w:sz w:val="16"/>
          <w:szCs w:val="16"/>
          <w:rtl/>
        </w:rPr>
        <w:instrText>تفس</w:instrText>
      </w:r>
      <w:r w:rsidRPr="00824450">
        <w:rPr>
          <w:rFonts w:hint="cs"/>
          <w:sz w:val="16"/>
          <w:szCs w:val="16"/>
          <w:rtl/>
        </w:rPr>
        <w:instrText>ی</w:instrText>
      </w:r>
      <w:r w:rsidRPr="00824450">
        <w:rPr>
          <w:rFonts w:hint="eastAsia"/>
          <w:sz w:val="16"/>
          <w:szCs w:val="16"/>
          <w:rtl/>
        </w:rPr>
        <w:instrText>ر</w:instrText>
      </w:r>
      <w:r w:rsidRPr="00824450">
        <w:rPr>
          <w:sz w:val="16"/>
          <w:szCs w:val="16"/>
          <w:rtl/>
        </w:rPr>
        <w:instrText xml:space="preserve"> اب</w:instrText>
      </w:r>
      <w:r w:rsidRPr="00824450">
        <w:rPr>
          <w:rFonts w:hint="cs"/>
          <w:sz w:val="16"/>
          <w:szCs w:val="16"/>
          <w:rtl/>
        </w:rPr>
        <w:instrText>ی</w:instrText>
      </w:r>
      <w:r w:rsidRPr="00824450">
        <w:rPr>
          <w:sz w:val="16"/>
          <w:szCs w:val="16"/>
          <w:rtl/>
        </w:rPr>
        <w:instrText xml:space="preserve"> الجارود</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تفسیر ابی الجارود</w:t>
      </w:r>
      <w:r w:rsidRPr="00824450">
        <w:rPr>
          <w:sz w:val="16"/>
          <w:szCs w:val="16"/>
        </w:rPr>
        <w:fldChar w:fldCharType="end"/>
      </w:r>
      <w:bookmarkEnd w:id="1"/>
      <w:r w:rsidRPr="00824450">
        <w:rPr>
          <w:rFonts w:ascii="vazir" w:hAnsi="vazir"/>
          <w:sz w:val="16"/>
          <w:szCs w:val="16"/>
          <w:shd w:val="clear" w:color="auto" w:fill="FFFFFF"/>
        </w:rPr>
        <w:t> (</w:t>
      </w:r>
      <w:r w:rsidRPr="00824450">
        <w:rPr>
          <w:rFonts w:ascii="vazir" w:hAnsi="vazir"/>
          <w:sz w:val="16"/>
          <w:szCs w:val="16"/>
          <w:shd w:val="clear" w:color="auto" w:fill="FFFFFF"/>
          <w:rtl/>
        </w:rPr>
        <w:t>تفسیر </w:t>
      </w:r>
      <w:bookmarkStart w:id="2" w:name="_امام_باقر"/>
      <w:r w:rsidRPr="00824450">
        <w:rPr>
          <w:sz w:val="16"/>
          <w:szCs w:val="16"/>
        </w:rPr>
        <w:fldChar w:fldCharType="begin"/>
      </w:r>
      <w:r w:rsidRPr="00824450">
        <w:rPr>
          <w:sz w:val="16"/>
          <w:szCs w:val="16"/>
        </w:rPr>
        <w:instrText xml:space="preserve"> HYPERLINK "https://fa.wikifeqh.ir/%D8%A7%D9%85%D8%A7%D9%85_%D8%A8%D8%A7%D9%82%D8%B1" \o "</w:instrText>
      </w:r>
      <w:r w:rsidRPr="00824450">
        <w:rPr>
          <w:sz w:val="16"/>
          <w:szCs w:val="16"/>
          <w:rtl/>
        </w:rPr>
        <w:instrText>امام باقر</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امام باقر (علیه‌السّلام)</w:t>
      </w:r>
      <w:r w:rsidRPr="00824450">
        <w:rPr>
          <w:sz w:val="16"/>
          <w:szCs w:val="16"/>
        </w:rPr>
        <w:fldChar w:fldCharType="end"/>
      </w:r>
      <w:bookmarkEnd w:id="2"/>
      <w:r w:rsidRPr="00824450">
        <w:rPr>
          <w:rFonts w:ascii="vazir" w:hAnsi="vazir"/>
          <w:sz w:val="16"/>
          <w:szCs w:val="16"/>
          <w:shd w:val="clear" w:color="auto" w:fill="FFFFFF"/>
          <w:rtl/>
        </w:rPr>
        <w:t>، منسوب به امام محمد باقر (علیه‌السّلام) (</w:t>
      </w:r>
      <w:r w:rsidRPr="00824450">
        <w:rPr>
          <w:rFonts w:ascii="vazir" w:hAnsi="vazir"/>
          <w:sz w:val="16"/>
          <w:szCs w:val="16"/>
          <w:shd w:val="clear" w:color="auto" w:fill="FFFFFF"/>
          <w:rtl/>
          <w:lang w:bidi="fa-IR"/>
        </w:rPr>
        <w:t>۵۷ - ۱۱۴</w:t>
      </w:r>
      <w:r w:rsidRPr="00824450">
        <w:rPr>
          <w:rFonts w:ascii="vazir" w:hAnsi="vazir"/>
          <w:sz w:val="16"/>
          <w:szCs w:val="16"/>
          <w:shd w:val="clear" w:color="auto" w:fill="FFFFFF"/>
          <w:rtl/>
        </w:rPr>
        <w:t xml:space="preserve"> ق) </w:t>
      </w:r>
      <w:bookmarkStart w:id="3" w:name="_ابن_ندیم"/>
      <w:r w:rsidRPr="00824450">
        <w:rPr>
          <w:sz w:val="16"/>
          <w:szCs w:val="16"/>
        </w:rPr>
        <w:fldChar w:fldCharType="begin"/>
      </w:r>
      <w:r w:rsidRPr="00824450">
        <w:rPr>
          <w:sz w:val="16"/>
          <w:szCs w:val="16"/>
        </w:rPr>
        <w:instrText xml:space="preserve"> HYPERLINK "https://fa.wikifeqh.ir/%D8%A7%D8%A8%D9%86_%D9%86%D8%AF%DB%8C%D9%85" \o "</w:instrText>
      </w:r>
      <w:r w:rsidRPr="00824450">
        <w:rPr>
          <w:sz w:val="16"/>
          <w:szCs w:val="16"/>
          <w:rtl/>
        </w:rPr>
        <w:instrText>ابن ند</w:instrText>
      </w:r>
      <w:r w:rsidRPr="00824450">
        <w:rPr>
          <w:rFonts w:hint="cs"/>
          <w:sz w:val="16"/>
          <w:szCs w:val="16"/>
          <w:rtl/>
        </w:rPr>
        <w:instrText>ی</w:instrText>
      </w:r>
      <w:r w:rsidRPr="00824450">
        <w:rPr>
          <w:rFonts w:hint="eastAsia"/>
          <w:sz w:val="16"/>
          <w:szCs w:val="16"/>
          <w:rtl/>
        </w:rPr>
        <w:instrText>م</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ابن ندیم</w:t>
      </w:r>
      <w:r w:rsidRPr="00824450">
        <w:rPr>
          <w:sz w:val="16"/>
          <w:szCs w:val="16"/>
        </w:rPr>
        <w:fldChar w:fldCharType="end"/>
      </w:r>
      <w:bookmarkEnd w:id="3"/>
      <w:r w:rsidRPr="00824450">
        <w:rPr>
          <w:rFonts w:ascii="vazir" w:hAnsi="vazir"/>
          <w:sz w:val="16"/>
          <w:szCs w:val="16"/>
          <w:shd w:val="clear" w:color="auto" w:fill="FFFFFF"/>
        </w:rPr>
        <w:t> </w:t>
      </w:r>
      <w:r w:rsidRPr="00824450">
        <w:rPr>
          <w:rFonts w:ascii="vazir" w:hAnsi="vazir"/>
          <w:sz w:val="16"/>
          <w:szCs w:val="16"/>
          <w:shd w:val="clear" w:color="auto" w:fill="FFFFFF"/>
          <w:rtl/>
        </w:rPr>
        <w:t>در الفهرست این تـفسیر را به عنوان نخستین تفسیر در کتب تفاسیر ذکر می‌کند و آن را از تصانیف حضرت باقر (علیه‌السّلام) می‌داند که حضرت (علیه‌السّلام) آنرا برای ابی الجارود املاء فرموده‌اند</w:t>
      </w:r>
      <w:r w:rsidRPr="00824450">
        <w:rPr>
          <w:rFonts w:ascii="vazir" w:hAnsi="vazir"/>
          <w:sz w:val="16"/>
          <w:szCs w:val="16"/>
          <w:shd w:val="clear" w:color="auto" w:fill="FFFFFF"/>
        </w:rPr>
        <w:t>.</w:t>
      </w:r>
      <w:r w:rsidRPr="00824450">
        <w:rPr>
          <w:rFonts w:ascii="vazir" w:hAnsi="vazir"/>
          <w:sz w:val="16"/>
          <w:szCs w:val="16"/>
          <w:shd w:val="clear" w:color="auto" w:fill="FFFFFF"/>
          <w:rtl/>
        </w:rPr>
        <w:t xml:space="preserve"> نـام </w:t>
      </w:r>
      <w:bookmarkStart w:id="4" w:name="_ابی_الجارود"/>
      <w:r w:rsidRPr="00824450">
        <w:rPr>
          <w:sz w:val="16"/>
          <w:szCs w:val="16"/>
        </w:rPr>
        <w:fldChar w:fldCharType="begin"/>
      </w:r>
      <w:r w:rsidRPr="00824450">
        <w:rPr>
          <w:sz w:val="16"/>
          <w:szCs w:val="16"/>
        </w:rPr>
        <w:instrText xml:space="preserve"> HYPERLINK "https://fa.wikifeqh.ir/%D8%A7%D8%A8%DB%8C_%D8%A7%D9%84%D8%AC%D8%A7%D8%B1%D9%88%D8%AF" \o "</w:instrText>
      </w:r>
      <w:r w:rsidRPr="00824450">
        <w:rPr>
          <w:sz w:val="16"/>
          <w:szCs w:val="16"/>
          <w:rtl/>
        </w:rPr>
        <w:instrText>اب</w:instrText>
      </w:r>
      <w:r w:rsidRPr="00824450">
        <w:rPr>
          <w:rFonts w:hint="cs"/>
          <w:sz w:val="16"/>
          <w:szCs w:val="16"/>
          <w:rtl/>
        </w:rPr>
        <w:instrText>ی</w:instrText>
      </w:r>
      <w:r w:rsidRPr="00824450">
        <w:rPr>
          <w:sz w:val="16"/>
          <w:szCs w:val="16"/>
          <w:rtl/>
        </w:rPr>
        <w:instrText xml:space="preserve"> الجارود</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ابی الجارود</w:t>
      </w:r>
      <w:r w:rsidRPr="00824450">
        <w:rPr>
          <w:sz w:val="16"/>
          <w:szCs w:val="16"/>
        </w:rPr>
        <w:fldChar w:fldCharType="end"/>
      </w:r>
      <w:bookmarkEnd w:id="4"/>
      <w:r w:rsidRPr="00824450">
        <w:rPr>
          <w:rFonts w:ascii="vazir" w:hAnsi="vazir"/>
          <w:sz w:val="16"/>
          <w:szCs w:val="16"/>
          <w:shd w:val="clear" w:color="auto" w:fill="FFFFFF"/>
        </w:rPr>
        <w:t> </w:t>
      </w:r>
      <w:r w:rsidRPr="00824450">
        <w:rPr>
          <w:rFonts w:ascii="vazir" w:hAnsi="vazir"/>
          <w:sz w:val="16"/>
          <w:szCs w:val="16"/>
          <w:shd w:val="clear" w:color="auto" w:fill="FFFFFF"/>
          <w:rtl/>
        </w:rPr>
        <w:t xml:space="preserve">زیاد بن منذر (م </w:t>
      </w:r>
      <w:r w:rsidRPr="00824450">
        <w:rPr>
          <w:rFonts w:ascii="vazir" w:hAnsi="vazir"/>
          <w:sz w:val="16"/>
          <w:szCs w:val="16"/>
          <w:shd w:val="clear" w:color="auto" w:fill="FFFFFF"/>
          <w:rtl/>
          <w:lang w:bidi="fa-IR"/>
        </w:rPr>
        <w:t xml:space="preserve">۱۵۰) </w:t>
      </w:r>
      <w:r w:rsidRPr="00824450">
        <w:rPr>
          <w:rFonts w:ascii="vazir" w:hAnsi="vazir"/>
          <w:sz w:val="16"/>
          <w:szCs w:val="16"/>
          <w:shd w:val="clear" w:color="auto" w:fill="FFFFFF"/>
          <w:rtl/>
        </w:rPr>
        <w:t>است وی در حال تولد </w:t>
      </w:r>
      <w:bookmarkStart w:id="5" w:name="_نابینا"/>
      <w:r w:rsidRPr="00824450">
        <w:rPr>
          <w:sz w:val="16"/>
          <w:szCs w:val="16"/>
        </w:rPr>
        <w:fldChar w:fldCharType="begin"/>
      </w:r>
      <w:r w:rsidRPr="00824450">
        <w:rPr>
          <w:sz w:val="16"/>
          <w:szCs w:val="16"/>
        </w:rPr>
        <w:instrText xml:space="preserve"> HYPERLINK "https://fa.wikifeqh.ir/%D9%86%D8%A7%D8%A8%DB%8C%D9%86%D8%A7" \o "</w:instrText>
      </w:r>
      <w:r w:rsidRPr="00824450">
        <w:rPr>
          <w:sz w:val="16"/>
          <w:szCs w:val="16"/>
          <w:rtl/>
        </w:rPr>
        <w:instrText>ناب</w:instrText>
      </w:r>
      <w:r w:rsidRPr="00824450">
        <w:rPr>
          <w:rFonts w:hint="cs"/>
          <w:sz w:val="16"/>
          <w:szCs w:val="16"/>
          <w:rtl/>
        </w:rPr>
        <w:instrText>ی</w:instrText>
      </w:r>
      <w:r w:rsidRPr="00824450">
        <w:rPr>
          <w:rFonts w:hint="eastAsia"/>
          <w:sz w:val="16"/>
          <w:szCs w:val="16"/>
          <w:rtl/>
        </w:rPr>
        <w:instrText>نا</w:instrText>
      </w:r>
      <w:r w:rsidRPr="00824450">
        <w:rPr>
          <w:sz w:val="16"/>
          <w:szCs w:val="16"/>
          <w:rtl/>
        </w:rPr>
        <w:instrText xml:space="preserve"> (پ</w:instrText>
      </w:r>
      <w:r w:rsidRPr="00824450">
        <w:rPr>
          <w:rFonts w:hint="cs"/>
          <w:sz w:val="16"/>
          <w:szCs w:val="16"/>
          <w:rtl/>
        </w:rPr>
        <w:instrText>ی</w:instrText>
      </w:r>
      <w:r w:rsidRPr="00824450">
        <w:rPr>
          <w:rFonts w:hint="eastAsia"/>
          <w:sz w:val="16"/>
          <w:szCs w:val="16"/>
          <w:rtl/>
        </w:rPr>
        <w:instrText>وند</w:instrText>
      </w:r>
      <w:r w:rsidRPr="00824450">
        <w:rPr>
          <w:rFonts w:hint="cs"/>
          <w:sz w:val="16"/>
          <w:szCs w:val="16"/>
          <w:rtl/>
        </w:rPr>
        <w:instrText>ی</w:instrText>
      </w:r>
      <w:r w:rsidRPr="00824450">
        <w:rPr>
          <w:sz w:val="16"/>
          <w:szCs w:val="16"/>
          <w:rtl/>
        </w:rPr>
        <w:instrText xml:space="preserve"> وجود ندارد)</w:instrText>
      </w:r>
      <w:r w:rsidRPr="00824450">
        <w:rPr>
          <w:sz w:val="16"/>
          <w:szCs w:val="16"/>
        </w:rPr>
        <w:instrText xml:space="preserve">"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نابینا</w:t>
      </w:r>
      <w:r w:rsidRPr="00824450">
        <w:rPr>
          <w:sz w:val="16"/>
          <w:szCs w:val="16"/>
        </w:rPr>
        <w:fldChar w:fldCharType="end"/>
      </w:r>
      <w:bookmarkEnd w:id="5"/>
      <w:r w:rsidRPr="00824450">
        <w:rPr>
          <w:rFonts w:ascii="vazir" w:hAnsi="vazir"/>
          <w:sz w:val="16"/>
          <w:szCs w:val="16"/>
          <w:shd w:val="clear" w:color="auto" w:fill="FFFFFF"/>
        </w:rPr>
        <w:t> </w:t>
      </w:r>
      <w:r w:rsidRPr="00824450">
        <w:rPr>
          <w:rFonts w:ascii="vazir" w:hAnsi="vazir"/>
          <w:sz w:val="16"/>
          <w:szCs w:val="16"/>
          <w:shd w:val="clear" w:color="auto" w:fill="FFFFFF"/>
          <w:rtl/>
        </w:rPr>
        <w:t>بود و از </w:t>
      </w:r>
      <w:bookmarkStart w:id="6" w:name="_اصحاب"/>
      <w:r w:rsidRPr="00824450">
        <w:rPr>
          <w:sz w:val="16"/>
          <w:szCs w:val="16"/>
        </w:rPr>
        <w:fldChar w:fldCharType="begin"/>
      </w:r>
      <w:r w:rsidRPr="00824450">
        <w:rPr>
          <w:sz w:val="16"/>
          <w:szCs w:val="16"/>
        </w:rPr>
        <w:instrText xml:space="preserve"> HYPERLINK "https://fa.wikifeqh.ir/%D8%A7%D8%B5%D8%AD%D8%A7%D8%A8" \o "</w:instrText>
      </w:r>
      <w:r w:rsidRPr="00824450">
        <w:rPr>
          <w:sz w:val="16"/>
          <w:szCs w:val="16"/>
          <w:rtl/>
        </w:rPr>
        <w:instrText>اصحاب</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اصحاب</w:t>
      </w:r>
      <w:r w:rsidRPr="00824450">
        <w:rPr>
          <w:sz w:val="16"/>
          <w:szCs w:val="16"/>
        </w:rPr>
        <w:fldChar w:fldCharType="end"/>
      </w:r>
      <w:bookmarkEnd w:id="6"/>
      <w:r w:rsidRPr="00824450">
        <w:rPr>
          <w:rFonts w:ascii="vazir" w:hAnsi="vazir"/>
          <w:sz w:val="16"/>
          <w:szCs w:val="16"/>
          <w:shd w:val="clear" w:color="auto" w:fill="FFFFFF"/>
        </w:rPr>
        <w:t> </w:t>
      </w:r>
      <w:r w:rsidRPr="00824450">
        <w:rPr>
          <w:rFonts w:ascii="vazir" w:hAnsi="vazir"/>
          <w:sz w:val="16"/>
          <w:szCs w:val="16"/>
          <w:shd w:val="clear" w:color="auto" w:fill="FFFFFF"/>
          <w:rtl/>
        </w:rPr>
        <w:t>سه تن از </w:t>
      </w:r>
      <w:bookmarkStart w:id="7" w:name="_ائمه_اطهار"/>
      <w:r w:rsidRPr="00824450">
        <w:rPr>
          <w:sz w:val="16"/>
          <w:szCs w:val="16"/>
        </w:rPr>
        <w:fldChar w:fldCharType="begin"/>
      </w:r>
      <w:r w:rsidRPr="00824450">
        <w:rPr>
          <w:sz w:val="16"/>
          <w:szCs w:val="16"/>
        </w:rPr>
        <w:instrText xml:space="preserve"> HYPERLINK "https://fa.wikifeqh.ir/%D8%A7%D8%A6%D9%85%D9%87_%D8%A7%D8%B7%D9%87%D8%A7%D8%B1" \o "</w:instrText>
      </w:r>
      <w:r w:rsidRPr="00824450">
        <w:rPr>
          <w:sz w:val="16"/>
          <w:szCs w:val="16"/>
          <w:rtl/>
        </w:rPr>
        <w:instrText>ائمه اطهار</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ائمه اطهار (علیهم‌السّلام)</w:t>
      </w:r>
      <w:r w:rsidRPr="00824450">
        <w:rPr>
          <w:sz w:val="16"/>
          <w:szCs w:val="16"/>
        </w:rPr>
        <w:fldChar w:fldCharType="end"/>
      </w:r>
      <w:bookmarkEnd w:id="7"/>
      <w:r w:rsidRPr="00824450">
        <w:rPr>
          <w:rFonts w:ascii="vazir" w:hAnsi="vazir"/>
          <w:sz w:val="16"/>
          <w:szCs w:val="16"/>
          <w:shd w:val="clear" w:color="auto" w:fill="FFFFFF"/>
        </w:rPr>
        <w:t> </w:t>
      </w:r>
      <w:bookmarkStart w:id="8" w:name="_امام_حسین"/>
      <w:r w:rsidRPr="00824450">
        <w:rPr>
          <w:sz w:val="16"/>
          <w:szCs w:val="16"/>
        </w:rPr>
        <w:fldChar w:fldCharType="begin"/>
      </w:r>
      <w:r w:rsidRPr="00824450">
        <w:rPr>
          <w:sz w:val="16"/>
          <w:szCs w:val="16"/>
        </w:rPr>
        <w:instrText xml:space="preserve"> HYPERLINK "https://fa.wikifeqh.ir/%D8%A7%D9%85%D8%A7%D9%85_%D8%AD%D8%B3%DB%8C%D9%86" \o "</w:instrText>
      </w:r>
      <w:r w:rsidRPr="00824450">
        <w:rPr>
          <w:sz w:val="16"/>
          <w:szCs w:val="16"/>
          <w:rtl/>
        </w:rPr>
        <w:instrText>امام حس</w:instrText>
      </w:r>
      <w:r w:rsidRPr="00824450">
        <w:rPr>
          <w:rFonts w:hint="cs"/>
          <w:sz w:val="16"/>
          <w:szCs w:val="16"/>
          <w:rtl/>
        </w:rPr>
        <w:instrText>ی</w:instrText>
      </w:r>
      <w:r w:rsidRPr="00824450">
        <w:rPr>
          <w:rFonts w:hint="eastAsia"/>
          <w:sz w:val="16"/>
          <w:szCs w:val="16"/>
          <w:rtl/>
        </w:rPr>
        <w:instrText>ن</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حضرت علی بن الحسین</w:t>
      </w:r>
      <w:r w:rsidRPr="00824450">
        <w:rPr>
          <w:sz w:val="16"/>
          <w:szCs w:val="16"/>
        </w:rPr>
        <w:fldChar w:fldCharType="end"/>
      </w:r>
      <w:bookmarkEnd w:id="8"/>
      <w:r w:rsidRPr="00824450">
        <w:rPr>
          <w:rFonts w:ascii="vazir" w:hAnsi="vazir"/>
          <w:sz w:val="16"/>
          <w:szCs w:val="16"/>
          <w:shd w:val="clear" w:color="auto" w:fill="FFFFFF"/>
        </w:rPr>
        <w:t> </w:t>
      </w:r>
      <w:r w:rsidRPr="00824450">
        <w:rPr>
          <w:rFonts w:ascii="vazir" w:hAnsi="vazir"/>
          <w:sz w:val="16"/>
          <w:szCs w:val="16"/>
          <w:shd w:val="clear" w:color="auto" w:fill="FFFFFF"/>
          <w:rtl/>
        </w:rPr>
        <w:t>و محمد بن علی و </w:t>
      </w:r>
      <w:bookmarkStart w:id="9" w:name="_امام_صادق"/>
      <w:r w:rsidRPr="00824450">
        <w:rPr>
          <w:sz w:val="16"/>
          <w:szCs w:val="16"/>
        </w:rPr>
        <w:fldChar w:fldCharType="begin"/>
      </w:r>
      <w:r w:rsidRPr="00824450">
        <w:rPr>
          <w:sz w:val="16"/>
          <w:szCs w:val="16"/>
        </w:rPr>
        <w:instrText xml:space="preserve"> HYPERLINK "https://fa.wikifeqh.ir/%D8%A7%D9%85%D8%A7%D9%85_%D8%B5%D8%A7%D8%AF%D9%82" \o "</w:instrText>
      </w:r>
      <w:r w:rsidRPr="00824450">
        <w:rPr>
          <w:sz w:val="16"/>
          <w:szCs w:val="16"/>
          <w:rtl/>
        </w:rPr>
        <w:instrText>امام صادق</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جعفر بن محمد</w:t>
      </w:r>
      <w:r w:rsidRPr="00824450">
        <w:rPr>
          <w:sz w:val="16"/>
          <w:szCs w:val="16"/>
        </w:rPr>
        <w:fldChar w:fldCharType="end"/>
      </w:r>
      <w:bookmarkEnd w:id="9"/>
      <w:r w:rsidRPr="00824450">
        <w:rPr>
          <w:rFonts w:ascii="vazir" w:hAnsi="vazir"/>
          <w:sz w:val="16"/>
          <w:szCs w:val="16"/>
          <w:shd w:val="clear" w:color="auto" w:fill="FFFFFF"/>
        </w:rPr>
        <w:t> (</w:t>
      </w:r>
      <w:r w:rsidRPr="00824450">
        <w:rPr>
          <w:rFonts w:ascii="vazir" w:hAnsi="vazir"/>
          <w:sz w:val="16"/>
          <w:szCs w:val="16"/>
          <w:shd w:val="clear" w:color="auto" w:fill="FFFFFF"/>
          <w:rtl/>
        </w:rPr>
        <w:t>علیهم‌السّلام) بوده است. او مؤسس فرقه </w:t>
      </w:r>
      <w:bookmarkStart w:id="10" w:name="_زیدیه"/>
      <w:r w:rsidRPr="00824450">
        <w:rPr>
          <w:sz w:val="16"/>
          <w:szCs w:val="16"/>
        </w:rPr>
        <w:fldChar w:fldCharType="begin"/>
      </w:r>
      <w:r w:rsidRPr="00824450">
        <w:rPr>
          <w:sz w:val="16"/>
          <w:szCs w:val="16"/>
        </w:rPr>
        <w:instrText xml:space="preserve"> HYPERLINK "https://fa.wikifeqh.ir/%D8%B2%DB%8C%D8%AF%DB%8C%D9%87" \o "</w:instrText>
      </w:r>
      <w:r w:rsidRPr="00824450">
        <w:rPr>
          <w:sz w:val="16"/>
          <w:szCs w:val="16"/>
          <w:rtl/>
        </w:rPr>
        <w:instrText>ز</w:instrText>
      </w:r>
      <w:r w:rsidRPr="00824450">
        <w:rPr>
          <w:rFonts w:hint="cs"/>
          <w:sz w:val="16"/>
          <w:szCs w:val="16"/>
          <w:rtl/>
        </w:rPr>
        <w:instrText>ی</w:instrText>
      </w:r>
      <w:r w:rsidRPr="00824450">
        <w:rPr>
          <w:rFonts w:hint="eastAsia"/>
          <w:sz w:val="16"/>
          <w:szCs w:val="16"/>
          <w:rtl/>
        </w:rPr>
        <w:instrText>د</w:instrText>
      </w:r>
      <w:r w:rsidRPr="00824450">
        <w:rPr>
          <w:rFonts w:hint="cs"/>
          <w:sz w:val="16"/>
          <w:szCs w:val="16"/>
          <w:rtl/>
        </w:rPr>
        <w:instrText>ی</w:instrText>
      </w:r>
      <w:r w:rsidRPr="00824450">
        <w:rPr>
          <w:rFonts w:hint="eastAsia"/>
          <w:sz w:val="16"/>
          <w:szCs w:val="16"/>
          <w:rtl/>
        </w:rPr>
        <w:instrText>ه</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زیدیه</w:t>
      </w:r>
      <w:r w:rsidRPr="00824450">
        <w:rPr>
          <w:sz w:val="16"/>
          <w:szCs w:val="16"/>
        </w:rPr>
        <w:fldChar w:fldCharType="end"/>
      </w:r>
      <w:bookmarkEnd w:id="10"/>
      <w:r w:rsidRPr="00824450">
        <w:rPr>
          <w:rFonts w:ascii="vazir" w:hAnsi="vazir"/>
          <w:sz w:val="16"/>
          <w:szCs w:val="16"/>
          <w:shd w:val="clear" w:color="auto" w:fill="FFFFFF"/>
        </w:rPr>
        <w:t> </w:t>
      </w:r>
      <w:bookmarkStart w:id="11" w:name="_جارودیه"/>
      <w:r w:rsidRPr="00824450">
        <w:rPr>
          <w:sz w:val="16"/>
          <w:szCs w:val="16"/>
        </w:rPr>
        <w:fldChar w:fldCharType="begin"/>
      </w:r>
      <w:r w:rsidRPr="00824450">
        <w:rPr>
          <w:sz w:val="16"/>
          <w:szCs w:val="16"/>
        </w:rPr>
        <w:instrText xml:space="preserve"> HYPERLINK "https://fa.wikifeqh.ir/%D8%AC%D8%A7%D8%B1%D9%88%D8%AF%DB%8C%D9%87" \o "</w:instrText>
      </w:r>
      <w:r w:rsidRPr="00824450">
        <w:rPr>
          <w:sz w:val="16"/>
          <w:szCs w:val="16"/>
          <w:rtl/>
        </w:rPr>
        <w:instrText>جارود</w:instrText>
      </w:r>
      <w:r w:rsidRPr="00824450">
        <w:rPr>
          <w:rFonts w:hint="cs"/>
          <w:sz w:val="16"/>
          <w:szCs w:val="16"/>
          <w:rtl/>
        </w:rPr>
        <w:instrText>ی</w:instrText>
      </w:r>
      <w:r w:rsidRPr="00824450">
        <w:rPr>
          <w:rFonts w:hint="eastAsia"/>
          <w:sz w:val="16"/>
          <w:szCs w:val="16"/>
          <w:rtl/>
        </w:rPr>
        <w:instrText>ه</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جارودیه</w:t>
      </w:r>
      <w:r w:rsidRPr="00824450">
        <w:rPr>
          <w:sz w:val="16"/>
          <w:szCs w:val="16"/>
        </w:rPr>
        <w:fldChar w:fldCharType="end"/>
      </w:r>
      <w:bookmarkEnd w:id="11"/>
      <w:r w:rsidRPr="00824450">
        <w:rPr>
          <w:rFonts w:ascii="vazir" w:hAnsi="vazir"/>
          <w:sz w:val="16"/>
          <w:szCs w:val="16"/>
          <w:shd w:val="clear" w:color="auto" w:fill="FFFFFF"/>
        </w:rPr>
        <w:t> </w:t>
      </w:r>
      <w:r w:rsidRPr="00824450">
        <w:rPr>
          <w:rFonts w:ascii="vazir" w:hAnsi="vazir"/>
          <w:sz w:val="16"/>
          <w:szCs w:val="16"/>
          <w:shd w:val="clear" w:color="auto" w:fill="FFFFFF"/>
          <w:rtl/>
        </w:rPr>
        <w:t>است. ظـاهرا </w:t>
      </w:r>
      <w:bookmarkStart w:id="12" w:name="_حضرت_باقر"/>
      <w:r w:rsidRPr="00824450">
        <w:rPr>
          <w:sz w:val="16"/>
          <w:szCs w:val="16"/>
        </w:rPr>
        <w:fldChar w:fldCharType="begin"/>
      </w:r>
      <w:r w:rsidRPr="00824450">
        <w:rPr>
          <w:sz w:val="16"/>
          <w:szCs w:val="16"/>
        </w:rPr>
        <w:instrText xml:space="preserve"> HYPERLINK "https://fa.wikifeqh.ir/%D8%AD%D8%B6%D8%B1%D8%AA_%D8%A8%D8%A7%D9%82%D8%B1" \o "</w:instrText>
      </w:r>
      <w:r w:rsidRPr="00824450">
        <w:rPr>
          <w:sz w:val="16"/>
          <w:szCs w:val="16"/>
          <w:rtl/>
        </w:rPr>
        <w:instrText>حضرت باقر</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حضرت باقر (علیه‌السّلام)</w:t>
      </w:r>
      <w:r w:rsidRPr="00824450">
        <w:rPr>
          <w:sz w:val="16"/>
          <w:szCs w:val="16"/>
        </w:rPr>
        <w:fldChar w:fldCharType="end"/>
      </w:r>
      <w:bookmarkEnd w:id="12"/>
      <w:r w:rsidRPr="00824450">
        <w:rPr>
          <w:rFonts w:ascii="vazir" w:hAnsi="vazir"/>
          <w:sz w:val="16"/>
          <w:szCs w:val="16"/>
          <w:shd w:val="clear" w:color="auto" w:fill="FFFFFF"/>
        </w:rPr>
        <w:t> </w:t>
      </w:r>
      <w:r w:rsidRPr="00824450">
        <w:rPr>
          <w:rFonts w:ascii="vazir" w:hAnsi="vazir"/>
          <w:sz w:val="16"/>
          <w:szCs w:val="16"/>
          <w:shd w:val="clear" w:color="auto" w:fill="FFFFFF"/>
          <w:rtl/>
        </w:rPr>
        <w:t>در ایام </w:t>
      </w:r>
      <w:bookmarkStart w:id="13" w:name="_استقامت"/>
      <w:r w:rsidRPr="00824450">
        <w:rPr>
          <w:sz w:val="16"/>
          <w:szCs w:val="16"/>
        </w:rPr>
        <w:fldChar w:fldCharType="begin"/>
      </w:r>
      <w:r w:rsidRPr="00824450">
        <w:rPr>
          <w:sz w:val="16"/>
          <w:szCs w:val="16"/>
        </w:rPr>
        <w:instrText xml:space="preserve"> HYPERLINK "https://fa.wikifeqh.ir/%D8%A7%D8%B3%D8%AA%D9%82%D8%A7%D9%85%D8%AA" \o "</w:instrText>
      </w:r>
      <w:r w:rsidRPr="00824450">
        <w:rPr>
          <w:sz w:val="16"/>
          <w:szCs w:val="16"/>
          <w:rtl/>
        </w:rPr>
        <w:instrText>استقامت</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استقامت</w:t>
      </w:r>
      <w:r w:rsidRPr="00824450">
        <w:rPr>
          <w:sz w:val="16"/>
          <w:szCs w:val="16"/>
        </w:rPr>
        <w:fldChar w:fldCharType="end"/>
      </w:r>
      <w:bookmarkEnd w:id="13"/>
      <w:r w:rsidRPr="00824450">
        <w:rPr>
          <w:rFonts w:ascii="vazir" w:hAnsi="vazir"/>
          <w:sz w:val="16"/>
          <w:szCs w:val="16"/>
          <w:shd w:val="clear" w:color="auto" w:fill="FFFFFF"/>
        </w:rPr>
        <w:t> </w:t>
      </w:r>
      <w:r w:rsidRPr="00824450">
        <w:rPr>
          <w:rFonts w:ascii="vazir" w:hAnsi="vazir"/>
          <w:sz w:val="16"/>
          <w:szCs w:val="16"/>
          <w:shd w:val="clear" w:color="auto" w:fill="FFFFFF"/>
          <w:rtl/>
        </w:rPr>
        <w:t>او و قبل از گرایش وی به زیدیه این تفسیر را بر وی املاء فرموده‌اند</w:t>
      </w:r>
      <w:r w:rsidRPr="00824450">
        <w:rPr>
          <w:rFonts w:ascii="vazir" w:hAnsi="vazir"/>
          <w:sz w:val="16"/>
          <w:szCs w:val="16"/>
          <w:shd w:val="clear" w:color="auto" w:fill="FFFFFF"/>
        </w:rPr>
        <w:t>.</w:t>
      </w:r>
      <w:bookmarkStart w:id="14" w:name="_راوی"/>
      <w:r w:rsidRPr="00824450">
        <w:rPr>
          <w:sz w:val="16"/>
          <w:szCs w:val="16"/>
        </w:rPr>
        <w:t xml:space="preserve"> </w:t>
      </w:r>
      <w:hyperlink r:id="rId1" w:tgtFrame="_blank" w:tooltip="راوی" w:history="1">
        <w:r w:rsidRPr="00824450">
          <w:rPr>
            <w:rStyle w:val="FollowedHyperlink"/>
            <w:rFonts w:ascii="vazir" w:hAnsi="vazir"/>
            <w:color w:val="auto"/>
            <w:sz w:val="16"/>
            <w:szCs w:val="16"/>
            <w:u w:val="none"/>
            <w:shd w:val="clear" w:color="auto" w:fill="FFFFFF"/>
            <w:rtl/>
          </w:rPr>
          <w:t>راوی</w:t>
        </w:r>
      </w:hyperlink>
      <w:bookmarkEnd w:id="14"/>
      <w:r w:rsidRPr="00824450">
        <w:rPr>
          <w:rFonts w:ascii="vazir" w:hAnsi="vazir"/>
          <w:sz w:val="16"/>
          <w:szCs w:val="16"/>
          <w:shd w:val="clear" w:color="auto" w:fill="FFFFFF"/>
        </w:rPr>
        <w:t> </w:t>
      </w:r>
      <w:r w:rsidRPr="00824450">
        <w:rPr>
          <w:rFonts w:ascii="vazir" w:hAnsi="vazir"/>
          <w:sz w:val="16"/>
          <w:szCs w:val="16"/>
          <w:shd w:val="clear" w:color="auto" w:fill="FFFFFF"/>
          <w:rtl/>
        </w:rPr>
        <w:t>ایـن تـفسیر از ابی الجارود در طریق شیخ الطائفه </w:t>
      </w:r>
      <w:bookmarkStart w:id="15" w:name="_شیخ_طوسی"/>
      <w:r w:rsidRPr="00824450">
        <w:rPr>
          <w:sz w:val="16"/>
          <w:szCs w:val="16"/>
        </w:rPr>
        <w:fldChar w:fldCharType="begin"/>
      </w:r>
      <w:r w:rsidRPr="00824450">
        <w:rPr>
          <w:sz w:val="16"/>
          <w:szCs w:val="16"/>
        </w:rPr>
        <w:instrText xml:space="preserve"> HYPERLINK "https://fa.wikifeqh.ir/%D8%B4%DB%8C%D8%AE_%D8%B7%D9%88%D8%B3%DB%8C" \o "</w:instrText>
      </w:r>
      <w:r w:rsidRPr="00824450">
        <w:rPr>
          <w:sz w:val="16"/>
          <w:szCs w:val="16"/>
          <w:rtl/>
        </w:rPr>
        <w:instrText>ش</w:instrText>
      </w:r>
      <w:r w:rsidRPr="00824450">
        <w:rPr>
          <w:rFonts w:hint="cs"/>
          <w:sz w:val="16"/>
          <w:szCs w:val="16"/>
          <w:rtl/>
        </w:rPr>
        <w:instrText>ی</w:instrText>
      </w:r>
      <w:r w:rsidRPr="00824450">
        <w:rPr>
          <w:rFonts w:hint="eastAsia"/>
          <w:sz w:val="16"/>
          <w:szCs w:val="16"/>
          <w:rtl/>
        </w:rPr>
        <w:instrText>خ</w:instrText>
      </w:r>
      <w:r w:rsidRPr="00824450">
        <w:rPr>
          <w:sz w:val="16"/>
          <w:szCs w:val="16"/>
          <w:rtl/>
        </w:rPr>
        <w:instrText xml:space="preserve"> طوس</w:instrText>
      </w:r>
      <w:r w:rsidRPr="00824450">
        <w:rPr>
          <w:rFonts w:hint="cs"/>
          <w:sz w:val="16"/>
          <w:szCs w:val="16"/>
          <w:rtl/>
        </w:rPr>
        <w:instrText>ی</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شیخ طوسی</w:t>
      </w:r>
      <w:r w:rsidRPr="00824450">
        <w:rPr>
          <w:sz w:val="16"/>
          <w:szCs w:val="16"/>
        </w:rPr>
        <w:fldChar w:fldCharType="end"/>
      </w:r>
      <w:bookmarkEnd w:id="15"/>
      <w:r w:rsidRPr="00824450">
        <w:rPr>
          <w:rFonts w:ascii="vazir" w:hAnsi="vazir"/>
          <w:sz w:val="16"/>
          <w:szCs w:val="16"/>
          <w:shd w:val="clear" w:color="auto" w:fill="FFFFFF"/>
        </w:rPr>
        <w:t> </w:t>
      </w:r>
      <w:r w:rsidRPr="00824450">
        <w:rPr>
          <w:rFonts w:ascii="vazir" w:hAnsi="vazir"/>
          <w:sz w:val="16"/>
          <w:szCs w:val="16"/>
          <w:shd w:val="clear" w:color="auto" w:fill="FFFFFF"/>
          <w:rtl/>
        </w:rPr>
        <w:t>و ابوالعباس </w:t>
      </w:r>
      <w:bookmarkStart w:id="16" w:name="_نجاشی"/>
      <w:r w:rsidRPr="00824450">
        <w:rPr>
          <w:sz w:val="16"/>
          <w:szCs w:val="16"/>
        </w:rPr>
        <w:fldChar w:fldCharType="begin"/>
      </w:r>
      <w:r w:rsidRPr="00824450">
        <w:rPr>
          <w:sz w:val="16"/>
          <w:szCs w:val="16"/>
        </w:rPr>
        <w:instrText xml:space="preserve"> HYPERLINK "https://fa.wikifeqh.ir/%D9%86%D8%AC%D8%A7%D8%B4%DB%8C" \o "</w:instrText>
      </w:r>
      <w:r w:rsidRPr="00824450">
        <w:rPr>
          <w:sz w:val="16"/>
          <w:szCs w:val="16"/>
          <w:rtl/>
        </w:rPr>
        <w:instrText>نجاش</w:instrText>
      </w:r>
      <w:r w:rsidRPr="00824450">
        <w:rPr>
          <w:rFonts w:hint="cs"/>
          <w:sz w:val="16"/>
          <w:szCs w:val="16"/>
          <w:rtl/>
        </w:rPr>
        <w:instrText>ی</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نجاشی</w:t>
      </w:r>
      <w:r w:rsidRPr="00824450">
        <w:rPr>
          <w:sz w:val="16"/>
          <w:szCs w:val="16"/>
        </w:rPr>
        <w:fldChar w:fldCharType="end"/>
      </w:r>
      <w:bookmarkEnd w:id="16"/>
      <w:r w:rsidRPr="00824450">
        <w:rPr>
          <w:rFonts w:ascii="vazir" w:hAnsi="vazir"/>
          <w:sz w:val="16"/>
          <w:szCs w:val="16"/>
          <w:shd w:val="clear" w:color="auto" w:fill="FFFFFF"/>
          <w:rtl/>
        </w:rPr>
        <w:t>، </w:t>
      </w:r>
      <w:bookmarkStart w:id="17" w:name="_کثیر_بن_عیاش"/>
      <w:r w:rsidRPr="00824450">
        <w:rPr>
          <w:sz w:val="16"/>
          <w:szCs w:val="16"/>
        </w:rPr>
        <w:fldChar w:fldCharType="begin"/>
      </w:r>
      <w:r w:rsidRPr="00824450">
        <w:rPr>
          <w:sz w:val="16"/>
          <w:szCs w:val="16"/>
        </w:rPr>
        <w:instrText xml:space="preserve"> HYPERLINK "https://fa.wikifeqh.ir/%DA%A9%D8%AB%DB%8C%D8%B1_%D8%A8%D9%86_%D8%B9%DB%8C%D8%A7%D8%B4" \o "</w:instrText>
      </w:r>
      <w:r w:rsidRPr="00824450">
        <w:rPr>
          <w:sz w:val="16"/>
          <w:szCs w:val="16"/>
          <w:rtl/>
        </w:rPr>
        <w:instrText>کث</w:instrText>
      </w:r>
      <w:r w:rsidRPr="00824450">
        <w:rPr>
          <w:rFonts w:hint="cs"/>
          <w:sz w:val="16"/>
          <w:szCs w:val="16"/>
          <w:rtl/>
        </w:rPr>
        <w:instrText>ی</w:instrText>
      </w:r>
      <w:r w:rsidRPr="00824450">
        <w:rPr>
          <w:rFonts w:hint="eastAsia"/>
          <w:sz w:val="16"/>
          <w:szCs w:val="16"/>
          <w:rtl/>
        </w:rPr>
        <w:instrText>ر</w:instrText>
      </w:r>
      <w:r w:rsidRPr="00824450">
        <w:rPr>
          <w:sz w:val="16"/>
          <w:szCs w:val="16"/>
          <w:rtl/>
        </w:rPr>
        <w:instrText xml:space="preserve"> بن ع</w:instrText>
      </w:r>
      <w:r w:rsidRPr="00824450">
        <w:rPr>
          <w:rFonts w:hint="cs"/>
          <w:sz w:val="16"/>
          <w:szCs w:val="16"/>
          <w:rtl/>
        </w:rPr>
        <w:instrText>ی</w:instrText>
      </w:r>
      <w:r w:rsidRPr="00824450">
        <w:rPr>
          <w:rFonts w:hint="eastAsia"/>
          <w:sz w:val="16"/>
          <w:szCs w:val="16"/>
          <w:rtl/>
        </w:rPr>
        <w:instrText>اش</w:instrText>
      </w:r>
      <w:r w:rsidRPr="00824450">
        <w:rPr>
          <w:sz w:val="16"/>
          <w:szCs w:val="16"/>
          <w:rtl/>
        </w:rPr>
        <w:instrText xml:space="preserve"> (پ</w:instrText>
      </w:r>
      <w:r w:rsidRPr="00824450">
        <w:rPr>
          <w:rFonts w:hint="cs"/>
          <w:sz w:val="16"/>
          <w:szCs w:val="16"/>
          <w:rtl/>
        </w:rPr>
        <w:instrText>ی</w:instrText>
      </w:r>
      <w:r w:rsidRPr="00824450">
        <w:rPr>
          <w:rFonts w:hint="eastAsia"/>
          <w:sz w:val="16"/>
          <w:szCs w:val="16"/>
          <w:rtl/>
        </w:rPr>
        <w:instrText>وند</w:instrText>
      </w:r>
      <w:r w:rsidRPr="00824450">
        <w:rPr>
          <w:rFonts w:hint="cs"/>
          <w:sz w:val="16"/>
          <w:szCs w:val="16"/>
          <w:rtl/>
        </w:rPr>
        <w:instrText>ی</w:instrText>
      </w:r>
      <w:r w:rsidRPr="00824450">
        <w:rPr>
          <w:sz w:val="16"/>
          <w:szCs w:val="16"/>
          <w:rtl/>
        </w:rPr>
        <w:instrText xml:space="preserve"> وجود ندارد)</w:instrText>
      </w:r>
      <w:r w:rsidRPr="00824450">
        <w:rPr>
          <w:sz w:val="16"/>
          <w:szCs w:val="16"/>
        </w:rPr>
        <w:instrText xml:space="preserve">"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ابوسهل کثیر بن عیاش قطان</w:t>
      </w:r>
      <w:r w:rsidRPr="00824450">
        <w:rPr>
          <w:sz w:val="16"/>
          <w:szCs w:val="16"/>
        </w:rPr>
        <w:fldChar w:fldCharType="end"/>
      </w:r>
      <w:bookmarkEnd w:id="17"/>
      <w:r w:rsidRPr="00824450">
        <w:rPr>
          <w:rFonts w:ascii="vazir" w:hAnsi="vazir"/>
          <w:sz w:val="16"/>
          <w:szCs w:val="16"/>
          <w:shd w:val="clear" w:color="auto" w:fill="FFFFFF"/>
        </w:rPr>
        <w:t> </w:t>
      </w:r>
      <w:r w:rsidRPr="00824450">
        <w:rPr>
          <w:rFonts w:ascii="vazir" w:hAnsi="vazir"/>
          <w:sz w:val="16"/>
          <w:szCs w:val="16"/>
          <w:shd w:val="clear" w:color="auto" w:fill="FFFFFF"/>
          <w:rtl/>
        </w:rPr>
        <w:t>است و او از روات ضعیف می‌باشد</w:t>
      </w:r>
      <w:r w:rsidRPr="00824450">
        <w:rPr>
          <w:rFonts w:ascii="vazir" w:hAnsi="vazir"/>
          <w:sz w:val="16"/>
          <w:szCs w:val="16"/>
          <w:shd w:val="clear" w:color="auto" w:fill="FFFFFF"/>
        </w:rPr>
        <w:t>.</w:t>
      </w:r>
      <w:r w:rsidRPr="00824450">
        <w:rPr>
          <w:rFonts w:ascii="vazir" w:hAnsi="vazir"/>
          <w:sz w:val="16"/>
          <w:szCs w:val="16"/>
        </w:rPr>
        <w:br/>
      </w:r>
      <w:r w:rsidRPr="00824450">
        <w:rPr>
          <w:rFonts w:ascii="vazir" w:hAnsi="vazir"/>
          <w:sz w:val="16"/>
          <w:szCs w:val="16"/>
          <w:shd w:val="clear" w:color="auto" w:fill="FFFFFF"/>
          <w:rtl/>
        </w:rPr>
        <w:t>ولی </w:t>
      </w:r>
      <w:bookmarkStart w:id="18" w:name="_علی_بن_ابراهیم_قمی"/>
      <w:r w:rsidRPr="00824450">
        <w:rPr>
          <w:sz w:val="16"/>
          <w:szCs w:val="16"/>
        </w:rPr>
        <w:fldChar w:fldCharType="begin"/>
      </w:r>
      <w:r w:rsidRPr="00824450">
        <w:rPr>
          <w:sz w:val="16"/>
          <w:szCs w:val="16"/>
        </w:rPr>
        <w:instrText xml:space="preserve"> HYPERLINK "https://fa.wikifeqh.ir/%D8%B9%D9%84%DB%8C_%D8%A8%D9%86_%D8%A7%D8%A8%D8%B1%D8%A7%D9%87%DB%8C%D9%85_%D9%82%D9%85%DB%8C" \o "</w:instrText>
      </w:r>
      <w:r w:rsidRPr="00824450">
        <w:rPr>
          <w:sz w:val="16"/>
          <w:szCs w:val="16"/>
          <w:rtl/>
        </w:rPr>
        <w:instrText>عل</w:instrText>
      </w:r>
      <w:r w:rsidRPr="00824450">
        <w:rPr>
          <w:rFonts w:hint="cs"/>
          <w:sz w:val="16"/>
          <w:szCs w:val="16"/>
          <w:rtl/>
        </w:rPr>
        <w:instrText>ی</w:instrText>
      </w:r>
      <w:r w:rsidRPr="00824450">
        <w:rPr>
          <w:sz w:val="16"/>
          <w:szCs w:val="16"/>
          <w:rtl/>
        </w:rPr>
        <w:instrText xml:space="preserve"> بن ابراه</w:instrText>
      </w:r>
      <w:r w:rsidRPr="00824450">
        <w:rPr>
          <w:rFonts w:hint="cs"/>
          <w:sz w:val="16"/>
          <w:szCs w:val="16"/>
          <w:rtl/>
        </w:rPr>
        <w:instrText>ی</w:instrText>
      </w:r>
      <w:r w:rsidRPr="00824450">
        <w:rPr>
          <w:rFonts w:hint="eastAsia"/>
          <w:sz w:val="16"/>
          <w:szCs w:val="16"/>
          <w:rtl/>
        </w:rPr>
        <w:instrText>م</w:instrText>
      </w:r>
      <w:r w:rsidRPr="00824450">
        <w:rPr>
          <w:sz w:val="16"/>
          <w:szCs w:val="16"/>
          <w:rtl/>
        </w:rPr>
        <w:instrText xml:space="preserve"> قم</w:instrText>
      </w:r>
      <w:r w:rsidRPr="00824450">
        <w:rPr>
          <w:rFonts w:hint="cs"/>
          <w:sz w:val="16"/>
          <w:szCs w:val="16"/>
          <w:rtl/>
        </w:rPr>
        <w:instrText>ی</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علی بن ابراهیم بن هاشم قمی</w:t>
      </w:r>
      <w:r w:rsidRPr="00824450">
        <w:rPr>
          <w:sz w:val="16"/>
          <w:szCs w:val="16"/>
        </w:rPr>
        <w:fldChar w:fldCharType="end"/>
      </w:r>
      <w:bookmarkEnd w:id="18"/>
      <w:r w:rsidRPr="00824450">
        <w:rPr>
          <w:rFonts w:ascii="vazir" w:hAnsi="vazir"/>
          <w:sz w:val="16"/>
          <w:szCs w:val="16"/>
          <w:shd w:val="clear" w:color="auto" w:fill="FFFFFF"/>
        </w:rPr>
        <w:t> </w:t>
      </w:r>
      <w:r w:rsidRPr="00824450">
        <w:rPr>
          <w:rFonts w:ascii="vazir" w:hAnsi="vazir"/>
          <w:sz w:val="16"/>
          <w:szCs w:val="16"/>
          <w:shd w:val="clear" w:color="auto" w:fill="FFFFFF"/>
          <w:rtl/>
        </w:rPr>
        <w:t>که این تفسیر را در تفسیر خود (که به چاپ رسیده است) به اسـناد از </w:t>
      </w:r>
      <w:bookmarkStart w:id="19" w:name="_ابوبصیر"/>
      <w:r w:rsidRPr="00824450">
        <w:rPr>
          <w:sz w:val="16"/>
          <w:szCs w:val="16"/>
        </w:rPr>
        <w:fldChar w:fldCharType="begin"/>
      </w:r>
      <w:r w:rsidRPr="00824450">
        <w:rPr>
          <w:sz w:val="16"/>
          <w:szCs w:val="16"/>
        </w:rPr>
        <w:instrText xml:space="preserve"> HYPERLINK "https://fa.wikifeqh.ir/%D8%A7%D8%A8%D9%88%D8%A8%D8%B5%DB%8C%D8%B1" \o "</w:instrText>
      </w:r>
      <w:r w:rsidRPr="00824450">
        <w:rPr>
          <w:sz w:val="16"/>
          <w:szCs w:val="16"/>
          <w:rtl/>
        </w:rPr>
        <w:instrText>ابوبص</w:instrText>
      </w:r>
      <w:r w:rsidRPr="00824450">
        <w:rPr>
          <w:rFonts w:hint="cs"/>
          <w:sz w:val="16"/>
          <w:szCs w:val="16"/>
          <w:rtl/>
        </w:rPr>
        <w:instrText>ی</w:instrText>
      </w:r>
      <w:r w:rsidRPr="00824450">
        <w:rPr>
          <w:rFonts w:hint="eastAsia"/>
          <w:sz w:val="16"/>
          <w:szCs w:val="16"/>
          <w:rtl/>
        </w:rPr>
        <w:instrText>ر</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ابی بصیر</w:t>
      </w:r>
      <w:r w:rsidRPr="00824450">
        <w:rPr>
          <w:sz w:val="16"/>
          <w:szCs w:val="16"/>
        </w:rPr>
        <w:fldChar w:fldCharType="end"/>
      </w:r>
      <w:bookmarkEnd w:id="19"/>
      <w:r w:rsidRPr="00824450">
        <w:rPr>
          <w:rFonts w:ascii="vazir" w:hAnsi="vazir"/>
          <w:sz w:val="16"/>
          <w:szCs w:val="16"/>
          <w:shd w:val="clear" w:color="auto" w:fill="FFFFFF"/>
        </w:rPr>
        <w:t> </w:t>
      </w:r>
      <w:r w:rsidRPr="00824450">
        <w:rPr>
          <w:rFonts w:ascii="vazir" w:hAnsi="vazir"/>
          <w:sz w:val="16"/>
          <w:szCs w:val="16"/>
          <w:shd w:val="clear" w:color="auto" w:fill="FFFFFF"/>
          <w:rtl/>
        </w:rPr>
        <w:t xml:space="preserve">یحیی بن ابی القاسم اسدی (م </w:t>
      </w:r>
      <w:r w:rsidRPr="00824450">
        <w:rPr>
          <w:rFonts w:ascii="vazir" w:hAnsi="vazir"/>
          <w:sz w:val="16"/>
          <w:szCs w:val="16"/>
          <w:shd w:val="clear" w:color="auto" w:fill="FFFFFF"/>
          <w:rtl/>
          <w:lang w:bidi="fa-IR"/>
        </w:rPr>
        <w:t>۱۵۰</w:t>
      </w:r>
      <w:r w:rsidRPr="00824450">
        <w:rPr>
          <w:rFonts w:ascii="vazir" w:hAnsi="vazir"/>
          <w:sz w:val="16"/>
          <w:szCs w:val="16"/>
          <w:shd w:val="clear" w:color="auto" w:fill="FFFFFF"/>
          <w:rtl/>
        </w:rPr>
        <w:t xml:space="preserve"> ق) </w:t>
      </w:r>
      <w:bookmarkStart w:id="20" w:name="_روایت"/>
      <w:r w:rsidRPr="00824450">
        <w:rPr>
          <w:sz w:val="16"/>
          <w:szCs w:val="16"/>
        </w:rPr>
        <w:fldChar w:fldCharType="begin"/>
      </w:r>
      <w:r w:rsidRPr="00824450">
        <w:rPr>
          <w:sz w:val="16"/>
          <w:szCs w:val="16"/>
        </w:rPr>
        <w:instrText xml:space="preserve"> HYPERLINK "https://fa.wikifeqh.ir/%D8%B1%D9%88%D8%A7%DB%8C%D8%AA" \o "</w:instrText>
      </w:r>
      <w:r w:rsidRPr="00824450">
        <w:rPr>
          <w:sz w:val="16"/>
          <w:szCs w:val="16"/>
          <w:rtl/>
        </w:rPr>
        <w:instrText>روا</w:instrText>
      </w:r>
      <w:r w:rsidRPr="00824450">
        <w:rPr>
          <w:rFonts w:hint="cs"/>
          <w:sz w:val="16"/>
          <w:szCs w:val="16"/>
          <w:rtl/>
        </w:rPr>
        <w:instrText>ی</w:instrText>
      </w:r>
      <w:r w:rsidRPr="00824450">
        <w:rPr>
          <w:rFonts w:hint="eastAsia"/>
          <w:sz w:val="16"/>
          <w:szCs w:val="16"/>
          <w:rtl/>
        </w:rPr>
        <w:instrText>ت</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روایت</w:t>
      </w:r>
      <w:r w:rsidRPr="00824450">
        <w:rPr>
          <w:sz w:val="16"/>
          <w:szCs w:val="16"/>
        </w:rPr>
        <w:fldChar w:fldCharType="end"/>
      </w:r>
      <w:bookmarkEnd w:id="20"/>
      <w:r w:rsidRPr="00824450">
        <w:rPr>
          <w:rFonts w:ascii="vazir" w:hAnsi="vazir"/>
          <w:sz w:val="16"/>
          <w:szCs w:val="16"/>
          <w:shd w:val="clear" w:color="auto" w:fill="FFFFFF"/>
        </w:rPr>
        <w:t> </w:t>
      </w:r>
      <w:r w:rsidRPr="00824450">
        <w:rPr>
          <w:rFonts w:ascii="vazir" w:hAnsi="vazir"/>
          <w:sz w:val="16"/>
          <w:szCs w:val="16"/>
          <w:shd w:val="clear" w:color="auto" w:fill="FFFFFF"/>
          <w:rtl/>
        </w:rPr>
        <w:t>کرده که به توثیق او تصریح شده است و او از ابی الجارود روایت می‌کند</w:t>
      </w:r>
      <w:r w:rsidRPr="00824450">
        <w:rPr>
          <w:rFonts w:ascii="vazir" w:hAnsi="vazir"/>
          <w:sz w:val="16"/>
          <w:szCs w:val="16"/>
          <w:shd w:val="clear" w:color="auto" w:fill="FFFFFF"/>
        </w:rPr>
        <w:t>.</w:t>
      </w:r>
      <w:r w:rsidRPr="00824450">
        <w:rPr>
          <w:rFonts w:ascii="vazir" w:hAnsi="vazir"/>
          <w:sz w:val="16"/>
          <w:szCs w:val="16"/>
        </w:rPr>
        <w:br/>
      </w:r>
      <w:bookmarkStart w:id="21" w:name="_آقابزرگ_تهرانی"/>
      <w:r w:rsidRPr="00824450">
        <w:rPr>
          <w:sz w:val="16"/>
          <w:szCs w:val="16"/>
        </w:rPr>
        <w:fldChar w:fldCharType="begin"/>
      </w:r>
      <w:r w:rsidRPr="00824450">
        <w:rPr>
          <w:sz w:val="16"/>
          <w:szCs w:val="16"/>
        </w:rPr>
        <w:instrText xml:space="preserve"> HYPERLINK "https://fa.wikifeqh.ir/%D8%A2%D9%82%D8%A7%D8%A8%D8%B2%D8%B1%DA%AF_%D8%AA%D9%87%D8%B1%D8%A7%D9%86%DB%8C" \o "</w:instrText>
      </w:r>
      <w:r w:rsidRPr="00824450">
        <w:rPr>
          <w:sz w:val="16"/>
          <w:szCs w:val="16"/>
          <w:rtl/>
        </w:rPr>
        <w:instrText>آقابزرگ تهران</w:instrText>
      </w:r>
      <w:r w:rsidRPr="00824450">
        <w:rPr>
          <w:rFonts w:hint="cs"/>
          <w:sz w:val="16"/>
          <w:szCs w:val="16"/>
          <w:rtl/>
        </w:rPr>
        <w:instrText>ی</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آقابزرگ تهرانی</w:t>
      </w:r>
      <w:r w:rsidRPr="00824450">
        <w:rPr>
          <w:sz w:val="16"/>
          <w:szCs w:val="16"/>
        </w:rPr>
        <w:fldChar w:fldCharType="end"/>
      </w:r>
      <w:bookmarkEnd w:id="21"/>
      <w:r w:rsidRPr="00824450">
        <w:rPr>
          <w:rFonts w:ascii="vazir" w:hAnsi="vazir"/>
          <w:sz w:val="16"/>
          <w:szCs w:val="16"/>
          <w:shd w:val="clear" w:color="auto" w:fill="FFFFFF"/>
        </w:rPr>
        <w:t> </w:t>
      </w:r>
      <w:r w:rsidRPr="00824450">
        <w:rPr>
          <w:rFonts w:ascii="vazir" w:hAnsi="vazir"/>
          <w:sz w:val="16"/>
          <w:szCs w:val="16"/>
          <w:shd w:val="clear" w:color="auto" w:fill="FFFFFF"/>
          <w:rtl/>
        </w:rPr>
        <w:t>در </w:t>
      </w:r>
      <w:bookmarkStart w:id="22" w:name="_الذریعه"/>
      <w:r w:rsidRPr="00824450">
        <w:rPr>
          <w:sz w:val="16"/>
          <w:szCs w:val="16"/>
        </w:rPr>
        <w:fldChar w:fldCharType="begin"/>
      </w:r>
      <w:r w:rsidRPr="00824450">
        <w:rPr>
          <w:sz w:val="16"/>
          <w:szCs w:val="16"/>
        </w:rPr>
        <w:instrText xml:space="preserve"> HYPERLINK "https://fa.wikifeqh.ir/%D8%A7%D9%84%D8%B0%D8%B1%DB%8C%D8%B9%D9%87" \o "</w:instrText>
      </w:r>
      <w:r w:rsidRPr="00824450">
        <w:rPr>
          <w:sz w:val="16"/>
          <w:szCs w:val="16"/>
          <w:rtl/>
        </w:rPr>
        <w:instrText>الذر</w:instrText>
      </w:r>
      <w:r w:rsidRPr="00824450">
        <w:rPr>
          <w:rFonts w:hint="cs"/>
          <w:sz w:val="16"/>
          <w:szCs w:val="16"/>
          <w:rtl/>
        </w:rPr>
        <w:instrText>ی</w:instrText>
      </w:r>
      <w:r w:rsidRPr="00824450">
        <w:rPr>
          <w:rFonts w:hint="eastAsia"/>
          <w:sz w:val="16"/>
          <w:szCs w:val="16"/>
          <w:rtl/>
        </w:rPr>
        <w:instrText>عه</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الذریعه</w:t>
      </w:r>
      <w:r w:rsidRPr="00824450">
        <w:rPr>
          <w:sz w:val="16"/>
          <w:szCs w:val="16"/>
        </w:rPr>
        <w:fldChar w:fldCharType="end"/>
      </w:r>
      <w:bookmarkEnd w:id="22"/>
      <w:r w:rsidRPr="00824450">
        <w:rPr>
          <w:rFonts w:ascii="vazir" w:hAnsi="vazir"/>
          <w:sz w:val="16"/>
          <w:szCs w:val="16"/>
          <w:shd w:val="clear" w:color="auto" w:fill="FFFFFF"/>
        </w:rPr>
        <w:t> </w:t>
      </w:r>
      <w:r w:rsidRPr="00824450">
        <w:rPr>
          <w:rFonts w:ascii="vazir" w:hAnsi="vazir"/>
          <w:sz w:val="16"/>
          <w:szCs w:val="16"/>
          <w:shd w:val="clear" w:color="auto" w:fill="FFFFFF"/>
          <w:rtl/>
        </w:rPr>
        <w:t>این تفسیر را تحت عنوان تفسیر ابی الجارود ذکر می‌کند سپس تحت عـنوان تفسیر الامام الباقر (علیه‌السّلام) یاد کرده و </w:t>
      </w:r>
      <w:bookmarkStart w:id="23" w:name="_سید_حسن_صدر"/>
      <w:r w:rsidRPr="00824450">
        <w:rPr>
          <w:sz w:val="16"/>
          <w:szCs w:val="16"/>
        </w:rPr>
        <w:fldChar w:fldCharType="begin"/>
      </w:r>
      <w:r w:rsidRPr="00824450">
        <w:rPr>
          <w:sz w:val="16"/>
          <w:szCs w:val="16"/>
        </w:rPr>
        <w:instrText xml:space="preserve"> HYPERLINK "https://fa.wikifeqh.ir/%D8%B3%DB%8C%D8%AF_%D8%AD%D8%B3%D9%86_%D8%B5%D8%AF%D8%B1" \o "</w:instrText>
      </w:r>
      <w:r w:rsidRPr="00824450">
        <w:rPr>
          <w:sz w:val="16"/>
          <w:szCs w:val="16"/>
          <w:rtl/>
        </w:rPr>
        <w:instrText>س</w:instrText>
      </w:r>
      <w:r w:rsidRPr="00824450">
        <w:rPr>
          <w:rFonts w:hint="cs"/>
          <w:sz w:val="16"/>
          <w:szCs w:val="16"/>
          <w:rtl/>
        </w:rPr>
        <w:instrText>ی</w:instrText>
      </w:r>
      <w:r w:rsidRPr="00824450">
        <w:rPr>
          <w:rFonts w:hint="eastAsia"/>
          <w:sz w:val="16"/>
          <w:szCs w:val="16"/>
          <w:rtl/>
        </w:rPr>
        <w:instrText>د</w:instrText>
      </w:r>
      <w:r w:rsidRPr="00824450">
        <w:rPr>
          <w:sz w:val="16"/>
          <w:szCs w:val="16"/>
          <w:rtl/>
        </w:rPr>
        <w:instrText xml:space="preserve"> حسن صدر</w:instrText>
      </w:r>
      <w:r w:rsidRPr="00824450">
        <w:rPr>
          <w:sz w:val="16"/>
          <w:szCs w:val="16"/>
        </w:rPr>
        <w:instrText xml:space="preserve">" \t "_blank"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سید حسن صدر</w:t>
      </w:r>
      <w:r w:rsidRPr="00824450">
        <w:rPr>
          <w:sz w:val="16"/>
          <w:szCs w:val="16"/>
        </w:rPr>
        <w:fldChar w:fldCharType="end"/>
      </w:r>
      <w:bookmarkEnd w:id="23"/>
      <w:r w:rsidRPr="00824450">
        <w:rPr>
          <w:rFonts w:ascii="vazir" w:hAnsi="vazir"/>
          <w:sz w:val="16"/>
          <w:szCs w:val="16"/>
          <w:shd w:val="clear" w:color="auto" w:fill="FFFFFF"/>
        </w:rPr>
        <w:t> </w:t>
      </w:r>
      <w:r w:rsidRPr="00824450">
        <w:rPr>
          <w:rFonts w:ascii="vazir" w:hAnsi="vazir"/>
          <w:sz w:val="16"/>
          <w:szCs w:val="16"/>
          <w:shd w:val="clear" w:color="auto" w:fill="FFFFFF"/>
          <w:rtl/>
        </w:rPr>
        <w:t>در </w:t>
      </w:r>
      <w:bookmarkStart w:id="24" w:name="_تاسیس_الشیعه"/>
      <w:r w:rsidRPr="00824450">
        <w:rPr>
          <w:sz w:val="16"/>
          <w:szCs w:val="16"/>
        </w:rPr>
        <w:fldChar w:fldCharType="begin"/>
      </w:r>
      <w:r w:rsidRPr="00824450">
        <w:rPr>
          <w:sz w:val="16"/>
          <w:szCs w:val="16"/>
        </w:rPr>
        <w:instrText xml:space="preserve"> HYPERLINK "https://fa.wikifeqh.ir/%D8%AA%D8%A7%D8%B3%DB%8C%D8%B3_%D8%A7%D9%84%D8%B4%DB%8C%D8%B9%D9%87" \o "</w:instrText>
      </w:r>
      <w:r w:rsidRPr="00824450">
        <w:rPr>
          <w:sz w:val="16"/>
          <w:szCs w:val="16"/>
          <w:rtl/>
        </w:rPr>
        <w:instrText>تاس</w:instrText>
      </w:r>
      <w:r w:rsidRPr="00824450">
        <w:rPr>
          <w:rFonts w:hint="cs"/>
          <w:sz w:val="16"/>
          <w:szCs w:val="16"/>
          <w:rtl/>
        </w:rPr>
        <w:instrText>ی</w:instrText>
      </w:r>
      <w:r w:rsidRPr="00824450">
        <w:rPr>
          <w:rFonts w:hint="eastAsia"/>
          <w:sz w:val="16"/>
          <w:szCs w:val="16"/>
          <w:rtl/>
        </w:rPr>
        <w:instrText>س</w:instrText>
      </w:r>
      <w:r w:rsidRPr="00824450">
        <w:rPr>
          <w:sz w:val="16"/>
          <w:szCs w:val="16"/>
          <w:rtl/>
        </w:rPr>
        <w:instrText xml:space="preserve"> الش</w:instrText>
      </w:r>
      <w:r w:rsidRPr="00824450">
        <w:rPr>
          <w:rFonts w:hint="cs"/>
          <w:sz w:val="16"/>
          <w:szCs w:val="16"/>
          <w:rtl/>
        </w:rPr>
        <w:instrText>ی</w:instrText>
      </w:r>
      <w:r w:rsidRPr="00824450">
        <w:rPr>
          <w:rFonts w:hint="eastAsia"/>
          <w:sz w:val="16"/>
          <w:szCs w:val="16"/>
          <w:rtl/>
        </w:rPr>
        <w:instrText>عه</w:instrText>
      </w:r>
      <w:r w:rsidRPr="00824450">
        <w:rPr>
          <w:sz w:val="16"/>
          <w:szCs w:val="16"/>
          <w:rtl/>
        </w:rPr>
        <w:instrText xml:space="preserve"> (پ</w:instrText>
      </w:r>
      <w:r w:rsidRPr="00824450">
        <w:rPr>
          <w:rFonts w:hint="cs"/>
          <w:sz w:val="16"/>
          <w:szCs w:val="16"/>
          <w:rtl/>
        </w:rPr>
        <w:instrText>ی</w:instrText>
      </w:r>
      <w:r w:rsidRPr="00824450">
        <w:rPr>
          <w:rFonts w:hint="eastAsia"/>
          <w:sz w:val="16"/>
          <w:szCs w:val="16"/>
          <w:rtl/>
        </w:rPr>
        <w:instrText>وند</w:instrText>
      </w:r>
      <w:r w:rsidRPr="00824450">
        <w:rPr>
          <w:rFonts w:hint="cs"/>
          <w:sz w:val="16"/>
          <w:szCs w:val="16"/>
          <w:rtl/>
        </w:rPr>
        <w:instrText>ی</w:instrText>
      </w:r>
      <w:r w:rsidRPr="00824450">
        <w:rPr>
          <w:sz w:val="16"/>
          <w:szCs w:val="16"/>
          <w:rtl/>
        </w:rPr>
        <w:instrText xml:space="preserve"> وجود ندارد)</w:instrText>
      </w:r>
      <w:r w:rsidRPr="00824450">
        <w:rPr>
          <w:sz w:val="16"/>
          <w:szCs w:val="16"/>
        </w:rPr>
        <w:instrText xml:space="preserve">" </w:instrText>
      </w:r>
      <w:r w:rsidRPr="00824450">
        <w:rPr>
          <w:sz w:val="16"/>
          <w:szCs w:val="16"/>
        </w:rPr>
        <w:fldChar w:fldCharType="separate"/>
      </w:r>
      <w:r w:rsidRPr="00824450">
        <w:rPr>
          <w:rStyle w:val="FollowedHyperlink"/>
          <w:rFonts w:ascii="vazir" w:hAnsi="vazir"/>
          <w:color w:val="auto"/>
          <w:sz w:val="16"/>
          <w:szCs w:val="16"/>
          <w:u w:val="none"/>
          <w:shd w:val="clear" w:color="auto" w:fill="FFFFFF"/>
          <w:rtl/>
        </w:rPr>
        <w:t>تاسیس الشیعه</w:t>
      </w:r>
      <w:r w:rsidRPr="00824450">
        <w:rPr>
          <w:sz w:val="16"/>
          <w:szCs w:val="16"/>
        </w:rPr>
        <w:fldChar w:fldCharType="end"/>
      </w:r>
      <w:bookmarkEnd w:id="24"/>
      <w:r w:rsidRPr="00824450">
        <w:rPr>
          <w:rFonts w:ascii="vazir" w:hAnsi="vazir"/>
          <w:sz w:val="16"/>
          <w:szCs w:val="16"/>
          <w:shd w:val="clear" w:color="auto" w:fill="FFFFFF"/>
        </w:rPr>
        <w:t> </w:t>
      </w:r>
      <w:r w:rsidRPr="00824450">
        <w:rPr>
          <w:rFonts w:ascii="vazir" w:hAnsi="vazir"/>
          <w:sz w:val="16"/>
          <w:szCs w:val="16"/>
          <w:shd w:val="clear" w:color="auto" w:fill="FFFFFF"/>
          <w:rtl/>
        </w:rPr>
        <w:t>تحت عنوان تفسیر ابوجعفر الباقر (علیه‌السّلام) ثبت کرده است</w:t>
      </w:r>
      <w:r w:rsidRPr="00824450">
        <w:rPr>
          <w:rFonts w:ascii="Tahoma" w:hAnsi="Tahoma" w:cs="Tahoma"/>
          <w:b/>
          <w:bCs/>
          <w:color w:val="202122"/>
          <w:sz w:val="16"/>
          <w:szCs w:val="16"/>
          <w:rtl/>
        </w:rPr>
        <w:t xml:space="preserve"> زیاد بن مُنْذر</w:t>
      </w:r>
      <w:r w:rsidRPr="00824450">
        <w:rPr>
          <w:rFonts w:ascii="Tahoma" w:hAnsi="Tahoma" w:cs="Tahoma"/>
          <w:color w:val="202122"/>
          <w:sz w:val="16"/>
          <w:szCs w:val="16"/>
          <w:rtl/>
        </w:rPr>
        <w:t> معروف به </w:t>
      </w:r>
      <w:r w:rsidRPr="00824450">
        <w:rPr>
          <w:rFonts w:ascii="Tahoma" w:hAnsi="Tahoma" w:cs="Tahoma"/>
          <w:b/>
          <w:bCs/>
          <w:color w:val="202122"/>
          <w:sz w:val="16"/>
          <w:szCs w:val="16"/>
          <w:rtl/>
        </w:rPr>
        <w:t>اَبُوالجارود</w:t>
      </w:r>
      <w:r w:rsidRPr="00824450">
        <w:rPr>
          <w:rFonts w:ascii="Tahoma" w:hAnsi="Tahoma" w:cs="Tahoma"/>
          <w:color w:val="202122"/>
          <w:sz w:val="16"/>
          <w:szCs w:val="16"/>
          <w:rtl/>
        </w:rPr>
        <w:t> بنیان‌گذار فرقه </w:t>
      </w:r>
      <w:hyperlink r:id="rId2" w:tooltip="جارودیه" w:history="1">
        <w:r w:rsidRPr="00824450">
          <w:rPr>
            <w:rFonts w:ascii="Tahoma" w:hAnsi="Tahoma" w:cs="Tahoma"/>
            <w:color w:val="3366CC"/>
            <w:sz w:val="16"/>
            <w:szCs w:val="16"/>
            <w:u w:val="single"/>
            <w:rtl/>
          </w:rPr>
          <w:t>جارودیه</w:t>
        </w:r>
      </w:hyperlink>
      <w:r w:rsidRPr="00824450">
        <w:rPr>
          <w:rFonts w:ascii="Tahoma" w:hAnsi="Tahoma" w:cs="Tahoma"/>
          <w:color w:val="202122"/>
          <w:sz w:val="16"/>
          <w:szCs w:val="16"/>
        </w:rPr>
        <w:t> </w:t>
      </w:r>
      <w:r w:rsidRPr="00824450">
        <w:rPr>
          <w:rFonts w:ascii="Tahoma" w:hAnsi="Tahoma" w:cs="Tahoma"/>
          <w:color w:val="202122"/>
          <w:sz w:val="16"/>
          <w:szCs w:val="16"/>
          <w:rtl/>
        </w:rPr>
        <w:t>که به سبب اندیشه‌های خاص و عدم پای‌بندی به </w:t>
      </w:r>
      <w:hyperlink r:id="rId3" w:tooltip="تقیه" w:history="1">
        <w:r w:rsidRPr="00824450">
          <w:rPr>
            <w:rFonts w:ascii="Tahoma" w:hAnsi="Tahoma" w:cs="Tahoma"/>
            <w:color w:val="3366CC"/>
            <w:sz w:val="16"/>
            <w:szCs w:val="16"/>
            <w:u w:val="single"/>
            <w:rtl/>
          </w:rPr>
          <w:t>تقیه</w:t>
        </w:r>
      </w:hyperlink>
      <w:r w:rsidRPr="00824450">
        <w:rPr>
          <w:rFonts w:ascii="Tahoma" w:hAnsi="Tahoma" w:cs="Tahoma"/>
          <w:color w:val="202122"/>
          <w:sz w:val="16"/>
          <w:szCs w:val="16"/>
        </w:rPr>
        <w:t> </w:t>
      </w:r>
      <w:r w:rsidRPr="00824450">
        <w:rPr>
          <w:rFonts w:ascii="Tahoma" w:hAnsi="Tahoma" w:cs="Tahoma"/>
          <w:color w:val="202122"/>
          <w:sz w:val="16"/>
          <w:szCs w:val="16"/>
          <w:rtl/>
        </w:rPr>
        <w:t>از سوی </w:t>
      </w:r>
      <w:hyperlink r:id="rId4" w:tooltip="امام باقر(ع)" w:history="1">
        <w:r w:rsidRPr="00824450">
          <w:rPr>
            <w:rFonts w:ascii="Tahoma" w:hAnsi="Tahoma" w:cs="Tahoma"/>
            <w:color w:val="3366CC"/>
            <w:sz w:val="16"/>
            <w:szCs w:val="16"/>
            <w:u w:val="single"/>
            <w:rtl/>
          </w:rPr>
          <w:t>امام باقر(ع)</w:t>
        </w:r>
      </w:hyperlink>
      <w:r w:rsidRPr="00824450">
        <w:rPr>
          <w:rFonts w:ascii="Tahoma" w:hAnsi="Tahoma" w:cs="Tahoma"/>
          <w:color w:val="202122"/>
          <w:sz w:val="16"/>
          <w:szCs w:val="16"/>
        </w:rPr>
        <w:t> </w:t>
      </w:r>
      <w:r w:rsidRPr="00824450">
        <w:rPr>
          <w:rFonts w:ascii="Tahoma" w:hAnsi="Tahoma" w:cs="Tahoma"/>
          <w:color w:val="202122"/>
          <w:sz w:val="16"/>
          <w:szCs w:val="16"/>
          <w:rtl/>
        </w:rPr>
        <w:t>طرد شد</w:t>
      </w:r>
      <w:r w:rsidRPr="00824450">
        <w:rPr>
          <w:rFonts w:ascii="Tahoma" w:hAnsi="Tahoma" w:cs="Tahoma"/>
          <w:color w:val="202122"/>
          <w:sz w:val="16"/>
          <w:szCs w:val="16"/>
        </w:rPr>
        <w:t>.</w:t>
      </w:r>
    </w:p>
    <w:p w:rsidR="00194C2A" w:rsidRPr="00824450" w:rsidRDefault="00194C2A" w:rsidP="00194C2A">
      <w:pPr>
        <w:pBdr>
          <w:bottom w:val="single" w:sz="6" w:space="0" w:color="A2A9B1"/>
        </w:pBdr>
        <w:shd w:val="clear" w:color="auto" w:fill="FFFFFF"/>
        <w:bidi/>
        <w:spacing w:before="240" w:after="60" w:line="240" w:lineRule="auto"/>
        <w:outlineLvl w:val="1"/>
        <w:rPr>
          <w:rFonts w:ascii="Tahoma" w:eastAsia="Times New Roman" w:hAnsi="Tahoma" w:cs="Tahoma"/>
          <w:color w:val="000000"/>
          <w:sz w:val="16"/>
          <w:szCs w:val="16"/>
        </w:rPr>
      </w:pPr>
      <w:r w:rsidRPr="00824450">
        <w:rPr>
          <w:rFonts w:ascii="Tahoma" w:eastAsia="Times New Roman" w:hAnsi="Tahoma" w:cs="Tahoma"/>
          <w:color w:val="000000"/>
          <w:sz w:val="16"/>
          <w:szCs w:val="16"/>
          <w:rtl/>
        </w:rPr>
        <w:t>نام، کنیه و نسب</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در بیشتر منابع نام او به صورت زیاد بن منذر آمده است</w:t>
      </w:r>
      <w:r w:rsidRPr="00824450">
        <w:rPr>
          <w:rFonts w:ascii="Tahoma" w:eastAsia="Times New Roman" w:hAnsi="Tahoma" w:cs="Tahoma"/>
          <w:color w:val="202122"/>
          <w:sz w:val="16"/>
          <w:szCs w:val="16"/>
        </w:rPr>
        <w:t>.</w:t>
      </w:r>
      <w:hyperlink r:id="rId5" w:anchor="cite_note-1"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زیاد بن ابی زیاد، گونه دیگری که برای نام او آورده‌اند،</w:t>
      </w:r>
      <w:hyperlink r:id="rId6" w:anchor="cite_note-2"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احتمالاً بر اثر خلط با نام </w:t>
      </w:r>
      <w:hyperlink r:id="rId7" w:tooltip="یزید بن ابی زیاد (صفحه وجود ندارد)" w:history="1">
        <w:r w:rsidRPr="00824450">
          <w:rPr>
            <w:rFonts w:ascii="Tahoma" w:eastAsia="Times New Roman" w:hAnsi="Tahoma" w:cs="Tahoma"/>
            <w:color w:val="D73333"/>
            <w:sz w:val="16"/>
            <w:szCs w:val="16"/>
            <w:u w:val="single"/>
            <w:rtl/>
          </w:rPr>
          <w:t>یزید بن ابی زیاد</w:t>
        </w:r>
      </w:hyperlink>
      <w:r w:rsidRPr="00824450">
        <w:rPr>
          <w:rFonts w:ascii="Tahoma" w:eastAsia="Times New Roman" w:hAnsi="Tahoma" w:cs="Tahoma"/>
          <w:color w:val="202122"/>
          <w:sz w:val="16"/>
          <w:szCs w:val="16"/>
          <w:rtl/>
        </w:rPr>
        <w:t>، از محدثان مشهور که در </w:t>
      </w:r>
      <w:hyperlink r:id="rId8" w:anchor="%D9%82%DB%8C%D8%A7%D9%85_%D8%B2%DB%8C%D8%AF" w:tooltip="زید شهید" w:history="1">
        <w:r w:rsidRPr="00824450">
          <w:rPr>
            <w:rFonts w:ascii="Tahoma" w:eastAsia="Times New Roman" w:hAnsi="Tahoma" w:cs="Tahoma"/>
            <w:color w:val="3366CC"/>
            <w:sz w:val="16"/>
            <w:szCs w:val="16"/>
            <w:u w:val="single"/>
            <w:rtl/>
          </w:rPr>
          <w:t>قیام زید</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شرکت گسترده داشت،</w:t>
      </w:r>
      <w:hyperlink r:id="rId9" w:anchor="cite_note-3"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پدید آمده است</w:t>
      </w:r>
      <w:r w:rsidRPr="00824450">
        <w:rPr>
          <w:rFonts w:ascii="Tahoma" w:eastAsia="Times New Roman" w:hAnsi="Tahoma" w:cs="Tahoma"/>
          <w:color w:val="202122"/>
          <w:sz w:val="16"/>
          <w:szCs w:val="16"/>
        </w:rPr>
        <w:t>.</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در منابع به او، </w:t>
      </w:r>
      <w:hyperlink r:id="rId10" w:tooltip="کنیه" w:history="1">
        <w:r w:rsidRPr="00824450">
          <w:rPr>
            <w:rFonts w:ascii="Tahoma" w:eastAsia="Times New Roman" w:hAnsi="Tahoma" w:cs="Tahoma"/>
            <w:color w:val="3366CC"/>
            <w:sz w:val="16"/>
            <w:szCs w:val="16"/>
            <w:u w:val="single"/>
            <w:rtl/>
          </w:rPr>
          <w:t>کنیه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دوم «ابوالنجم</w:t>
      </w:r>
      <w:r w:rsidRPr="00824450">
        <w:rPr>
          <w:rFonts w:ascii="Tahoma" w:eastAsia="Times New Roman" w:hAnsi="Tahoma" w:cs="Tahoma"/>
          <w:color w:val="202122"/>
          <w:sz w:val="16"/>
          <w:szCs w:val="16"/>
        </w:rPr>
        <w:t>»</w:t>
      </w:r>
      <w:hyperlink r:id="rId11" w:anchor="cite_note-4"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نسبتهای «عبدی</w:t>
      </w:r>
      <w:r w:rsidRPr="00824450">
        <w:rPr>
          <w:rFonts w:ascii="Tahoma" w:eastAsia="Times New Roman" w:hAnsi="Tahoma" w:cs="Tahoma"/>
          <w:color w:val="202122"/>
          <w:sz w:val="16"/>
          <w:szCs w:val="16"/>
        </w:rPr>
        <w:t>»</w:t>
      </w:r>
      <w:hyperlink r:id="rId12" w:anchor="cite_note-5"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۵</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«ثقفی» نیز داده شده که تنها نسبت اخیر در منابع کهن </w:t>
      </w:r>
      <w:hyperlink r:id="rId13" w:tooltip="رجال" w:history="1">
        <w:r w:rsidRPr="00824450">
          <w:rPr>
            <w:rFonts w:ascii="Tahoma" w:eastAsia="Times New Roman" w:hAnsi="Tahoma" w:cs="Tahoma"/>
            <w:color w:val="3366CC"/>
            <w:sz w:val="16"/>
            <w:szCs w:val="16"/>
            <w:u w:val="single"/>
            <w:rtl/>
          </w:rPr>
          <w:t>رجالی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تکرار شده است</w:t>
      </w:r>
      <w:r w:rsidRPr="00824450">
        <w:rPr>
          <w:rFonts w:ascii="Tahoma" w:eastAsia="Times New Roman" w:hAnsi="Tahoma" w:cs="Tahoma"/>
          <w:color w:val="202122"/>
          <w:sz w:val="16"/>
          <w:szCs w:val="16"/>
        </w:rPr>
        <w:t>.</w:t>
      </w:r>
      <w:hyperlink r:id="rId14" w:anchor="cite_note-6"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۶</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گاه نیز او را منسوب به قبیله</w:t>
      </w:r>
      <w:r w:rsidRPr="00824450">
        <w:rPr>
          <w:rFonts w:ascii="Tahoma" w:eastAsia="Times New Roman" w:hAnsi="Tahoma" w:cs="Tahoma"/>
          <w:color w:val="202122"/>
          <w:sz w:val="16"/>
          <w:szCs w:val="16"/>
        </w:rPr>
        <w:t xml:space="preserve"> «</w:t>
      </w:r>
      <w:hyperlink r:id="rId15" w:tooltip="قبیله همدان" w:history="1">
        <w:r w:rsidRPr="00824450">
          <w:rPr>
            <w:rFonts w:ascii="Tahoma" w:eastAsia="Times New Roman" w:hAnsi="Tahoma" w:cs="Tahoma"/>
            <w:color w:val="3366CC"/>
            <w:sz w:val="16"/>
            <w:szCs w:val="16"/>
            <w:u w:val="single"/>
            <w:rtl/>
          </w:rPr>
          <w:t>هَمدان</w:t>
        </w:r>
      </w:hyperlink>
      <w:r w:rsidRPr="00824450">
        <w:rPr>
          <w:rFonts w:ascii="Tahoma" w:eastAsia="Times New Roman" w:hAnsi="Tahoma" w:cs="Tahoma"/>
          <w:color w:val="202122"/>
          <w:sz w:val="16"/>
          <w:szCs w:val="16"/>
        </w:rPr>
        <w:t xml:space="preserve">» </w:t>
      </w:r>
      <w:r w:rsidRPr="00824450">
        <w:rPr>
          <w:rFonts w:ascii="Tahoma" w:eastAsia="Times New Roman" w:hAnsi="Tahoma" w:cs="Tahoma"/>
          <w:color w:val="202122"/>
          <w:sz w:val="16"/>
          <w:szCs w:val="16"/>
          <w:rtl/>
        </w:rPr>
        <w:t xml:space="preserve">و به ویژه از تیرۀ </w:t>
      </w:r>
      <w:r w:rsidRPr="00824450">
        <w:rPr>
          <w:rFonts w:ascii="Tahoma" w:eastAsia="Times New Roman" w:hAnsi="Tahoma" w:cs="Tahoma"/>
          <w:color w:val="202122"/>
          <w:sz w:val="16"/>
          <w:szCs w:val="16"/>
        </w:rPr>
        <w:t>«</w:t>
      </w:r>
      <w:r w:rsidRPr="00824450">
        <w:rPr>
          <w:rFonts w:ascii="Tahoma" w:eastAsia="Times New Roman" w:hAnsi="Tahoma" w:cs="Tahoma"/>
          <w:color w:val="202122"/>
          <w:sz w:val="16"/>
          <w:szCs w:val="16"/>
          <w:rtl/>
        </w:rPr>
        <w:t>خارِف» بر شمرده‌اند</w:t>
      </w:r>
      <w:r w:rsidRPr="00824450">
        <w:rPr>
          <w:rFonts w:ascii="Tahoma" w:eastAsia="Times New Roman" w:hAnsi="Tahoma" w:cs="Tahoma"/>
          <w:color w:val="202122"/>
          <w:sz w:val="16"/>
          <w:szCs w:val="16"/>
        </w:rPr>
        <w:t>.</w:t>
      </w:r>
      <w:hyperlink r:id="rId16" w:anchor="cite_note-7"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۷</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pBdr>
          <w:bottom w:val="single" w:sz="6" w:space="0" w:color="A2A9B1"/>
        </w:pBdr>
        <w:shd w:val="clear" w:color="auto" w:fill="FFFFFF"/>
        <w:bidi/>
        <w:spacing w:before="240" w:after="60" w:line="240" w:lineRule="auto"/>
        <w:outlineLvl w:val="1"/>
        <w:rPr>
          <w:rFonts w:ascii="Tahoma" w:eastAsia="Times New Roman" w:hAnsi="Tahoma" w:cs="Tahoma"/>
          <w:color w:val="000000"/>
          <w:sz w:val="16"/>
          <w:szCs w:val="16"/>
        </w:rPr>
      </w:pPr>
      <w:r w:rsidRPr="00824450">
        <w:rPr>
          <w:rFonts w:ascii="Tahoma" w:eastAsia="Times New Roman" w:hAnsi="Tahoma" w:cs="Tahoma"/>
          <w:color w:val="000000"/>
          <w:sz w:val="16"/>
          <w:szCs w:val="16"/>
          <w:rtl/>
        </w:rPr>
        <w:t>تبارنامه</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اطلاعات پراکنده‌ای حاکی از ایرانی تبار بودن ابوالجارود وجود دارد که باید با احتیاط تلقی شود</w:t>
      </w:r>
      <w:r w:rsidRPr="00824450">
        <w:rPr>
          <w:rFonts w:ascii="Tahoma" w:eastAsia="Times New Roman" w:hAnsi="Tahoma" w:cs="Tahoma"/>
          <w:color w:val="202122"/>
          <w:sz w:val="16"/>
          <w:szCs w:val="16"/>
        </w:rPr>
        <w:t>:</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hyperlink r:id="rId17" w:tooltip="شیخ طوسی" w:history="1">
        <w:r w:rsidRPr="00824450">
          <w:rPr>
            <w:rFonts w:ascii="Tahoma" w:eastAsia="Times New Roman" w:hAnsi="Tahoma" w:cs="Tahoma"/>
            <w:color w:val="3366CC"/>
            <w:sz w:val="16"/>
            <w:szCs w:val="16"/>
            <w:u w:val="single"/>
            <w:rtl/>
          </w:rPr>
          <w:t>طوسی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در </w:t>
      </w:r>
      <w:hyperlink r:id="rId18" w:tooltip="رجال طوسی" w:history="1">
        <w:r w:rsidRPr="00824450">
          <w:rPr>
            <w:rFonts w:ascii="Tahoma" w:eastAsia="Times New Roman" w:hAnsi="Tahoma" w:cs="Tahoma"/>
            <w:color w:val="3366CC"/>
            <w:sz w:val="16"/>
            <w:szCs w:val="16"/>
            <w:u w:val="single"/>
            <w:rtl/>
          </w:rPr>
          <w:t>رجال</w:t>
        </w:r>
      </w:hyperlink>
      <w:hyperlink r:id="rId19" w:anchor="cite_note-8"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۸</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بدون اشاره به تبار نیاکان، او را «مولا» خوانده است</w:t>
      </w:r>
      <w:r w:rsidRPr="00824450">
        <w:rPr>
          <w:rFonts w:ascii="Tahoma" w:eastAsia="Times New Roman" w:hAnsi="Tahoma" w:cs="Tahoma"/>
          <w:color w:val="202122"/>
          <w:sz w:val="16"/>
          <w:szCs w:val="16"/>
        </w:rPr>
        <w:t>. </w:t>
      </w:r>
      <w:hyperlink r:id="rId20" w:tooltip="سعد اشعری (صفحه وجود ندارد)" w:history="1">
        <w:r w:rsidRPr="00824450">
          <w:rPr>
            <w:rFonts w:ascii="Tahoma" w:eastAsia="Times New Roman" w:hAnsi="Tahoma" w:cs="Tahoma"/>
            <w:color w:val="D73333"/>
            <w:sz w:val="16"/>
            <w:szCs w:val="16"/>
            <w:u w:val="single"/>
            <w:rtl/>
          </w:rPr>
          <w:t>سعد اشعری</w:t>
        </w:r>
      </w:hyperlink>
      <w:hyperlink r:id="rId21" w:anchor="cite_note-9"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۹</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از وی به عنوان «اعجمی» یاد کرده و بعید نیست که گفتار او ناشی از خلط با شاعری به نام </w:t>
      </w:r>
      <w:hyperlink r:id="rId22" w:tooltip="زیاد اعجم (صفحه وجود ندارد)" w:history="1">
        <w:r w:rsidRPr="00824450">
          <w:rPr>
            <w:rFonts w:ascii="Tahoma" w:eastAsia="Times New Roman" w:hAnsi="Tahoma" w:cs="Tahoma"/>
            <w:color w:val="D73333"/>
            <w:sz w:val="16"/>
            <w:szCs w:val="16"/>
            <w:u w:val="single"/>
            <w:rtl/>
          </w:rPr>
          <w:t>زیاد اعجم</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 xml:space="preserve">درگذشت حدود </w:t>
      </w:r>
      <w:r w:rsidRPr="00824450">
        <w:rPr>
          <w:rFonts w:ascii="Tahoma" w:eastAsia="Times New Roman" w:hAnsi="Tahoma" w:cs="Tahoma"/>
          <w:color w:val="202122"/>
          <w:sz w:val="16"/>
          <w:szCs w:val="16"/>
          <w:rtl/>
          <w:lang w:bidi="fa-IR"/>
        </w:rPr>
        <w:t>۱۰۰</w:t>
      </w:r>
      <w:r w:rsidRPr="00824450">
        <w:rPr>
          <w:rFonts w:ascii="Tahoma" w:eastAsia="Times New Roman" w:hAnsi="Tahoma" w:cs="Tahoma"/>
          <w:color w:val="202122"/>
          <w:sz w:val="16"/>
          <w:szCs w:val="16"/>
          <w:rtl/>
        </w:rPr>
        <w:t>ق</w:t>
      </w:r>
      <w:r w:rsidRPr="00824450">
        <w:rPr>
          <w:rFonts w:ascii="Tahoma" w:eastAsia="Times New Roman" w:hAnsi="Tahoma" w:cs="Tahoma"/>
          <w:color w:val="202122"/>
          <w:sz w:val="16"/>
          <w:szCs w:val="16"/>
        </w:rPr>
        <w:t>)</w:t>
      </w:r>
      <w:hyperlink r:id="rId23" w:anchor="cite_note-10"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۱۰</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بوده باشد؛ برخی نیز، رئیس فرقه جارودیه را «خراسانی» دانسته‌اند</w:t>
      </w:r>
      <w:r w:rsidRPr="00824450">
        <w:rPr>
          <w:rFonts w:ascii="Tahoma" w:eastAsia="Times New Roman" w:hAnsi="Tahoma" w:cs="Tahoma"/>
          <w:color w:val="202122"/>
          <w:sz w:val="16"/>
          <w:szCs w:val="16"/>
        </w:rPr>
        <w:t>.</w:t>
      </w:r>
      <w:hyperlink r:id="rId24" w:anchor="cite_note-11"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۱۱</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باتوجه به اینکه ابوالجارود از </w:t>
      </w:r>
      <w:hyperlink r:id="rId25" w:tooltip="عامر بن واثله" w:history="1">
        <w:r w:rsidRPr="00824450">
          <w:rPr>
            <w:rFonts w:ascii="Tahoma" w:eastAsia="Times New Roman" w:hAnsi="Tahoma" w:cs="Tahoma"/>
            <w:color w:val="3366CC"/>
            <w:sz w:val="16"/>
            <w:szCs w:val="16"/>
            <w:u w:val="single"/>
            <w:rtl/>
          </w:rPr>
          <w:t>ابوالطفیل عامر بن واثله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 xml:space="preserve">درگذشت حداکثر </w:t>
      </w:r>
      <w:r w:rsidRPr="00824450">
        <w:rPr>
          <w:rFonts w:ascii="Tahoma" w:eastAsia="Times New Roman" w:hAnsi="Tahoma" w:cs="Tahoma"/>
          <w:color w:val="202122"/>
          <w:sz w:val="16"/>
          <w:szCs w:val="16"/>
          <w:rtl/>
          <w:lang w:bidi="fa-IR"/>
        </w:rPr>
        <w:t>۱۱۰</w:t>
      </w:r>
      <w:r w:rsidRPr="00824450">
        <w:rPr>
          <w:rFonts w:ascii="Tahoma" w:eastAsia="Times New Roman" w:hAnsi="Tahoma" w:cs="Tahoma"/>
          <w:color w:val="202122"/>
          <w:sz w:val="16"/>
          <w:szCs w:val="16"/>
          <w:rtl/>
        </w:rPr>
        <w:t>ق/</w:t>
      </w:r>
      <w:r w:rsidRPr="00824450">
        <w:rPr>
          <w:rFonts w:ascii="Tahoma" w:eastAsia="Times New Roman" w:hAnsi="Tahoma" w:cs="Tahoma"/>
          <w:color w:val="202122"/>
          <w:sz w:val="16"/>
          <w:szCs w:val="16"/>
          <w:rtl/>
          <w:lang w:bidi="fa-IR"/>
        </w:rPr>
        <w:t>۷۲۸</w:t>
      </w:r>
      <w:r w:rsidRPr="00824450">
        <w:rPr>
          <w:rFonts w:ascii="Tahoma" w:eastAsia="Times New Roman" w:hAnsi="Tahoma" w:cs="Tahoma"/>
          <w:color w:val="202122"/>
          <w:sz w:val="16"/>
          <w:szCs w:val="16"/>
          <w:rtl/>
        </w:rPr>
        <w:t>م) روایت کرده، دیرترین تاریخی که برای تولد او می‌توان ذکر کرد، سال‌های پایانی قرن نخست هجری است، اما روایتی که در آن، او خطاب به </w:t>
      </w:r>
      <w:hyperlink r:id="rId26" w:tooltip="امام باقر(ع)" w:history="1">
        <w:r w:rsidRPr="00824450">
          <w:rPr>
            <w:rFonts w:ascii="Tahoma" w:eastAsia="Times New Roman" w:hAnsi="Tahoma" w:cs="Tahoma"/>
            <w:color w:val="3366CC"/>
            <w:sz w:val="16"/>
            <w:szCs w:val="16"/>
            <w:u w:val="single"/>
            <w:rtl/>
          </w:rPr>
          <w:t>امام باقر(ع)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خود را «کبیر السّن» خوانده است، با این تخمین سازگاری ندارد</w:t>
      </w:r>
      <w:r w:rsidRPr="00824450">
        <w:rPr>
          <w:rFonts w:ascii="Tahoma" w:eastAsia="Times New Roman" w:hAnsi="Tahoma" w:cs="Tahoma"/>
          <w:color w:val="202122"/>
          <w:sz w:val="16"/>
          <w:szCs w:val="16"/>
        </w:rPr>
        <w:t>.</w:t>
      </w:r>
      <w:hyperlink r:id="rId27" w:anchor="cite_note-12"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۱۲</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به هر روی، در اینکه ابوالجارود، محضر </w:t>
      </w:r>
      <w:hyperlink r:id="rId28" w:tooltip="امام سجاد(ع)" w:history="1">
        <w:r w:rsidRPr="00824450">
          <w:rPr>
            <w:rFonts w:ascii="Tahoma" w:eastAsia="Times New Roman" w:hAnsi="Tahoma" w:cs="Tahoma"/>
            <w:color w:val="3366CC"/>
            <w:sz w:val="16"/>
            <w:szCs w:val="16"/>
            <w:u w:val="single"/>
            <w:rtl/>
          </w:rPr>
          <w:t>امام سجاد(ع)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را درک کرده باشد، تردید وجود دارد؛ به‌ویژه با توجه به اینکه وی در روایت از امام سجاد(ع) با واسطه فرزند ایشان، عبدالله روایت می‌کند</w:t>
      </w:r>
      <w:hyperlink r:id="rId29" w:anchor="cite_note-13"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۱۳</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در یک مورد روایت مستقیم وی از امام سجاد(ع)،</w:t>
      </w:r>
      <w:hyperlink r:id="rId30" w:anchor="cite_note-14"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۱۴</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امکان افتادگی وجود دارد</w:t>
      </w:r>
      <w:r w:rsidRPr="00824450">
        <w:rPr>
          <w:rFonts w:ascii="Tahoma" w:eastAsia="Times New Roman" w:hAnsi="Tahoma" w:cs="Tahoma"/>
          <w:color w:val="202122"/>
          <w:sz w:val="16"/>
          <w:szCs w:val="16"/>
        </w:rPr>
        <w:t>.</w:t>
      </w:r>
      <w:hyperlink r:id="rId31" w:anchor="cite_note-15"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۱۵</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pBdr>
          <w:bottom w:val="single" w:sz="6" w:space="0" w:color="A2A9B1"/>
        </w:pBdr>
        <w:shd w:val="clear" w:color="auto" w:fill="FFFFFF"/>
        <w:bidi/>
        <w:spacing w:before="240" w:after="60" w:line="240" w:lineRule="auto"/>
        <w:outlineLvl w:val="1"/>
        <w:rPr>
          <w:rFonts w:ascii="Tahoma" w:eastAsia="Times New Roman" w:hAnsi="Tahoma" w:cs="Tahoma"/>
          <w:color w:val="000000"/>
          <w:sz w:val="16"/>
          <w:szCs w:val="16"/>
        </w:rPr>
      </w:pPr>
      <w:r w:rsidRPr="00824450">
        <w:rPr>
          <w:rFonts w:ascii="Tahoma" w:eastAsia="Times New Roman" w:hAnsi="Tahoma" w:cs="Tahoma"/>
          <w:color w:val="000000"/>
          <w:sz w:val="16"/>
          <w:szCs w:val="16"/>
          <w:rtl/>
        </w:rPr>
        <w:t>از اصحاب امام باقر(ع)</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ابوالجارود از </w:t>
      </w:r>
      <w:hyperlink r:id="rId32" w:tooltip="اصحاب امام باقر(ع)" w:history="1">
        <w:r w:rsidRPr="00824450">
          <w:rPr>
            <w:rFonts w:ascii="Tahoma" w:eastAsia="Times New Roman" w:hAnsi="Tahoma" w:cs="Tahoma"/>
            <w:color w:val="3366CC"/>
            <w:sz w:val="16"/>
            <w:szCs w:val="16"/>
            <w:u w:val="single"/>
            <w:rtl/>
          </w:rPr>
          <w:t>اصحاب امام باقر(ع)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بود و از روایات بسیاری که از آن حضرت نقل کرده، می‌توان به ارتباط نزدیک او با آن امام پی برد</w:t>
      </w:r>
      <w:r w:rsidRPr="00824450">
        <w:rPr>
          <w:rFonts w:ascii="Tahoma" w:eastAsia="Times New Roman" w:hAnsi="Tahoma" w:cs="Tahoma"/>
          <w:color w:val="202122"/>
          <w:sz w:val="16"/>
          <w:szCs w:val="16"/>
        </w:rPr>
        <w:t>.</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وی، به سبب اندیشه‌های خاص و عدم پای‌بندی به </w:t>
      </w:r>
      <w:hyperlink r:id="rId33" w:tooltip="تقیه" w:history="1">
        <w:r w:rsidRPr="00824450">
          <w:rPr>
            <w:rFonts w:ascii="Tahoma" w:eastAsia="Times New Roman" w:hAnsi="Tahoma" w:cs="Tahoma"/>
            <w:color w:val="3366CC"/>
            <w:sz w:val="16"/>
            <w:szCs w:val="16"/>
            <w:u w:val="single"/>
            <w:rtl/>
          </w:rPr>
          <w:t>تقیه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که شیعیان در آن دوره به آن ملزم بودند از سوی امام طرد شد و گفته‌اند که امام(ع) به او «سُرحُوب» (شیطان کور ساکن دریا) لقب داده بود</w:t>
      </w:r>
      <w:r w:rsidRPr="00824450">
        <w:rPr>
          <w:rFonts w:ascii="Tahoma" w:eastAsia="Times New Roman" w:hAnsi="Tahoma" w:cs="Tahoma"/>
          <w:color w:val="202122"/>
          <w:sz w:val="16"/>
          <w:szCs w:val="16"/>
        </w:rPr>
        <w:t>.</w:t>
      </w:r>
      <w:hyperlink r:id="rId34" w:anchor="cite_note-16"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۱۶</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ولی آیت</w:t>
      </w:r>
      <w:r w:rsidRPr="00824450">
        <w:rPr>
          <w:rFonts w:ascii="Tahoma" w:eastAsia="Times New Roman" w:hAnsi="Tahoma" w:cs="Tahoma"/>
          <w:color w:val="202122"/>
          <w:sz w:val="16"/>
          <w:szCs w:val="16"/>
          <w:cs/>
        </w:rPr>
        <w:t>‎</w:t>
      </w:r>
      <w:r w:rsidRPr="00824450">
        <w:rPr>
          <w:rFonts w:ascii="Tahoma" w:eastAsia="Times New Roman" w:hAnsi="Tahoma" w:cs="Tahoma"/>
          <w:color w:val="202122"/>
          <w:sz w:val="16"/>
          <w:szCs w:val="16"/>
        </w:rPr>
        <w:t xml:space="preserve"> </w:t>
      </w:r>
      <w:r w:rsidRPr="00824450">
        <w:rPr>
          <w:rFonts w:ascii="Tahoma" w:eastAsia="Times New Roman" w:hAnsi="Tahoma" w:cs="Tahoma"/>
          <w:color w:val="202122"/>
          <w:sz w:val="16"/>
          <w:szCs w:val="16"/>
          <w:rtl/>
        </w:rPr>
        <w:t>الله </w:t>
      </w:r>
      <w:hyperlink r:id="rId35" w:tooltip="سید ابوالقاسم خویی" w:history="1">
        <w:r w:rsidRPr="00824450">
          <w:rPr>
            <w:rFonts w:ascii="Tahoma" w:eastAsia="Times New Roman" w:hAnsi="Tahoma" w:cs="Tahoma"/>
            <w:color w:val="3366CC"/>
            <w:sz w:val="16"/>
            <w:szCs w:val="16"/>
            <w:u w:val="single"/>
            <w:rtl/>
          </w:rPr>
          <w:t>خویی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به شدت منکر این تسمیه است</w:t>
      </w:r>
      <w:r w:rsidRPr="00824450">
        <w:rPr>
          <w:rFonts w:ascii="Tahoma" w:eastAsia="Times New Roman" w:hAnsi="Tahoma" w:cs="Tahoma"/>
          <w:color w:val="202122"/>
          <w:sz w:val="16"/>
          <w:szCs w:val="16"/>
        </w:rPr>
        <w:t>.</w:t>
      </w:r>
      <w:hyperlink r:id="rId36" w:anchor="cite_note-17"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۱۷</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بنابر پاره‌ای روایات مندرج در </w:t>
      </w:r>
      <w:hyperlink r:id="rId37" w:tooltip="رجال کشی" w:history="1">
        <w:r w:rsidRPr="00824450">
          <w:rPr>
            <w:rFonts w:ascii="Tahoma" w:eastAsia="Times New Roman" w:hAnsi="Tahoma" w:cs="Tahoma"/>
            <w:color w:val="3366CC"/>
            <w:sz w:val="16"/>
            <w:szCs w:val="16"/>
            <w:u w:val="single"/>
            <w:rtl/>
          </w:rPr>
          <w:t>معرفه الرجال</w:t>
        </w:r>
      </w:hyperlink>
      <w:r w:rsidRPr="00824450">
        <w:rPr>
          <w:rFonts w:ascii="Tahoma" w:eastAsia="Times New Roman" w:hAnsi="Tahoma" w:cs="Tahoma"/>
          <w:color w:val="202122"/>
          <w:sz w:val="16"/>
          <w:szCs w:val="16"/>
        </w:rPr>
        <w:t> </w:t>
      </w:r>
      <w:hyperlink r:id="rId38" w:tooltip="کشی" w:history="1">
        <w:r w:rsidRPr="00824450">
          <w:rPr>
            <w:rFonts w:ascii="Tahoma" w:eastAsia="Times New Roman" w:hAnsi="Tahoma" w:cs="Tahoma"/>
            <w:color w:val="3366CC"/>
            <w:sz w:val="16"/>
            <w:szCs w:val="16"/>
            <w:u w:val="single"/>
            <w:rtl/>
          </w:rPr>
          <w:t>کشی</w:t>
        </w:r>
      </w:hyperlink>
      <w:r w:rsidRPr="00824450">
        <w:rPr>
          <w:rFonts w:ascii="Tahoma" w:eastAsia="Times New Roman" w:hAnsi="Tahoma" w:cs="Tahoma"/>
          <w:color w:val="202122"/>
          <w:sz w:val="16"/>
          <w:szCs w:val="16"/>
          <w:rtl/>
        </w:rPr>
        <w:t>،</w:t>
      </w:r>
      <w:hyperlink r:id="rId39" w:anchor="cite_note-18"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۱۸</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ابوالجارود در دورۀ </w:t>
      </w:r>
      <w:hyperlink r:id="rId40" w:tooltip="امامت" w:history="1">
        <w:r w:rsidRPr="00824450">
          <w:rPr>
            <w:rFonts w:ascii="Tahoma" w:eastAsia="Times New Roman" w:hAnsi="Tahoma" w:cs="Tahoma"/>
            <w:color w:val="3366CC"/>
            <w:sz w:val="16"/>
            <w:szCs w:val="16"/>
            <w:u w:val="single"/>
            <w:rtl/>
          </w:rPr>
          <w:t>امامت</w:t>
        </w:r>
      </w:hyperlink>
      <w:r w:rsidRPr="00824450">
        <w:rPr>
          <w:rFonts w:ascii="Tahoma" w:eastAsia="Times New Roman" w:hAnsi="Tahoma" w:cs="Tahoma"/>
          <w:color w:val="202122"/>
          <w:sz w:val="16"/>
          <w:szCs w:val="16"/>
        </w:rPr>
        <w:t> </w:t>
      </w:r>
      <w:hyperlink r:id="rId41" w:tooltip="امام صادق(ع)" w:history="1">
        <w:r w:rsidRPr="00824450">
          <w:rPr>
            <w:rFonts w:ascii="Tahoma" w:eastAsia="Times New Roman" w:hAnsi="Tahoma" w:cs="Tahoma"/>
            <w:color w:val="3366CC"/>
            <w:sz w:val="16"/>
            <w:szCs w:val="16"/>
            <w:u w:val="single"/>
            <w:rtl/>
          </w:rPr>
          <w:t>امام صادق(ع)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نیز به جهت حفظ عقایدش مورد طعن و نکوهش آن امام قرار گرفت</w:t>
      </w:r>
      <w:r w:rsidRPr="00824450">
        <w:rPr>
          <w:rFonts w:ascii="Tahoma" w:eastAsia="Times New Roman" w:hAnsi="Tahoma" w:cs="Tahoma"/>
          <w:color w:val="202122"/>
          <w:sz w:val="16"/>
          <w:szCs w:val="16"/>
        </w:rPr>
        <w:t>.</w:t>
      </w:r>
    </w:p>
    <w:p w:rsidR="00194C2A" w:rsidRPr="00824450" w:rsidRDefault="00194C2A" w:rsidP="00194C2A">
      <w:pPr>
        <w:pBdr>
          <w:bottom w:val="single" w:sz="6" w:space="0" w:color="A2A9B1"/>
        </w:pBdr>
        <w:shd w:val="clear" w:color="auto" w:fill="FFFFFF"/>
        <w:bidi/>
        <w:spacing w:before="240" w:after="60" w:line="240" w:lineRule="auto"/>
        <w:outlineLvl w:val="1"/>
        <w:rPr>
          <w:rFonts w:ascii="Tahoma" w:eastAsia="Times New Roman" w:hAnsi="Tahoma" w:cs="Tahoma"/>
          <w:color w:val="000000"/>
          <w:sz w:val="16"/>
          <w:szCs w:val="16"/>
        </w:rPr>
      </w:pPr>
      <w:r w:rsidRPr="00824450">
        <w:rPr>
          <w:rFonts w:ascii="Tahoma" w:eastAsia="Times New Roman" w:hAnsi="Tahoma" w:cs="Tahoma"/>
          <w:color w:val="000000"/>
          <w:sz w:val="16"/>
          <w:szCs w:val="16"/>
          <w:rtl/>
        </w:rPr>
        <w:t>گرایش به زید بن علی</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نگرش ابوالجارود به مسأله </w:t>
      </w:r>
      <w:hyperlink r:id="rId42" w:tooltip="امامت" w:history="1">
        <w:r w:rsidRPr="00824450">
          <w:rPr>
            <w:rFonts w:ascii="Tahoma" w:eastAsia="Times New Roman" w:hAnsi="Tahoma" w:cs="Tahoma"/>
            <w:color w:val="3366CC"/>
            <w:sz w:val="16"/>
            <w:szCs w:val="16"/>
            <w:u w:val="single"/>
            <w:rtl/>
          </w:rPr>
          <w:t>امامت</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عدم پای‌بندی به </w:t>
      </w:r>
      <w:hyperlink r:id="rId43" w:tooltip="تقیه" w:history="1">
        <w:r w:rsidRPr="00824450">
          <w:rPr>
            <w:rFonts w:ascii="Tahoma" w:eastAsia="Times New Roman" w:hAnsi="Tahoma" w:cs="Tahoma"/>
            <w:color w:val="3366CC"/>
            <w:sz w:val="16"/>
            <w:szCs w:val="16"/>
            <w:u w:val="single"/>
            <w:rtl/>
          </w:rPr>
          <w:t>تقیه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او را از </w:t>
      </w:r>
      <w:hyperlink r:id="rId44" w:tooltip="امام باقر(ع)" w:history="1">
        <w:r w:rsidRPr="00824450">
          <w:rPr>
            <w:rFonts w:ascii="Tahoma" w:eastAsia="Times New Roman" w:hAnsi="Tahoma" w:cs="Tahoma"/>
            <w:color w:val="3366CC"/>
            <w:sz w:val="16"/>
            <w:szCs w:val="16"/>
            <w:u w:val="single"/>
            <w:rtl/>
          </w:rPr>
          <w:t>امام باقر(ع)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w:t>
      </w:r>
      <w:hyperlink r:id="rId45" w:tooltip="امام صادق(ع)" w:history="1">
        <w:r w:rsidRPr="00824450">
          <w:rPr>
            <w:rFonts w:ascii="Tahoma" w:eastAsia="Times New Roman" w:hAnsi="Tahoma" w:cs="Tahoma"/>
            <w:color w:val="3366CC"/>
            <w:sz w:val="16"/>
            <w:szCs w:val="16"/>
            <w:u w:val="single"/>
            <w:rtl/>
          </w:rPr>
          <w:t>امام صادق(ع)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دور ساخت و موجب شد تا به سمت </w:t>
      </w:r>
      <w:hyperlink r:id="rId46" w:tooltip="زید بن علی" w:history="1">
        <w:r w:rsidRPr="00824450">
          <w:rPr>
            <w:rFonts w:ascii="Tahoma" w:eastAsia="Times New Roman" w:hAnsi="Tahoma" w:cs="Tahoma"/>
            <w:color w:val="3366CC"/>
            <w:sz w:val="16"/>
            <w:szCs w:val="16"/>
            <w:u w:val="single"/>
            <w:rtl/>
          </w:rPr>
          <w:t>زید بن علی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بگراید. ابوالجارود خطبه زید بن علی به هنگام خروج</w:t>
      </w:r>
      <w:hyperlink r:id="rId47" w:anchor="cite_note-19"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۱۹</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نیز روایات و پرسش‌های فقهی و تفسیری از وی روایت کرده است</w:t>
      </w:r>
      <w:r w:rsidRPr="00824450">
        <w:rPr>
          <w:rFonts w:ascii="Tahoma" w:eastAsia="Times New Roman" w:hAnsi="Tahoma" w:cs="Tahoma"/>
          <w:color w:val="202122"/>
          <w:sz w:val="16"/>
          <w:szCs w:val="16"/>
        </w:rPr>
        <w:t>.</w:t>
      </w:r>
      <w:hyperlink r:id="rId48" w:anchor="cite_note-20"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۲۰</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او از </w:t>
      </w:r>
      <w:hyperlink r:id="rId49" w:tooltip="یحیی بن زید" w:history="1">
        <w:r w:rsidRPr="00824450">
          <w:rPr>
            <w:rFonts w:ascii="Tahoma" w:eastAsia="Times New Roman" w:hAnsi="Tahoma" w:cs="Tahoma"/>
            <w:color w:val="3366CC"/>
            <w:sz w:val="16"/>
            <w:szCs w:val="16"/>
            <w:u w:val="single"/>
            <w:rtl/>
          </w:rPr>
          <w:t>یحیی بن زید</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نیز استماع </w:t>
      </w:r>
      <w:hyperlink r:id="rId50" w:tooltip="حدیث" w:history="1">
        <w:r w:rsidRPr="00824450">
          <w:rPr>
            <w:rFonts w:ascii="Tahoma" w:eastAsia="Times New Roman" w:hAnsi="Tahoma" w:cs="Tahoma"/>
            <w:color w:val="3366CC"/>
            <w:sz w:val="16"/>
            <w:szCs w:val="16"/>
            <w:u w:val="single"/>
            <w:rtl/>
          </w:rPr>
          <w:t>حدیث</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کرده است</w:t>
      </w:r>
      <w:r w:rsidRPr="00824450">
        <w:rPr>
          <w:rFonts w:ascii="Tahoma" w:eastAsia="Times New Roman" w:hAnsi="Tahoma" w:cs="Tahoma"/>
          <w:color w:val="202122"/>
          <w:sz w:val="16"/>
          <w:szCs w:val="16"/>
        </w:rPr>
        <w:t>.</w:t>
      </w:r>
      <w:hyperlink r:id="rId51" w:anchor="cite_note-21"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۲۱</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ابوالجارود در پی </w:t>
      </w:r>
      <w:hyperlink r:id="rId52" w:tooltip="قیام زید بن علی" w:history="1">
        <w:r w:rsidRPr="00824450">
          <w:rPr>
            <w:rFonts w:ascii="Tahoma" w:eastAsia="Times New Roman" w:hAnsi="Tahoma" w:cs="Tahoma"/>
            <w:color w:val="3366CC"/>
            <w:sz w:val="16"/>
            <w:szCs w:val="16"/>
            <w:u w:val="single"/>
            <w:rtl/>
          </w:rPr>
          <w:t>قیام زید بن علی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lang w:bidi="fa-IR"/>
        </w:rPr>
        <w:t>۱۲۲</w:t>
      </w:r>
      <w:r w:rsidRPr="00824450">
        <w:rPr>
          <w:rFonts w:ascii="Tahoma" w:eastAsia="Times New Roman" w:hAnsi="Tahoma" w:cs="Tahoma"/>
          <w:color w:val="202122"/>
          <w:sz w:val="16"/>
          <w:szCs w:val="16"/>
          <w:rtl/>
        </w:rPr>
        <w:t>ق/</w:t>
      </w:r>
      <w:r w:rsidRPr="00824450">
        <w:rPr>
          <w:rFonts w:ascii="Tahoma" w:eastAsia="Times New Roman" w:hAnsi="Tahoma" w:cs="Tahoma"/>
          <w:color w:val="202122"/>
          <w:sz w:val="16"/>
          <w:szCs w:val="16"/>
          <w:rtl/>
          <w:lang w:bidi="fa-IR"/>
        </w:rPr>
        <w:t>۷۴۰</w:t>
      </w:r>
      <w:r w:rsidRPr="00824450">
        <w:rPr>
          <w:rFonts w:ascii="Tahoma" w:eastAsia="Times New Roman" w:hAnsi="Tahoma" w:cs="Tahoma"/>
          <w:color w:val="202122"/>
          <w:sz w:val="16"/>
          <w:szCs w:val="16"/>
          <w:rtl/>
        </w:rPr>
        <w:t>م) همراه او شد،</w:t>
      </w:r>
      <w:hyperlink r:id="rId53" w:anchor="cite_note-22"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۲۲</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ولی برخی روایات موجود درباره فعالیت‌های او در جریان قیام زید چندان قابل اعتماد نیست، از آن‌جمله این روایت که او همراه با </w:t>
      </w:r>
      <w:hyperlink r:id="rId54" w:tooltip="فضیل بن زبیر رسان (صفحه وجود ندارد)" w:history="1">
        <w:r w:rsidRPr="00824450">
          <w:rPr>
            <w:rFonts w:ascii="Tahoma" w:eastAsia="Times New Roman" w:hAnsi="Tahoma" w:cs="Tahoma"/>
            <w:color w:val="D73333"/>
            <w:sz w:val="16"/>
            <w:szCs w:val="16"/>
            <w:u w:val="single"/>
            <w:rtl/>
          </w:rPr>
          <w:t>فضیل بن زبیر رسّان</w:t>
        </w:r>
      </w:hyperlink>
      <w:r w:rsidRPr="00824450">
        <w:rPr>
          <w:rFonts w:ascii="Tahoma" w:eastAsia="Times New Roman" w:hAnsi="Tahoma" w:cs="Tahoma"/>
          <w:color w:val="202122"/>
          <w:sz w:val="16"/>
          <w:szCs w:val="16"/>
          <w:rtl/>
        </w:rPr>
        <w:t>، در جلب حمایت </w:t>
      </w:r>
      <w:hyperlink r:id="rId55" w:tooltip="ابوحنیفه" w:history="1">
        <w:r w:rsidRPr="00824450">
          <w:rPr>
            <w:rFonts w:ascii="Tahoma" w:eastAsia="Times New Roman" w:hAnsi="Tahoma" w:cs="Tahoma"/>
            <w:color w:val="3366CC"/>
            <w:sz w:val="16"/>
            <w:szCs w:val="16"/>
            <w:u w:val="single"/>
            <w:rtl/>
          </w:rPr>
          <w:t>ابوحنیفه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از قیام زید، کوشش کرد۔ </w:t>
      </w:r>
      <w:hyperlink r:id="rId56" w:anchor="cite_note-23"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۲۳</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pBdr>
          <w:bottom w:val="single" w:sz="6" w:space="0" w:color="A2A9B1"/>
        </w:pBdr>
        <w:shd w:val="clear" w:color="auto" w:fill="FFFFFF"/>
        <w:bidi/>
        <w:spacing w:before="240" w:after="60" w:line="240" w:lineRule="auto"/>
        <w:outlineLvl w:val="1"/>
        <w:rPr>
          <w:rFonts w:ascii="Tahoma" w:eastAsia="Times New Roman" w:hAnsi="Tahoma" w:cs="Tahoma"/>
          <w:color w:val="000000"/>
          <w:sz w:val="16"/>
          <w:szCs w:val="16"/>
        </w:rPr>
      </w:pPr>
      <w:r w:rsidRPr="00824450">
        <w:rPr>
          <w:rFonts w:ascii="Tahoma" w:eastAsia="Times New Roman" w:hAnsi="Tahoma" w:cs="Tahoma"/>
          <w:color w:val="000000"/>
          <w:sz w:val="16"/>
          <w:szCs w:val="16"/>
          <w:rtl/>
        </w:rPr>
        <w:t>درگذشت</w:t>
      </w:r>
    </w:p>
    <w:p w:rsidR="00194C2A" w:rsidRPr="00824450" w:rsidRDefault="00194C2A" w:rsidP="00194C2A">
      <w:pPr>
        <w:shd w:val="clear" w:color="auto" w:fill="FFFFFF"/>
        <w:bidi/>
        <w:spacing w:before="120" w:after="120" w:line="480" w:lineRule="auto"/>
        <w:jc w:val="both"/>
        <w:rPr>
          <w:rFonts w:ascii="Tahoma" w:eastAsia="Times New Roman" w:hAnsi="Tahoma" w:cs="Tahoma"/>
          <w:color w:val="202122"/>
          <w:sz w:val="16"/>
          <w:szCs w:val="16"/>
        </w:rPr>
      </w:pPr>
      <w:r w:rsidRPr="00824450">
        <w:rPr>
          <w:rFonts w:ascii="Tahoma" w:eastAsia="Times New Roman" w:hAnsi="Tahoma" w:cs="Tahoma"/>
          <w:color w:val="202122"/>
          <w:sz w:val="16"/>
          <w:szCs w:val="16"/>
          <w:rtl/>
        </w:rPr>
        <w:t>برخی او را یکی از مقتولان قیام </w:t>
      </w:r>
      <w:hyperlink r:id="rId57" w:tooltip="زید بن علی" w:history="1">
        <w:r w:rsidRPr="00824450">
          <w:rPr>
            <w:rFonts w:ascii="Tahoma" w:eastAsia="Times New Roman" w:hAnsi="Tahoma" w:cs="Tahoma"/>
            <w:color w:val="3366CC"/>
            <w:sz w:val="16"/>
            <w:szCs w:val="16"/>
            <w:u w:val="single"/>
            <w:rtl/>
          </w:rPr>
          <w:t>زید</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 xml:space="preserve">در سال </w:t>
      </w:r>
      <w:r w:rsidRPr="00824450">
        <w:rPr>
          <w:rFonts w:ascii="Tahoma" w:eastAsia="Times New Roman" w:hAnsi="Tahoma" w:cs="Tahoma"/>
          <w:color w:val="202122"/>
          <w:sz w:val="16"/>
          <w:szCs w:val="16"/>
          <w:rtl/>
          <w:lang w:bidi="fa-IR"/>
        </w:rPr>
        <w:t>۱۲۲</w:t>
      </w:r>
      <w:r w:rsidRPr="00824450">
        <w:rPr>
          <w:rFonts w:ascii="Tahoma" w:eastAsia="Times New Roman" w:hAnsi="Tahoma" w:cs="Tahoma"/>
          <w:color w:val="202122"/>
          <w:sz w:val="16"/>
          <w:szCs w:val="16"/>
          <w:rtl/>
        </w:rPr>
        <w:t>ق دانسته‌اند اما شواهدی بر خلاف آن وجود دارد و نشان می</w:t>
      </w:r>
      <w:r w:rsidRPr="00824450">
        <w:rPr>
          <w:rFonts w:ascii="Tahoma" w:eastAsia="Times New Roman" w:hAnsi="Tahoma" w:cs="Tahoma"/>
          <w:color w:val="202122"/>
          <w:sz w:val="16"/>
          <w:szCs w:val="16"/>
          <w:cs/>
        </w:rPr>
        <w:t>‎</w:t>
      </w:r>
      <w:r w:rsidRPr="00824450">
        <w:rPr>
          <w:rFonts w:ascii="Tahoma" w:eastAsia="Times New Roman" w:hAnsi="Tahoma" w:cs="Tahoma"/>
          <w:color w:val="202122"/>
          <w:sz w:val="16"/>
          <w:szCs w:val="16"/>
          <w:rtl/>
        </w:rPr>
        <w:t>دهد او تا نیمه دوم قرن دوم زنده بوده است. از جمله شواهد آن است که در میان راویانِ ابوالجارود، نامِ </w:t>
      </w:r>
      <w:hyperlink r:id="rId58" w:tooltip="حسن بن محبوب" w:history="1">
        <w:r w:rsidRPr="00824450">
          <w:rPr>
            <w:rFonts w:ascii="Tahoma" w:eastAsia="Times New Roman" w:hAnsi="Tahoma" w:cs="Tahoma"/>
            <w:color w:val="3366CC"/>
            <w:sz w:val="16"/>
            <w:szCs w:val="16"/>
            <w:u w:val="single"/>
            <w:rtl/>
          </w:rPr>
          <w:t>حسن بن محبوب</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زنده در </w:t>
      </w:r>
      <w:hyperlink r:id="rId59" w:tooltip="سال ۱۴۹ هجری قمری" w:history="1">
        <w:r w:rsidRPr="00824450">
          <w:rPr>
            <w:rFonts w:ascii="Tahoma" w:eastAsia="Times New Roman" w:hAnsi="Tahoma" w:cs="Tahoma"/>
            <w:color w:val="3366CC"/>
            <w:sz w:val="16"/>
            <w:szCs w:val="16"/>
            <w:u w:val="single"/>
            <w:rtl/>
            <w:lang w:bidi="fa-IR"/>
          </w:rPr>
          <w:t>۱۴۹</w:t>
        </w:r>
        <w:r w:rsidRPr="00824450">
          <w:rPr>
            <w:rFonts w:ascii="Tahoma" w:eastAsia="Times New Roman" w:hAnsi="Tahoma" w:cs="Tahoma"/>
            <w:color w:val="3366CC"/>
            <w:sz w:val="16"/>
            <w:szCs w:val="16"/>
            <w:u w:val="single"/>
            <w:rtl/>
          </w:rPr>
          <w:t>ق</w:t>
        </w:r>
      </w:hyperlink>
      <w:r w:rsidRPr="00824450">
        <w:rPr>
          <w:rFonts w:ascii="Tahoma" w:eastAsia="Times New Roman" w:hAnsi="Tahoma" w:cs="Tahoma"/>
          <w:color w:val="202122"/>
          <w:sz w:val="16"/>
          <w:szCs w:val="16"/>
        </w:rPr>
        <w:t>)</w:t>
      </w:r>
      <w:hyperlink r:id="rId60" w:anchor="cite_note-24"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۲۴</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w:t>
      </w:r>
      <w:hyperlink r:id="rId61" w:tooltip="عبدالله بن حماد انصاری (صفحه وجود ندارد)" w:history="1">
        <w:r w:rsidRPr="00824450">
          <w:rPr>
            <w:rFonts w:ascii="Tahoma" w:eastAsia="Times New Roman" w:hAnsi="Tahoma" w:cs="Tahoma"/>
            <w:color w:val="D73333"/>
            <w:sz w:val="16"/>
            <w:szCs w:val="16"/>
            <w:u w:val="single"/>
            <w:rtl/>
          </w:rPr>
          <w:t>عبدالله بن حمّاد انصاری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 xml:space="preserve">زنده در </w:t>
      </w:r>
      <w:r w:rsidRPr="00824450">
        <w:rPr>
          <w:rFonts w:ascii="Tahoma" w:eastAsia="Times New Roman" w:hAnsi="Tahoma" w:cs="Tahoma"/>
          <w:color w:val="202122"/>
          <w:sz w:val="16"/>
          <w:szCs w:val="16"/>
          <w:rtl/>
          <w:lang w:bidi="fa-IR"/>
        </w:rPr>
        <w:t>۲۲۹</w:t>
      </w:r>
      <w:r w:rsidRPr="00824450">
        <w:rPr>
          <w:rFonts w:ascii="Tahoma" w:eastAsia="Times New Roman" w:hAnsi="Tahoma" w:cs="Tahoma"/>
          <w:color w:val="202122"/>
          <w:sz w:val="16"/>
          <w:szCs w:val="16"/>
          <w:rtl/>
        </w:rPr>
        <w:t>ق</w:t>
      </w:r>
      <w:r w:rsidRPr="00824450">
        <w:rPr>
          <w:rFonts w:ascii="Tahoma" w:eastAsia="Times New Roman" w:hAnsi="Tahoma" w:cs="Tahoma"/>
          <w:color w:val="202122"/>
          <w:sz w:val="16"/>
          <w:szCs w:val="16"/>
        </w:rPr>
        <w:t>)</w:t>
      </w:r>
      <w:hyperlink r:id="rId62" w:anchor="cite_note-25"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۲۵</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به چشم می‌خورد. علاوه بر آنان، کسانی چون </w:t>
      </w:r>
      <w:hyperlink r:id="rId63" w:tooltip="محمد بن سنان" w:history="1">
        <w:r w:rsidRPr="00824450">
          <w:rPr>
            <w:rFonts w:ascii="Tahoma" w:eastAsia="Times New Roman" w:hAnsi="Tahoma" w:cs="Tahoma"/>
            <w:color w:val="3366CC"/>
            <w:sz w:val="16"/>
            <w:szCs w:val="16"/>
            <w:u w:val="single"/>
            <w:rtl/>
          </w:rPr>
          <w:t>محمد بن سنان</w:t>
        </w:r>
      </w:hyperlink>
      <w:r w:rsidRPr="00824450">
        <w:rPr>
          <w:rFonts w:ascii="Tahoma" w:eastAsia="Times New Roman" w:hAnsi="Tahoma" w:cs="Tahoma"/>
          <w:color w:val="202122"/>
          <w:sz w:val="16"/>
          <w:szCs w:val="16"/>
          <w:rtl/>
        </w:rPr>
        <w:t>،</w:t>
      </w:r>
      <w:hyperlink r:id="rId64" w:anchor="cite_note-26"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۲۶</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hyperlink r:id="rId65" w:tooltip="محمدبن بکر ارحبی (صفحه وجود ندارد)" w:history="1">
        <w:r w:rsidRPr="00824450">
          <w:rPr>
            <w:rFonts w:ascii="Tahoma" w:eastAsia="Times New Roman" w:hAnsi="Tahoma" w:cs="Tahoma"/>
            <w:color w:val="D73333"/>
            <w:sz w:val="16"/>
            <w:szCs w:val="16"/>
            <w:u w:val="single"/>
            <w:rtl/>
          </w:rPr>
          <w:t>محمدبن بکر ارحبی</w:t>
        </w:r>
      </w:hyperlink>
      <w:r w:rsidRPr="00824450">
        <w:rPr>
          <w:rFonts w:ascii="Tahoma" w:eastAsia="Times New Roman" w:hAnsi="Tahoma" w:cs="Tahoma"/>
          <w:color w:val="202122"/>
          <w:sz w:val="16"/>
          <w:szCs w:val="16"/>
          <w:rtl/>
        </w:rPr>
        <w:t>،</w:t>
      </w:r>
      <w:hyperlink r:id="rId66" w:anchor="cite_note-27"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۲۷</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hyperlink r:id="rId67" w:tooltip="ابومخنف" w:history="1">
        <w:r w:rsidRPr="00824450">
          <w:rPr>
            <w:rFonts w:ascii="Tahoma" w:eastAsia="Times New Roman" w:hAnsi="Tahoma" w:cs="Tahoma"/>
            <w:color w:val="3366CC"/>
            <w:sz w:val="16"/>
            <w:szCs w:val="16"/>
            <w:u w:val="single"/>
            <w:rtl/>
          </w:rPr>
          <w:t>ابومِخنف</w:t>
        </w:r>
      </w:hyperlink>
      <w:hyperlink r:id="rId68" w:anchor="cite_note-28"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۲۸</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w:t>
      </w:r>
      <w:hyperlink r:id="rId69" w:tooltip="نصر بن مزاحم" w:history="1">
        <w:r w:rsidRPr="00824450">
          <w:rPr>
            <w:rFonts w:ascii="Tahoma" w:eastAsia="Times New Roman" w:hAnsi="Tahoma" w:cs="Tahoma"/>
            <w:color w:val="3366CC"/>
            <w:sz w:val="16"/>
            <w:szCs w:val="16"/>
            <w:u w:val="single"/>
            <w:rtl/>
          </w:rPr>
          <w:t>نصر بن مزاحم</w:t>
        </w:r>
      </w:hyperlink>
      <w:hyperlink r:id="rId70" w:anchor="cite_note-29"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۲۹</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از او استماع نموده‌اند</w:t>
      </w:r>
      <w:r w:rsidRPr="00824450">
        <w:rPr>
          <w:rFonts w:ascii="Tahoma" w:eastAsia="Times New Roman" w:hAnsi="Tahoma" w:cs="Tahoma"/>
          <w:color w:val="202122"/>
          <w:sz w:val="16"/>
          <w:szCs w:val="16"/>
        </w:rPr>
        <w:t>. </w:t>
      </w:r>
      <w:hyperlink r:id="rId71" w:tooltip="ابن حجر (صفحه وجود ندارد)" w:history="1">
        <w:r w:rsidRPr="00824450">
          <w:rPr>
            <w:rFonts w:ascii="Tahoma" w:eastAsia="Times New Roman" w:hAnsi="Tahoma" w:cs="Tahoma"/>
            <w:color w:val="D73333"/>
            <w:sz w:val="16"/>
            <w:szCs w:val="16"/>
            <w:u w:val="single"/>
            <w:rtl/>
          </w:rPr>
          <w:t>ابن حجر</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 xml:space="preserve">نیز،مرگِ ابوالجارود را بین </w:t>
      </w:r>
      <w:r w:rsidRPr="00824450">
        <w:rPr>
          <w:rFonts w:ascii="Tahoma" w:eastAsia="Times New Roman" w:hAnsi="Tahoma" w:cs="Tahoma"/>
          <w:color w:val="202122"/>
          <w:sz w:val="16"/>
          <w:szCs w:val="16"/>
          <w:rtl/>
          <w:lang w:bidi="fa-IR"/>
        </w:rPr>
        <w:t>۱۵۰</w:t>
      </w:r>
      <w:r w:rsidRPr="00824450">
        <w:rPr>
          <w:rFonts w:ascii="Tahoma" w:eastAsia="Times New Roman" w:hAnsi="Tahoma" w:cs="Tahoma"/>
          <w:color w:val="202122"/>
          <w:sz w:val="16"/>
          <w:szCs w:val="16"/>
          <w:rtl/>
        </w:rPr>
        <w:t xml:space="preserve"> تا </w:t>
      </w:r>
      <w:hyperlink r:id="rId72" w:tooltip="۱۶۰ق" w:history="1">
        <w:r w:rsidRPr="00824450">
          <w:rPr>
            <w:rFonts w:ascii="Tahoma" w:eastAsia="Times New Roman" w:hAnsi="Tahoma" w:cs="Tahoma"/>
            <w:color w:val="3366CC"/>
            <w:sz w:val="16"/>
            <w:szCs w:val="16"/>
            <w:u w:val="single"/>
            <w:rtl/>
            <w:lang w:bidi="fa-IR"/>
          </w:rPr>
          <w:t>۱۶۰</w:t>
        </w:r>
        <w:r w:rsidRPr="00824450">
          <w:rPr>
            <w:rFonts w:ascii="Tahoma" w:eastAsia="Times New Roman" w:hAnsi="Tahoma" w:cs="Tahoma"/>
            <w:color w:val="3366CC"/>
            <w:sz w:val="16"/>
            <w:szCs w:val="16"/>
            <w:u w:val="single"/>
            <w:rtl/>
          </w:rPr>
          <w:t>ق</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دانسته است</w:t>
      </w:r>
      <w:r w:rsidRPr="00824450">
        <w:rPr>
          <w:rFonts w:ascii="Tahoma" w:eastAsia="Times New Roman" w:hAnsi="Tahoma" w:cs="Tahoma"/>
          <w:color w:val="202122"/>
          <w:sz w:val="16"/>
          <w:szCs w:val="16"/>
        </w:rPr>
        <w:t>.</w:t>
      </w:r>
      <w:hyperlink r:id="rId73" w:anchor="cite_note-30"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۳۰</w:t>
        </w:r>
        <w:r w:rsidRPr="00824450">
          <w:rPr>
            <w:rFonts w:ascii="Tahoma" w:eastAsia="Times New Roman" w:hAnsi="Tahoma" w:cs="Tahoma"/>
            <w:color w:val="3366CC"/>
            <w:sz w:val="16"/>
            <w:szCs w:val="16"/>
            <w:u w:val="single"/>
            <w:vertAlign w:val="superscript"/>
          </w:rPr>
          <w:t>]</w:t>
        </w:r>
      </w:hyperlink>
    </w:p>
    <w:p w:rsidR="00194C2A" w:rsidRPr="00C44D9A" w:rsidRDefault="00194C2A" w:rsidP="00C44D9A">
      <w:pPr>
        <w:pBdr>
          <w:bottom w:val="single" w:sz="6" w:space="0" w:color="A2A9B1"/>
        </w:pBdr>
        <w:shd w:val="clear" w:color="auto" w:fill="FFFFFF"/>
        <w:bidi/>
        <w:spacing w:before="240" w:after="60" w:line="240" w:lineRule="auto"/>
        <w:outlineLvl w:val="1"/>
        <w:rPr>
          <w:rFonts w:ascii="Tahoma" w:eastAsia="Times New Roman" w:hAnsi="Tahoma" w:cs="Tahoma"/>
          <w:color w:val="000000"/>
          <w:sz w:val="16"/>
          <w:szCs w:val="16"/>
        </w:rPr>
      </w:pPr>
      <w:r w:rsidRPr="00824450">
        <w:rPr>
          <w:rFonts w:ascii="Tahoma" w:eastAsia="Times New Roman" w:hAnsi="Tahoma" w:cs="Tahoma"/>
          <w:color w:val="000000"/>
          <w:sz w:val="16"/>
          <w:szCs w:val="16"/>
          <w:rtl/>
        </w:rPr>
        <w:t>از دیدگاه علمای رجال</w:t>
      </w:r>
      <w:r w:rsidRPr="00824450">
        <w:rPr>
          <w:rFonts w:ascii="Tahoma" w:eastAsia="Times New Roman" w:hAnsi="Tahoma" w:cs="Tahoma"/>
          <w:b/>
          <w:bCs/>
          <w:color w:val="000000"/>
          <w:sz w:val="16"/>
          <w:szCs w:val="16"/>
          <w:rtl/>
        </w:rPr>
        <w:t>از دیدگاه اهل سنت</w:t>
      </w:r>
      <w:r w:rsidRPr="00824450">
        <w:rPr>
          <w:rFonts w:ascii="Tahoma" w:eastAsia="Times New Roman" w:hAnsi="Tahoma" w:cs="Tahoma"/>
          <w:color w:val="202122"/>
          <w:sz w:val="16"/>
          <w:szCs w:val="16"/>
          <w:rtl/>
        </w:rPr>
        <w:t>ابوالجارود در کتب رجالی </w:t>
      </w:r>
      <w:hyperlink r:id="rId74" w:tooltip="اهل سنت" w:history="1">
        <w:r w:rsidRPr="00824450">
          <w:rPr>
            <w:rFonts w:ascii="Tahoma" w:eastAsia="Times New Roman" w:hAnsi="Tahoma" w:cs="Tahoma"/>
            <w:color w:val="3366CC"/>
            <w:sz w:val="16"/>
            <w:szCs w:val="16"/>
            <w:u w:val="single"/>
            <w:rtl/>
          </w:rPr>
          <w:t>اهل سنت</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سخت مطعون است، تا بدانجا که روایت حدیث از وی را روا ندانسته‌اند</w:t>
      </w:r>
      <w:r w:rsidRPr="00824450">
        <w:rPr>
          <w:rFonts w:ascii="Tahoma" w:eastAsia="Times New Roman" w:hAnsi="Tahoma" w:cs="Tahoma"/>
          <w:color w:val="202122"/>
          <w:sz w:val="16"/>
          <w:szCs w:val="16"/>
        </w:rPr>
        <w:t>.</w:t>
      </w:r>
      <w:hyperlink r:id="rId75" w:anchor="cite_note-31"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۳۱</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b/>
          <w:bCs/>
          <w:color w:val="000000"/>
          <w:sz w:val="16"/>
          <w:szCs w:val="16"/>
          <w:rtl/>
        </w:rPr>
        <w:t>از دیدگاه امامیه</w:t>
      </w:r>
      <w:r w:rsidRPr="00824450">
        <w:rPr>
          <w:rFonts w:ascii="Tahoma" w:eastAsia="Times New Roman" w:hAnsi="Tahoma" w:cs="Tahoma"/>
          <w:color w:val="202122"/>
          <w:sz w:val="16"/>
          <w:szCs w:val="16"/>
          <w:rtl/>
        </w:rPr>
        <w:t>عبارات کتب رجال امامیه نیز غالباً با نقل اقوال </w:t>
      </w:r>
      <w:hyperlink r:id="rId76" w:tooltip="ائمه(ع)" w:history="1">
        <w:r w:rsidRPr="00824450">
          <w:rPr>
            <w:rFonts w:ascii="Tahoma" w:eastAsia="Times New Roman" w:hAnsi="Tahoma" w:cs="Tahoma"/>
            <w:color w:val="3366CC"/>
            <w:sz w:val="16"/>
            <w:szCs w:val="16"/>
            <w:u w:val="single"/>
            <w:rtl/>
          </w:rPr>
          <w:t>ائمه(ع)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در </w:t>
      </w:r>
      <w:hyperlink r:id="rId77" w:tooltip="لعن" w:history="1">
        <w:r w:rsidRPr="00824450">
          <w:rPr>
            <w:rFonts w:ascii="Tahoma" w:eastAsia="Times New Roman" w:hAnsi="Tahoma" w:cs="Tahoma"/>
            <w:color w:val="3366CC"/>
            <w:sz w:val="16"/>
            <w:szCs w:val="16"/>
            <w:u w:val="single"/>
            <w:rtl/>
          </w:rPr>
          <w:t>لعن</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ذم او همراه است</w:t>
      </w:r>
      <w:r w:rsidRPr="00824450">
        <w:rPr>
          <w:rFonts w:ascii="Tahoma" w:eastAsia="Times New Roman" w:hAnsi="Tahoma" w:cs="Tahoma"/>
          <w:color w:val="202122"/>
          <w:sz w:val="16"/>
          <w:szCs w:val="16"/>
        </w:rPr>
        <w:t>.</w:t>
      </w:r>
      <w:hyperlink r:id="rId78" w:anchor="cite_note-32"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۳۲</w:t>
        </w:r>
        <w:r w:rsidRPr="00824450">
          <w:rPr>
            <w:rFonts w:ascii="Tahoma" w:eastAsia="Times New Roman" w:hAnsi="Tahoma" w:cs="Tahoma"/>
            <w:color w:val="3366CC"/>
            <w:sz w:val="16"/>
            <w:szCs w:val="16"/>
            <w:u w:val="single"/>
            <w:vertAlign w:val="superscript"/>
          </w:rPr>
          <w:t>]</w:t>
        </w:r>
      </w:hyperlink>
      <w:hyperlink r:id="rId79" w:tooltip="ابن غضائری" w:history="1">
        <w:r w:rsidRPr="00824450">
          <w:rPr>
            <w:rFonts w:ascii="Tahoma" w:eastAsia="Times New Roman" w:hAnsi="Tahoma" w:cs="Tahoma"/>
            <w:color w:val="3366CC"/>
            <w:sz w:val="16"/>
            <w:szCs w:val="16"/>
            <w:u w:val="single"/>
            <w:rtl/>
          </w:rPr>
          <w:t>ابن غضائری</w:t>
        </w:r>
      </w:hyperlink>
      <w:hyperlink r:id="rId80" w:anchor="cite_note-33"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۳۳</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ضمن اینکه معتقد است «حدیث ابوالجارود در احادیث </w:t>
      </w:r>
      <w:hyperlink r:id="rId81" w:tooltip="امامیه" w:history="1">
        <w:r w:rsidRPr="00824450">
          <w:rPr>
            <w:rFonts w:ascii="Tahoma" w:eastAsia="Times New Roman" w:hAnsi="Tahoma" w:cs="Tahoma"/>
            <w:color w:val="3366CC"/>
            <w:sz w:val="16"/>
            <w:szCs w:val="16"/>
            <w:u w:val="single"/>
            <w:rtl/>
          </w:rPr>
          <w:t>امامیه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بیشتر از احادیث </w:t>
      </w:r>
      <w:hyperlink r:id="rId82" w:tooltip="زیدیه" w:history="1">
        <w:r w:rsidRPr="00824450">
          <w:rPr>
            <w:rFonts w:ascii="Tahoma" w:eastAsia="Times New Roman" w:hAnsi="Tahoma" w:cs="Tahoma"/>
            <w:color w:val="3366CC"/>
            <w:sz w:val="16"/>
            <w:szCs w:val="16"/>
            <w:u w:val="single"/>
            <w:rtl/>
          </w:rPr>
          <w:t>زیدیه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از او است</w:t>
      </w:r>
      <w:r w:rsidRPr="00824450">
        <w:rPr>
          <w:rFonts w:ascii="Tahoma" w:eastAsia="Times New Roman" w:hAnsi="Tahoma" w:cs="Tahoma"/>
          <w:color w:val="202122"/>
          <w:sz w:val="16"/>
          <w:szCs w:val="16"/>
        </w:rPr>
        <w:t>»</w:t>
      </w:r>
      <w:hyperlink r:id="rId83" w:anchor="cite_note-34"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۳۴</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اما در عین حال متذکر شده که </w:t>
      </w:r>
      <w:hyperlink r:id="rId84" w:tooltip="امامیه" w:history="1">
        <w:r w:rsidRPr="00824450">
          <w:rPr>
            <w:rFonts w:ascii="Tahoma" w:eastAsia="Times New Roman" w:hAnsi="Tahoma" w:cs="Tahoma"/>
            <w:color w:val="3366CC"/>
            <w:sz w:val="16"/>
            <w:szCs w:val="16"/>
            <w:u w:val="single"/>
            <w:rtl/>
          </w:rPr>
          <w:t>امامیه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احادیث او را مکروه دانسته و بیشتر به روایت</w:t>
      </w:r>
      <w:r w:rsidRPr="00824450">
        <w:rPr>
          <w:rFonts w:ascii="Tahoma" w:eastAsia="Times New Roman" w:hAnsi="Tahoma" w:cs="Tahoma"/>
          <w:color w:val="202122"/>
          <w:sz w:val="16"/>
          <w:szCs w:val="16"/>
          <w:cs/>
        </w:rPr>
        <w:t>‎</w:t>
      </w:r>
      <w:r w:rsidRPr="00824450">
        <w:rPr>
          <w:rFonts w:ascii="Tahoma" w:eastAsia="Times New Roman" w:hAnsi="Tahoma" w:cs="Tahoma"/>
          <w:color w:val="202122"/>
          <w:sz w:val="16"/>
          <w:szCs w:val="16"/>
          <w:rtl/>
        </w:rPr>
        <w:t>هایی که از قول محمدبن بکر ارحبی از او نقل شده باشد، اعتماد داشته‌اند تا روایات محمد بن سنان؛</w:t>
      </w:r>
      <w:hyperlink r:id="rId85" w:anchor="cite_note-35"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۳۵</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بدین ترتیب از شدت کراهت کاسته شده است</w:t>
      </w:r>
      <w:r w:rsidRPr="00824450">
        <w:rPr>
          <w:rFonts w:ascii="Tahoma" w:eastAsia="Times New Roman" w:hAnsi="Tahoma" w:cs="Tahoma"/>
          <w:color w:val="202122"/>
          <w:sz w:val="16"/>
          <w:szCs w:val="16"/>
        </w:rPr>
        <w:t>.</w:t>
      </w:r>
      <w:r w:rsidRPr="00824450">
        <w:rPr>
          <w:rFonts w:ascii="Tahoma" w:eastAsia="Times New Roman" w:hAnsi="Tahoma" w:cs="Tahoma"/>
          <w:color w:val="202122"/>
          <w:sz w:val="16"/>
          <w:szCs w:val="16"/>
          <w:rtl/>
        </w:rPr>
        <w:t>از سوی دیگر برخی از علمای شیعه همچون </w:t>
      </w:r>
      <w:hyperlink r:id="rId86" w:tooltip="شیخ مفید" w:history="1">
        <w:r w:rsidRPr="00824450">
          <w:rPr>
            <w:rFonts w:ascii="Tahoma" w:eastAsia="Times New Roman" w:hAnsi="Tahoma" w:cs="Tahoma"/>
            <w:color w:val="3366CC"/>
            <w:sz w:val="16"/>
            <w:szCs w:val="16"/>
            <w:u w:val="single"/>
            <w:rtl/>
          </w:rPr>
          <w:t>شیخ مفید</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نقل روایت از او را جایز دانسته و او را در زُمرۀ رجالی برشمرده که احادیث فقهی از آنان روایت می‌شود</w:t>
      </w:r>
      <w:r w:rsidRPr="00824450">
        <w:rPr>
          <w:rFonts w:ascii="Tahoma" w:eastAsia="Times New Roman" w:hAnsi="Tahoma" w:cs="Tahoma"/>
          <w:color w:val="202122"/>
          <w:sz w:val="16"/>
          <w:szCs w:val="16"/>
        </w:rPr>
        <w:t>.</w:t>
      </w:r>
      <w:hyperlink r:id="rId87" w:anchor="cite_note-36"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۳۶</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همچنانکه </w:t>
      </w:r>
      <w:hyperlink r:id="rId88" w:tooltip="ابن قولویه" w:history="1">
        <w:r w:rsidRPr="00824450">
          <w:rPr>
            <w:rFonts w:ascii="Tahoma" w:eastAsia="Times New Roman" w:hAnsi="Tahoma" w:cs="Tahoma"/>
            <w:color w:val="3366CC"/>
            <w:sz w:val="16"/>
            <w:szCs w:val="16"/>
            <w:u w:val="single"/>
            <w:rtl/>
          </w:rPr>
          <w:t>ابن قولویه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با نقل روایت از او در </w:t>
      </w:r>
      <w:hyperlink r:id="rId89" w:tooltip="کامل الزیارات" w:history="1">
        <w:r w:rsidRPr="00824450">
          <w:rPr>
            <w:rFonts w:ascii="Tahoma" w:eastAsia="Times New Roman" w:hAnsi="Tahoma" w:cs="Tahoma"/>
            <w:color w:val="3366CC"/>
            <w:sz w:val="16"/>
            <w:szCs w:val="16"/>
            <w:u w:val="single"/>
            <w:rtl/>
          </w:rPr>
          <w:t>کامل الزیارات</w:t>
        </w:r>
      </w:hyperlink>
      <w:hyperlink r:id="rId90" w:anchor="cite_note-37"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۳۷</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جواز علمی نقل روایات از ابوالجارود را صادر کرده است</w:t>
      </w:r>
      <w:r w:rsidRPr="00824450">
        <w:rPr>
          <w:rFonts w:ascii="Tahoma" w:eastAsia="Times New Roman" w:hAnsi="Tahoma" w:cs="Tahoma"/>
          <w:color w:val="202122"/>
          <w:sz w:val="16"/>
          <w:szCs w:val="16"/>
        </w:rPr>
        <w:t>.</w:t>
      </w:r>
      <w:hyperlink r:id="rId91" w:anchor="cite_note-38"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۳۸</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tl/>
        </w:rPr>
        <w:t>از این‌رو عجیب نیست که روایات وی، در سطح گسترده‌ای در کتب معتبر </w:t>
      </w:r>
      <w:hyperlink r:id="rId92" w:tooltip="امامیه" w:history="1">
        <w:r w:rsidRPr="00824450">
          <w:rPr>
            <w:rFonts w:ascii="Tahoma" w:eastAsia="Times New Roman" w:hAnsi="Tahoma" w:cs="Tahoma"/>
            <w:color w:val="3366CC"/>
            <w:sz w:val="16"/>
            <w:szCs w:val="16"/>
            <w:u w:val="single"/>
            <w:rtl/>
          </w:rPr>
          <w:t>امامیه</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نظیر </w:t>
      </w:r>
      <w:hyperlink r:id="rId93" w:tooltip="اصول کافی" w:history="1">
        <w:r w:rsidRPr="00824450">
          <w:rPr>
            <w:rFonts w:ascii="Tahoma" w:eastAsia="Times New Roman" w:hAnsi="Tahoma" w:cs="Tahoma"/>
            <w:color w:val="3366CC"/>
            <w:sz w:val="16"/>
            <w:szCs w:val="16"/>
            <w:u w:val="single"/>
            <w:rtl/>
          </w:rPr>
          <w:t>اصول کافی</w:t>
        </w:r>
      </w:hyperlink>
      <w:r w:rsidRPr="00824450">
        <w:rPr>
          <w:rFonts w:ascii="Tahoma" w:eastAsia="Times New Roman" w:hAnsi="Tahoma" w:cs="Tahoma"/>
          <w:color w:val="202122"/>
          <w:sz w:val="16"/>
          <w:szCs w:val="16"/>
        </w:rPr>
        <w:t> </w:t>
      </w:r>
      <w:hyperlink r:id="rId94" w:tooltip="کلینی" w:history="1">
        <w:r w:rsidRPr="00824450">
          <w:rPr>
            <w:rFonts w:ascii="Tahoma" w:eastAsia="Times New Roman" w:hAnsi="Tahoma" w:cs="Tahoma"/>
            <w:color w:val="3366CC"/>
            <w:sz w:val="16"/>
            <w:szCs w:val="16"/>
            <w:u w:val="single"/>
            <w:rtl/>
          </w:rPr>
          <w:t>کلینی</w:t>
        </w:r>
      </w:hyperlink>
      <w:r w:rsidRPr="00824450">
        <w:rPr>
          <w:rFonts w:ascii="Tahoma" w:eastAsia="Times New Roman" w:hAnsi="Tahoma" w:cs="Tahoma"/>
          <w:color w:val="202122"/>
          <w:sz w:val="16"/>
          <w:szCs w:val="16"/>
          <w:rtl/>
        </w:rPr>
        <w:t>، </w:t>
      </w:r>
      <w:hyperlink r:id="rId95" w:tooltip="تفسیر فرات کوفی" w:history="1">
        <w:r w:rsidRPr="00824450">
          <w:rPr>
            <w:rFonts w:ascii="Tahoma" w:eastAsia="Times New Roman" w:hAnsi="Tahoma" w:cs="Tahoma"/>
            <w:color w:val="3366CC"/>
            <w:sz w:val="16"/>
            <w:szCs w:val="16"/>
            <w:u w:val="single"/>
            <w:rtl/>
          </w:rPr>
          <w:t>تفسیر فرات کوفی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w:t>
      </w:r>
      <w:hyperlink r:id="rId96" w:tooltip="تفسیر علی بن ابراهیم قمی" w:history="1">
        <w:r w:rsidRPr="00824450">
          <w:rPr>
            <w:rFonts w:ascii="Tahoma" w:eastAsia="Times New Roman" w:hAnsi="Tahoma" w:cs="Tahoma"/>
            <w:color w:val="3366CC"/>
            <w:sz w:val="16"/>
            <w:szCs w:val="16"/>
            <w:u w:val="single"/>
            <w:rtl/>
          </w:rPr>
          <w:t>تفسیر علی بن ابراهیم قمی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نقل شده است</w:t>
      </w:r>
      <w:r w:rsidRPr="00824450">
        <w:rPr>
          <w:rFonts w:ascii="Tahoma" w:eastAsia="Times New Roman" w:hAnsi="Tahoma" w:cs="Tahoma"/>
          <w:color w:val="202122"/>
          <w:sz w:val="16"/>
          <w:szCs w:val="16"/>
        </w:rPr>
        <w:t>.</w:t>
      </w:r>
      <w:hyperlink r:id="rId97" w:anchor="cite_note-39"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۳۹</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همچنین روایات فقهی فراوانی از او غالباً به روایت محمد بن بکر ارحبی در امالی </w:t>
      </w:r>
      <w:hyperlink r:id="rId98" w:tooltip="احمد بن عیسی (صفحه وجود ندارد)" w:history="1">
        <w:r w:rsidRPr="00824450">
          <w:rPr>
            <w:rFonts w:ascii="Tahoma" w:eastAsia="Times New Roman" w:hAnsi="Tahoma" w:cs="Tahoma"/>
            <w:color w:val="D73333"/>
            <w:sz w:val="16"/>
            <w:szCs w:val="16"/>
            <w:u w:val="single"/>
            <w:rtl/>
          </w:rPr>
          <w:t>احمد بن عیسی</w:t>
        </w:r>
      </w:hyperlink>
      <w:hyperlink r:id="rId99" w:anchor="cite_note-40"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۴۰</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نیز دیگر منابع </w:t>
      </w:r>
      <w:hyperlink r:id="rId100" w:tooltip="زیدیه" w:history="1">
        <w:r w:rsidRPr="00824450">
          <w:rPr>
            <w:rFonts w:ascii="Tahoma" w:eastAsia="Times New Roman" w:hAnsi="Tahoma" w:cs="Tahoma"/>
            <w:color w:val="3366CC"/>
            <w:sz w:val="16"/>
            <w:szCs w:val="16"/>
            <w:u w:val="single"/>
            <w:rtl/>
          </w:rPr>
          <w:t>زیدی</w:t>
        </w:r>
      </w:hyperlink>
      <w:hyperlink r:id="rId101" w:anchor="cite_note-41"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۴۱</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یافت می‌شود</w:t>
      </w:r>
      <w:r w:rsidRPr="00824450">
        <w:rPr>
          <w:rFonts w:ascii="Tahoma" w:eastAsia="Times New Roman" w:hAnsi="Tahoma" w:cs="Tahoma"/>
          <w:color w:val="202122"/>
          <w:sz w:val="16"/>
          <w:szCs w:val="16"/>
        </w:rPr>
        <w:t>.</w:t>
      </w:r>
      <w:r w:rsidRPr="00824450">
        <w:rPr>
          <w:rFonts w:ascii="Tahoma" w:eastAsia="Times New Roman" w:hAnsi="Tahoma" w:cs="Tahoma"/>
          <w:color w:val="202122"/>
          <w:sz w:val="16"/>
          <w:szCs w:val="16"/>
          <w:rtl/>
        </w:rPr>
        <w:t>در مآخذ، دو اثر به وی نسبت داده شده است، یکی اصل و دیگری التفسیر که وی مدعی بود، مضامین آنها را از </w:t>
      </w:r>
      <w:hyperlink r:id="rId102" w:tooltip="امام باقر(ع)" w:history="1">
        <w:r w:rsidRPr="00824450">
          <w:rPr>
            <w:rFonts w:ascii="Tahoma" w:eastAsia="Times New Roman" w:hAnsi="Tahoma" w:cs="Tahoma"/>
            <w:color w:val="3366CC"/>
            <w:sz w:val="16"/>
            <w:szCs w:val="16"/>
            <w:u w:val="single"/>
            <w:rtl/>
          </w:rPr>
          <w:t>امام باقر(ع)</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شنیده بوده است</w:t>
      </w:r>
      <w:r w:rsidRPr="00824450">
        <w:rPr>
          <w:rFonts w:ascii="Tahoma" w:eastAsia="Times New Roman" w:hAnsi="Tahoma" w:cs="Tahoma"/>
          <w:color w:val="202122"/>
          <w:sz w:val="16"/>
          <w:szCs w:val="16"/>
        </w:rPr>
        <w:t>.</w:t>
      </w:r>
    </w:p>
    <w:p w:rsidR="00194C2A" w:rsidRPr="00824450" w:rsidRDefault="00194C2A" w:rsidP="00194C2A">
      <w:pPr>
        <w:numPr>
          <w:ilvl w:val="0"/>
          <w:numId w:val="3"/>
        </w:numPr>
        <w:shd w:val="clear" w:color="auto" w:fill="FFFFFF"/>
        <w:bidi/>
        <w:spacing w:before="100" w:beforeAutospacing="1" w:after="24" w:line="240" w:lineRule="auto"/>
        <w:ind w:left="0" w:right="768"/>
        <w:rPr>
          <w:rFonts w:ascii="Tahoma" w:eastAsia="Times New Roman" w:hAnsi="Tahoma" w:cs="Tahoma"/>
          <w:color w:val="202122"/>
          <w:sz w:val="16"/>
          <w:szCs w:val="16"/>
        </w:rPr>
      </w:pPr>
      <w:r w:rsidRPr="00824450">
        <w:rPr>
          <w:rFonts w:ascii="Tahoma" w:eastAsia="Times New Roman" w:hAnsi="Tahoma" w:cs="Tahoma"/>
          <w:color w:val="202122"/>
          <w:sz w:val="16"/>
          <w:szCs w:val="16"/>
          <w:rtl/>
        </w:rPr>
        <w:t>اصل منسوب به ابوالجارود را </w:t>
      </w:r>
      <w:hyperlink r:id="rId103" w:tooltip="کثیر بن عیاش (صفحه وجود ندارد)" w:history="1">
        <w:r w:rsidRPr="00824450">
          <w:rPr>
            <w:rFonts w:ascii="Tahoma" w:eastAsia="Times New Roman" w:hAnsi="Tahoma" w:cs="Tahoma"/>
            <w:color w:val="D73333"/>
            <w:sz w:val="16"/>
            <w:szCs w:val="16"/>
            <w:u w:val="single"/>
            <w:rtl/>
          </w:rPr>
          <w:t>کثیر بن عیاش</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روایت کرده است که گفته‌اند در ماجرای خروج </w:t>
      </w:r>
      <w:hyperlink r:id="rId104" w:tooltip="ابوالسرایا" w:history="1">
        <w:r w:rsidRPr="00824450">
          <w:rPr>
            <w:rFonts w:ascii="Tahoma" w:eastAsia="Times New Roman" w:hAnsi="Tahoma" w:cs="Tahoma"/>
            <w:color w:val="3366CC"/>
            <w:sz w:val="16"/>
            <w:szCs w:val="16"/>
            <w:u w:val="single"/>
            <w:rtl/>
          </w:rPr>
          <w:t>ابوالسرایا</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 xml:space="preserve">در </w:t>
      </w:r>
      <w:r w:rsidRPr="00824450">
        <w:rPr>
          <w:rFonts w:ascii="Tahoma" w:eastAsia="Times New Roman" w:hAnsi="Tahoma" w:cs="Tahoma"/>
          <w:color w:val="202122"/>
          <w:sz w:val="16"/>
          <w:szCs w:val="16"/>
          <w:rtl/>
          <w:lang w:bidi="fa-IR"/>
        </w:rPr>
        <w:t>۲۰۰</w:t>
      </w:r>
      <w:r w:rsidRPr="00824450">
        <w:rPr>
          <w:rFonts w:ascii="Tahoma" w:eastAsia="Times New Roman" w:hAnsi="Tahoma" w:cs="Tahoma"/>
          <w:color w:val="202122"/>
          <w:sz w:val="16"/>
          <w:szCs w:val="16"/>
          <w:rtl/>
        </w:rPr>
        <w:t>ق شرکت داشت</w:t>
      </w:r>
      <w:r w:rsidRPr="00824450">
        <w:rPr>
          <w:rFonts w:ascii="Tahoma" w:eastAsia="Times New Roman" w:hAnsi="Tahoma" w:cs="Tahoma"/>
          <w:color w:val="202122"/>
          <w:sz w:val="16"/>
          <w:szCs w:val="16"/>
        </w:rPr>
        <w:t>.</w:t>
      </w:r>
      <w:hyperlink r:id="rId105" w:anchor="cite_note-42"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۴۲</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numPr>
          <w:ilvl w:val="0"/>
          <w:numId w:val="3"/>
        </w:numPr>
        <w:shd w:val="clear" w:color="auto" w:fill="FFFFFF"/>
        <w:bidi/>
        <w:spacing w:before="100" w:beforeAutospacing="1" w:after="24" w:line="240" w:lineRule="auto"/>
        <w:ind w:left="0" w:right="768"/>
        <w:rPr>
          <w:rFonts w:ascii="Tahoma" w:eastAsia="Times New Roman" w:hAnsi="Tahoma" w:cs="Tahoma"/>
          <w:color w:val="202122"/>
          <w:sz w:val="16"/>
          <w:szCs w:val="16"/>
        </w:rPr>
      </w:pPr>
      <w:r w:rsidRPr="00824450">
        <w:rPr>
          <w:rFonts w:ascii="Tahoma" w:eastAsia="Times New Roman" w:hAnsi="Tahoma" w:cs="Tahoma"/>
          <w:color w:val="202122"/>
          <w:sz w:val="16"/>
          <w:szCs w:val="16"/>
          <w:rtl/>
        </w:rPr>
        <w:t>از تفسیر وی که بیشتر به تفسیر امام باقر(ع) شهرت داشته است،</w:t>
      </w:r>
      <w:hyperlink r:id="rId106" w:anchor="cite_note-43"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۴۳</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بخشهایی در کتاب </w:t>
      </w:r>
      <w:hyperlink r:id="rId107" w:tooltip="تفسیر علی بن ابراهیم قمی" w:history="1">
        <w:r w:rsidRPr="00824450">
          <w:rPr>
            <w:rFonts w:ascii="Tahoma" w:eastAsia="Times New Roman" w:hAnsi="Tahoma" w:cs="Tahoma"/>
            <w:color w:val="3366CC"/>
            <w:sz w:val="16"/>
            <w:szCs w:val="16"/>
            <w:u w:val="single"/>
            <w:rtl/>
          </w:rPr>
          <w:t>تفسیر منسوب به علی بن ابراهیم قمی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نقل شده است</w:t>
      </w:r>
      <w:r w:rsidRPr="00824450">
        <w:rPr>
          <w:rFonts w:ascii="Tahoma" w:eastAsia="Times New Roman" w:hAnsi="Tahoma" w:cs="Tahoma"/>
          <w:color w:val="202122"/>
          <w:sz w:val="16"/>
          <w:szCs w:val="16"/>
        </w:rPr>
        <w:t>.</w:t>
      </w:r>
      <w:hyperlink r:id="rId108" w:anchor="cite_note-44"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۴۴</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همچنین این تفسیر مورد استفادۀ کسانی چون </w:t>
      </w:r>
      <w:hyperlink r:id="rId109" w:tooltip="فرات کوفی (صفحه وجود ندارد)" w:history="1">
        <w:r w:rsidRPr="00824450">
          <w:rPr>
            <w:rFonts w:ascii="Tahoma" w:eastAsia="Times New Roman" w:hAnsi="Tahoma" w:cs="Tahoma"/>
            <w:color w:val="D73333"/>
            <w:sz w:val="16"/>
            <w:szCs w:val="16"/>
            <w:u w:val="single"/>
            <w:rtl/>
          </w:rPr>
          <w:t>فرات کوفی</w:t>
        </w:r>
      </w:hyperlink>
      <w:hyperlink r:id="rId110" w:anchor="cite_note-45"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۴۵</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w:t>
      </w:r>
      <w:hyperlink r:id="rId111" w:tooltip="عیاشی" w:history="1">
        <w:r w:rsidRPr="00824450">
          <w:rPr>
            <w:rFonts w:ascii="Tahoma" w:eastAsia="Times New Roman" w:hAnsi="Tahoma" w:cs="Tahoma"/>
            <w:color w:val="3366CC"/>
            <w:sz w:val="16"/>
            <w:szCs w:val="16"/>
            <w:u w:val="single"/>
            <w:rtl/>
          </w:rPr>
          <w:t>عیاشی</w:t>
        </w:r>
      </w:hyperlink>
      <w:hyperlink r:id="rId112" w:anchor="cite_note-46"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۴۶</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قرار گرفته است،</w:t>
      </w:r>
      <w:hyperlink r:id="rId113" w:anchor="cite_note-47"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۴۷</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در حالی که </w:t>
      </w:r>
      <w:hyperlink r:id="rId114" w:tooltip="اهل سنت" w:history="1">
        <w:r w:rsidRPr="00824450">
          <w:rPr>
            <w:rFonts w:ascii="Tahoma" w:eastAsia="Times New Roman" w:hAnsi="Tahoma" w:cs="Tahoma"/>
            <w:color w:val="3366CC"/>
            <w:sz w:val="16"/>
            <w:szCs w:val="16"/>
            <w:u w:val="single"/>
            <w:rtl/>
          </w:rPr>
          <w:t>اهل سنت</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با این تفسیر سخت مخالفت می‌ورزیده‌اند</w:t>
      </w:r>
      <w:r w:rsidRPr="00824450">
        <w:rPr>
          <w:rFonts w:ascii="Tahoma" w:eastAsia="Times New Roman" w:hAnsi="Tahoma" w:cs="Tahoma"/>
          <w:color w:val="202122"/>
          <w:sz w:val="16"/>
          <w:szCs w:val="16"/>
        </w:rPr>
        <w:t>.</w:t>
      </w:r>
      <w:hyperlink r:id="rId115" w:anchor="cite_note-48"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۴۸</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w:t>
      </w:r>
      <w:hyperlink r:id="rId116" w:tooltip="دارقطنی (صفحه وجود ندارد)" w:history="1">
        <w:r w:rsidRPr="00824450">
          <w:rPr>
            <w:rFonts w:ascii="Tahoma" w:eastAsia="Times New Roman" w:hAnsi="Tahoma" w:cs="Tahoma"/>
            <w:color w:val="D73333"/>
            <w:sz w:val="16"/>
            <w:szCs w:val="16"/>
            <w:u w:val="single"/>
            <w:rtl/>
          </w:rPr>
          <w:t>دارقطنی</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محدث شهیری مانند </w:t>
      </w:r>
      <w:hyperlink r:id="rId117" w:tooltip="ابن شاهین (صفحه وجود ندارد)" w:history="1">
        <w:r w:rsidRPr="00824450">
          <w:rPr>
            <w:rFonts w:ascii="Tahoma" w:eastAsia="Times New Roman" w:hAnsi="Tahoma" w:cs="Tahoma"/>
            <w:color w:val="D73333"/>
            <w:sz w:val="16"/>
            <w:szCs w:val="16"/>
            <w:u w:val="single"/>
            <w:rtl/>
          </w:rPr>
          <w:t>ابن شاهین</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را به سبب استفاده از تفسیر ابوالجارود در تفسیر خود، سخت مورد نکوهش قرار داده است</w:t>
      </w:r>
      <w:r w:rsidRPr="00824450">
        <w:rPr>
          <w:rFonts w:ascii="Tahoma" w:eastAsia="Times New Roman" w:hAnsi="Tahoma" w:cs="Tahoma"/>
          <w:color w:val="202122"/>
          <w:sz w:val="16"/>
          <w:szCs w:val="16"/>
        </w:rPr>
        <w:t>.</w:t>
      </w:r>
      <w:hyperlink r:id="rId118" w:anchor="cite_note-49"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۴۹</w:t>
        </w:r>
        <w:r w:rsidRPr="00824450">
          <w:rPr>
            <w:rFonts w:ascii="Tahoma" w:eastAsia="Times New Roman" w:hAnsi="Tahoma" w:cs="Tahoma"/>
            <w:color w:val="3366CC"/>
            <w:sz w:val="16"/>
            <w:szCs w:val="16"/>
            <w:u w:val="single"/>
            <w:vertAlign w:val="superscript"/>
          </w:rPr>
          <w:t>]</w:t>
        </w:r>
      </w:hyperlink>
    </w:p>
    <w:p w:rsidR="00194C2A" w:rsidRPr="00824450" w:rsidRDefault="00194C2A" w:rsidP="00194C2A">
      <w:pPr>
        <w:numPr>
          <w:ilvl w:val="0"/>
          <w:numId w:val="4"/>
        </w:numPr>
        <w:shd w:val="clear" w:color="auto" w:fill="FFFFFF"/>
        <w:bidi/>
        <w:spacing w:before="100" w:beforeAutospacing="1" w:after="24" w:line="480" w:lineRule="auto"/>
        <w:ind w:left="0" w:right="384"/>
        <w:rPr>
          <w:rFonts w:ascii="Tahoma" w:eastAsia="Times New Roman" w:hAnsi="Tahoma" w:cs="Tahoma"/>
          <w:color w:val="202122"/>
          <w:sz w:val="16"/>
          <w:szCs w:val="16"/>
        </w:rPr>
      </w:pPr>
      <w:r w:rsidRPr="00824450">
        <w:rPr>
          <w:rFonts w:ascii="Tahoma" w:eastAsia="Times New Roman" w:hAnsi="Tahoma" w:cs="Tahoma"/>
          <w:color w:val="202122"/>
          <w:sz w:val="16"/>
          <w:szCs w:val="16"/>
          <w:rtl/>
        </w:rPr>
        <w:t>به عقیدۀ ابوالجارود پس از </w:t>
      </w:r>
      <w:hyperlink r:id="rId119" w:tooltip="حسنین(ع)" w:history="1">
        <w:r w:rsidRPr="00824450">
          <w:rPr>
            <w:rFonts w:ascii="Tahoma" w:eastAsia="Times New Roman" w:hAnsi="Tahoma" w:cs="Tahoma"/>
            <w:color w:val="3366CC"/>
            <w:sz w:val="16"/>
            <w:szCs w:val="16"/>
            <w:u w:val="single"/>
            <w:rtl/>
          </w:rPr>
          <w:t>حسنین(ع)</w:t>
        </w:r>
      </w:hyperlink>
      <w:r w:rsidRPr="00824450">
        <w:rPr>
          <w:rFonts w:ascii="Tahoma" w:eastAsia="Times New Roman" w:hAnsi="Tahoma" w:cs="Tahoma"/>
          <w:color w:val="202122"/>
          <w:sz w:val="16"/>
          <w:szCs w:val="16"/>
        </w:rPr>
        <w:t> </w:t>
      </w:r>
      <w:hyperlink r:id="rId120" w:tooltip="نص بر امام" w:history="1">
        <w:r w:rsidRPr="00824450">
          <w:rPr>
            <w:rFonts w:ascii="Tahoma" w:eastAsia="Times New Roman" w:hAnsi="Tahoma" w:cs="Tahoma"/>
            <w:color w:val="3366CC"/>
            <w:sz w:val="16"/>
            <w:szCs w:val="16"/>
            <w:u w:val="single"/>
            <w:rtl/>
          </w:rPr>
          <w:t>نص</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قطع گردیده است، اما </w:t>
      </w:r>
      <w:hyperlink r:id="rId121" w:tooltip="امامت" w:history="1">
        <w:r w:rsidRPr="00824450">
          <w:rPr>
            <w:rFonts w:ascii="Tahoma" w:eastAsia="Times New Roman" w:hAnsi="Tahoma" w:cs="Tahoma"/>
            <w:color w:val="3366CC"/>
            <w:sz w:val="16"/>
            <w:szCs w:val="16"/>
            <w:u w:val="single"/>
            <w:rtl/>
          </w:rPr>
          <w:t>امامت</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از فرزندان </w:t>
      </w:r>
      <w:hyperlink r:id="rId122" w:tooltip="فاطمه(س)" w:history="1">
        <w:r w:rsidRPr="00824450">
          <w:rPr>
            <w:rFonts w:ascii="Tahoma" w:eastAsia="Times New Roman" w:hAnsi="Tahoma" w:cs="Tahoma"/>
            <w:color w:val="3366CC"/>
            <w:sz w:val="16"/>
            <w:szCs w:val="16"/>
            <w:u w:val="single"/>
            <w:rtl/>
          </w:rPr>
          <w:t>فاطمه(س)</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خارج نشدنی است. او می‌پنداشت هر که از فرزندان فاطمه(ع) مردم را به سوی خود بخواند، امام</w:t>
      </w:r>
      <w:r w:rsidRPr="00824450">
        <w:rPr>
          <w:rFonts w:ascii="Tahoma" w:eastAsia="Times New Roman" w:hAnsi="Tahoma" w:cs="Tahoma"/>
          <w:color w:val="202122"/>
          <w:sz w:val="16"/>
          <w:szCs w:val="16"/>
        </w:rPr>
        <w:t xml:space="preserve"> «</w:t>
      </w:r>
      <w:hyperlink r:id="rId123" w:tooltip="مفترض الطاعه" w:history="1">
        <w:r w:rsidRPr="00824450">
          <w:rPr>
            <w:rFonts w:ascii="Tahoma" w:eastAsia="Times New Roman" w:hAnsi="Tahoma" w:cs="Tahoma"/>
            <w:color w:val="3366CC"/>
            <w:sz w:val="16"/>
            <w:szCs w:val="16"/>
            <w:u w:val="single"/>
            <w:rtl/>
          </w:rPr>
          <w:t>مفترض الطاعه</w:t>
        </w:r>
      </w:hyperlink>
      <w:r w:rsidRPr="00824450">
        <w:rPr>
          <w:rFonts w:ascii="Tahoma" w:eastAsia="Times New Roman" w:hAnsi="Tahoma" w:cs="Tahoma"/>
          <w:color w:val="202122"/>
          <w:sz w:val="16"/>
          <w:szCs w:val="16"/>
        </w:rPr>
        <w:t xml:space="preserve">» </w:t>
      </w:r>
      <w:r w:rsidRPr="00824450">
        <w:rPr>
          <w:rFonts w:ascii="Tahoma" w:eastAsia="Times New Roman" w:hAnsi="Tahoma" w:cs="Tahoma"/>
          <w:color w:val="202122"/>
          <w:sz w:val="16"/>
          <w:szCs w:val="16"/>
          <w:rtl/>
        </w:rPr>
        <w:t>است و بر مردم است که او را امام بدانند</w:t>
      </w:r>
      <w:r w:rsidRPr="00824450">
        <w:rPr>
          <w:rFonts w:ascii="Tahoma" w:eastAsia="Times New Roman" w:hAnsi="Tahoma" w:cs="Tahoma"/>
          <w:color w:val="202122"/>
          <w:sz w:val="16"/>
          <w:szCs w:val="16"/>
        </w:rPr>
        <w:t>.</w:t>
      </w:r>
      <w:hyperlink r:id="rId124" w:anchor="cite_note-50"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۵۰</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از این‌رو، وی از </w:t>
      </w:r>
      <w:hyperlink r:id="rId125" w:tooltip="ابوبکر بن ابوقحافه" w:history="1">
        <w:r w:rsidRPr="00824450">
          <w:rPr>
            <w:rFonts w:ascii="Tahoma" w:eastAsia="Times New Roman" w:hAnsi="Tahoma" w:cs="Tahoma"/>
            <w:color w:val="3366CC"/>
            <w:sz w:val="16"/>
            <w:szCs w:val="16"/>
            <w:u w:val="single"/>
            <w:rtl/>
          </w:rPr>
          <w:t>ابوبکر</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و </w:t>
      </w:r>
      <w:hyperlink r:id="rId126" w:tooltip="عمر بن خطاب" w:history="1">
        <w:r w:rsidRPr="00824450">
          <w:rPr>
            <w:rFonts w:ascii="Tahoma" w:eastAsia="Times New Roman" w:hAnsi="Tahoma" w:cs="Tahoma"/>
            <w:color w:val="3366CC"/>
            <w:sz w:val="16"/>
            <w:szCs w:val="16"/>
            <w:u w:val="single"/>
            <w:rtl/>
          </w:rPr>
          <w:t>عمر</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برائت جست و آنان را غاصبان </w:t>
      </w:r>
      <w:hyperlink r:id="rId127" w:tooltip="خلافت" w:history="1">
        <w:r w:rsidRPr="00824450">
          <w:rPr>
            <w:rFonts w:ascii="Tahoma" w:eastAsia="Times New Roman" w:hAnsi="Tahoma" w:cs="Tahoma"/>
            <w:color w:val="3366CC"/>
            <w:sz w:val="16"/>
            <w:szCs w:val="16"/>
            <w:u w:val="single"/>
            <w:rtl/>
          </w:rPr>
          <w:t>خلافت</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خواند</w:t>
      </w:r>
      <w:r w:rsidRPr="00824450">
        <w:rPr>
          <w:rFonts w:ascii="Tahoma" w:eastAsia="Times New Roman" w:hAnsi="Tahoma" w:cs="Tahoma"/>
          <w:color w:val="202122"/>
          <w:sz w:val="16"/>
          <w:szCs w:val="16"/>
        </w:rPr>
        <w:t>.</w:t>
      </w:r>
      <w:hyperlink r:id="rId128" w:anchor="cite_note-51"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۵۱</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به عقیدۀ ابوالجارود که در این قسمت، با عقیدۀ دیگر زیدیان مشترک است، تشخیص دقیق امام افضل، به سبب کثرت فرزندان فاطمه(ع) دشوار است و از این‌رو، شرط امامت، «خروج» است</w:t>
      </w:r>
      <w:r w:rsidRPr="00824450">
        <w:rPr>
          <w:rFonts w:ascii="Tahoma" w:eastAsia="Times New Roman" w:hAnsi="Tahoma" w:cs="Tahoma"/>
          <w:color w:val="202122"/>
          <w:sz w:val="16"/>
          <w:szCs w:val="16"/>
        </w:rPr>
        <w:t>.</w:t>
      </w:r>
    </w:p>
    <w:p w:rsidR="00194C2A" w:rsidRPr="00824450" w:rsidRDefault="00194C2A" w:rsidP="00194C2A">
      <w:pPr>
        <w:numPr>
          <w:ilvl w:val="0"/>
          <w:numId w:val="4"/>
        </w:numPr>
        <w:shd w:val="clear" w:color="auto" w:fill="FFFFFF"/>
        <w:bidi/>
        <w:spacing w:before="100" w:beforeAutospacing="1" w:after="24" w:line="480" w:lineRule="auto"/>
        <w:ind w:left="0" w:right="384"/>
        <w:rPr>
          <w:rFonts w:ascii="Tahoma" w:eastAsia="Times New Roman" w:hAnsi="Tahoma" w:cs="Tahoma"/>
          <w:color w:val="202122"/>
          <w:sz w:val="16"/>
          <w:szCs w:val="16"/>
        </w:rPr>
      </w:pPr>
      <w:r w:rsidRPr="00824450">
        <w:rPr>
          <w:rFonts w:ascii="Tahoma" w:eastAsia="Times New Roman" w:hAnsi="Tahoma" w:cs="Tahoma"/>
          <w:color w:val="202122"/>
          <w:sz w:val="16"/>
          <w:szCs w:val="16"/>
          <w:rtl/>
        </w:rPr>
        <w:t>وی همچنین، معتقد بود که </w:t>
      </w:r>
      <w:hyperlink r:id="rId129" w:tooltip="امام" w:history="1">
        <w:r w:rsidRPr="00824450">
          <w:rPr>
            <w:rFonts w:ascii="Tahoma" w:eastAsia="Times New Roman" w:hAnsi="Tahoma" w:cs="Tahoma"/>
            <w:color w:val="3366CC"/>
            <w:sz w:val="16"/>
            <w:szCs w:val="16"/>
            <w:u w:val="single"/>
            <w:rtl/>
          </w:rPr>
          <w:t>امام</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به هنگام بروز حوادث، آنچه را باید انجام دهد، به وی الهام می‌شود</w:t>
      </w:r>
      <w:r w:rsidRPr="00824450">
        <w:rPr>
          <w:rFonts w:ascii="Tahoma" w:eastAsia="Times New Roman" w:hAnsi="Tahoma" w:cs="Tahoma"/>
          <w:color w:val="202122"/>
          <w:sz w:val="16"/>
          <w:szCs w:val="16"/>
        </w:rPr>
        <w:t>.</w:t>
      </w:r>
      <w:hyperlink r:id="rId130" w:anchor="cite_note-52" w:history="1">
        <w:r w:rsidRPr="00824450">
          <w:rPr>
            <w:rFonts w:ascii="Tahoma" w:eastAsia="Times New Roman" w:hAnsi="Tahoma" w:cs="Tahoma"/>
            <w:color w:val="3366CC"/>
            <w:sz w:val="16"/>
            <w:szCs w:val="16"/>
            <w:u w:val="single"/>
            <w:vertAlign w:val="superscript"/>
          </w:rPr>
          <w:t>[</w:t>
        </w:r>
        <w:r w:rsidRPr="00824450">
          <w:rPr>
            <w:rFonts w:ascii="Tahoma" w:eastAsia="Times New Roman" w:hAnsi="Tahoma" w:cs="Tahoma"/>
            <w:color w:val="3366CC"/>
            <w:sz w:val="16"/>
            <w:szCs w:val="16"/>
            <w:u w:val="single"/>
            <w:vertAlign w:val="superscript"/>
            <w:rtl/>
            <w:lang w:bidi="fa-IR"/>
          </w:rPr>
          <w:t>۵۲</w:t>
        </w:r>
        <w:r w:rsidRPr="00824450">
          <w:rPr>
            <w:rFonts w:ascii="Tahoma" w:eastAsia="Times New Roman" w:hAnsi="Tahoma" w:cs="Tahoma"/>
            <w:color w:val="3366CC"/>
            <w:sz w:val="16"/>
            <w:szCs w:val="16"/>
            <w:u w:val="single"/>
            <w:vertAlign w:val="superscript"/>
          </w:rPr>
          <w:t>]</w:t>
        </w:r>
      </w:hyperlink>
      <w:r w:rsidRPr="00824450">
        <w:rPr>
          <w:rFonts w:ascii="Tahoma" w:eastAsia="Times New Roman" w:hAnsi="Tahoma" w:cs="Tahoma"/>
          <w:color w:val="202122"/>
          <w:sz w:val="16"/>
          <w:szCs w:val="16"/>
        </w:rPr>
        <w:t> </w:t>
      </w:r>
      <w:r w:rsidRPr="00824450">
        <w:rPr>
          <w:rFonts w:ascii="Tahoma" w:eastAsia="Times New Roman" w:hAnsi="Tahoma" w:cs="Tahoma"/>
          <w:color w:val="202122"/>
          <w:sz w:val="16"/>
          <w:szCs w:val="16"/>
          <w:rtl/>
        </w:rPr>
        <w:t>دور از انتظار نیست که عقاید منسوب به فرقه </w:t>
      </w:r>
      <w:hyperlink r:id="rId131" w:tooltip="جارودیه" w:history="1">
        <w:r w:rsidRPr="00824450">
          <w:rPr>
            <w:rFonts w:ascii="Tahoma" w:eastAsia="Times New Roman" w:hAnsi="Tahoma" w:cs="Tahoma"/>
            <w:color w:val="3366CC"/>
            <w:sz w:val="16"/>
            <w:szCs w:val="16"/>
            <w:u w:val="single"/>
            <w:rtl/>
          </w:rPr>
          <w:t>جارودیه</w:t>
        </w:r>
      </w:hyperlink>
      <w:r w:rsidRPr="00824450">
        <w:rPr>
          <w:rFonts w:ascii="Tahoma" w:eastAsia="Times New Roman" w:hAnsi="Tahoma" w:cs="Tahoma"/>
          <w:color w:val="202122"/>
          <w:sz w:val="16"/>
          <w:szCs w:val="16"/>
          <w:rtl/>
        </w:rPr>
        <w:t>، با عقاید ابوالجارود، به عنوان بنیان‌گذار آن، در منابع فرقه شناختی تفکیک پذیر باشد</w:t>
      </w:r>
      <w:r w:rsidRPr="00824450">
        <w:rPr>
          <w:rFonts w:ascii="Tahoma" w:eastAsia="Times New Roman" w:hAnsi="Tahoma" w:cs="Tahoma"/>
          <w:color w:val="202122"/>
          <w:sz w:val="16"/>
          <w:szCs w:val="16"/>
        </w:rPr>
        <w:t>.</w:t>
      </w:r>
    </w:p>
    <w:p w:rsidR="00194C2A" w:rsidRPr="00824450" w:rsidRDefault="00194C2A" w:rsidP="00194C2A">
      <w:pPr>
        <w:pStyle w:val="FootnoteText"/>
        <w:bidi/>
        <w:rPr>
          <w:rFonts w:hint="cs"/>
          <w:sz w:val="16"/>
          <w:szCs w:val="16"/>
          <w:rtl/>
          <w:lang w:bidi="fa-IR"/>
        </w:rPr>
      </w:pPr>
    </w:p>
  </w:footnote>
  <w:footnote w:id="3">
    <w:p w:rsidR="00194C2A" w:rsidRPr="00824450" w:rsidRDefault="00194C2A" w:rsidP="00194C2A">
      <w:pPr>
        <w:pStyle w:val="NormalWeb"/>
        <w:bidi/>
        <w:rPr>
          <w:rFonts w:ascii="Traditional Arabic" w:hAnsi="Traditional Arabic" w:cs="Traditional Arabic"/>
          <w:sz w:val="16"/>
          <w:szCs w:val="16"/>
          <w:rtl/>
          <w:lang w:bidi="fa-IR"/>
        </w:rPr>
      </w:pPr>
      <w:r w:rsidRPr="00824450">
        <w:rPr>
          <w:rStyle w:val="FootnoteReference"/>
          <w:sz w:val="16"/>
          <w:szCs w:val="16"/>
        </w:rPr>
        <w:footnoteRef/>
      </w:r>
      <w:r w:rsidRPr="00824450">
        <w:rPr>
          <w:sz w:val="16"/>
          <w:szCs w:val="16"/>
        </w:rPr>
        <w:t xml:space="preserve"> </w:t>
      </w:r>
      <w:r w:rsidRPr="00824450">
        <w:rPr>
          <w:rFonts w:ascii="Traditional Arabic" w:hAnsi="Traditional Arabic" w:cs="Traditional Arabic" w:hint="cs"/>
          <w:sz w:val="16"/>
          <w:szCs w:val="16"/>
          <w:rtl/>
          <w:lang w:bidi="fa-IR"/>
        </w:rPr>
        <w:t>تفسير القمي / ج‏1 / 131 / [سورة النساء(4): الآيات 3 الى 5] ..... ص : 130</w:t>
      </w:r>
    </w:p>
    <w:p w:rsidR="00194C2A" w:rsidRPr="00824450" w:rsidRDefault="00194C2A" w:rsidP="00194C2A">
      <w:pPr>
        <w:pStyle w:val="NormalWeb"/>
        <w:bidi/>
        <w:rPr>
          <w:rFonts w:ascii="Traditional Arabic" w:hAnsi="Traditional Arabic" w:cs="Traditional Arabic"/>
          <w:sz w:val="16"/>
          <w:szCs w:val="16"/>
          <w:lang w:bidi="fa-IR"/>
        </w:rPr>
      </w:pPr>
      <w:r w:rsidRPr="00824450">
        <w:rPr>
          <w:rFonts w:ascii="Traditional Arabic" w:hAnsi="Traditional Arabic" w:cs="Traditional Arabic" w:hint="cs"/>
          <w:sz w:val="16"/>
          <w:szCs w:val="16"/>
          <w:rtl/>
          <w:lang w:bidi="fa-IR"/>
        </w:rPr>
        <w:t>البرهان في تفسير القرآن / ج‏2 / 21 / [سورة النساء(4): آية 5] ..... ص : 21</w:t>
      </w:r>
    </w:p>
    <w:p w:rsidR="00194C2A" w:rsidRPr="00824450" w:rsidRDefault="00194C2A" w:rsidP="00194C2A">
      <w:pPr>
        <w:pStyle w:val="NormalWeb"/>
        <w:bidi/>
        <w:rPr>
          <w:rFonts w:ascii="Traditional Arabic" w:hAnsi="Traditional Arabic" w:cs="Traditional Arabic"/>
          <w:sz w:val="16"/>
          <w:szCs w:val="16"/>
          <w:rtl/>
          <w:lang w:bidi="fa-IR"/>
        </w:rPr>
      </w:pPr>
      <w:r w:rsidRPr="00824450">
        <w:rPr>
          <w:rFonts w:ascii="Traditional Arabic" w:hAnsi="Traditional Arabic" w:cs="Traditional Arabic" w:hint="cs"/>
          <w:sz w:val="16"/>
          <w:szCs w:val="16"/>
          <w:rtl/>
          <w:lang w:bidi="fa-IR"/>
        </w:rPr>
        <w:t>2108/- علي بن إبراهيم، قال: في رواية أبي الجارود، عن أبي جعفر (عليه السلام)، في قوله تعالى: وَ لا تُؤْتُوا السُّفَهاءَ أَمْوالَكُمُ‏: «فالسفهاء: النساء و الولد، إذا علم الرجل أن امرأته سفيهة مفسدة، و ولده سفيه مفسد، لم ينبغ له أن يسلط واحدا منهما على ماله الذي جعل الله له قياما، يقول: معاشا، قال: وَ ارْزُقُوهُمْ فِيها وَ اكْسُوهُمْ وَ قُولُوا لَهُمْ قَوْلًا مَعْرُوفاً فالمعروف: العدة».</w:t>
      </w:r>
    </w:p>
    <w:p w:rsidR="00194C2A" w:rsidRPr="00824450" w:rsidRDefault="00194C2A" w:rsidP="00194C2A">
      <w:pPr>
        <w:pStyle w:val="NormalWeb"/>
        <w:bidi/>
        <w:rPr>
          <w:rFonts w:ascii="Traditional Arabic" w:hAnsi="Traditional Arabic" w:cs="Traditional Arabic"/>
          <w:sz w:val="16"/>
          <w:szCs w:val="16"/>
          <w:lang w:bidi="fa-IR"/>
        </w:rPr>
      </w:pPr>
      <w:r w:rsidRPr="00824450">
        <w:rPr>
          <w:rFonts w:ascii="Traditional Arabic" w:hAnsi="Traditional Arabic" w:cs="Traditional Arabic" w:hint="cs"/>
          <w:sz w:val="16"/>
          <w:szCs w:val="16"/>
          <w:rtl/>
          <w:lang w:bidi="fa-IR"/>
        </w:rPr>
        <w:t>الحياة / ترجمه احمد آرام / ج‏6 / 313 / حديث ..... ص : 311</w:t>
      </w:r>
    </w:p>
    <w:p w:rsidR="00194C2A" w:rsidRPr="00824450" w:rsidRDefault="00194C2A" w:rsidP="00194C2A">
      <w:pPr>
        <w:pStyle w:val="NormalWeb"/>
        <w:bidi/>
        <w:rPr>
          <w:rFonts w:ascii="Traditional Arabic" w:hAnsi="Traditional Arabic" w:cs="Traditional Arabic" w:hint="cs"/>
          <w:sz w:val="16"/>
          <w:szCs w:val="16"/>
          <w:rtl/>
          <w:lang w:bidi="fa-IR"/>
        </w:rPr>
      </w:pPr>
      <w:r w:rsidRPr="00824450">
        <w:rPr>
          <w:rFonts w:ascii="Traditional Arabic" w:hAnsi="Traditional Arabic" w:cs="Traditional Arabic" w:hint="cs"/>
          <w:sz w:val="16"/>
          <w:szCs w:val="16"/>
          <w:rtl/>
          <w:lang w:bidi="fa-IR"/>
        </w:rPr>
        <w:t>4 الإمام الباقر «ع»- في شرح قوله تعالى: «وَ لا تُؤْتُوا السُّفَهاءَ أَمْوالَكُمُ‏»، ... إذا علم الرّجل أنّ امرأته سفيهة مفسدة و ولده سفيه مفسد، لم ينبغ له أن يسلّط واحدا منهما على ماله الّذي جعل اللَّه له «قياما»، يقول: «معاشا» ...</w:t>
      </w:r>
    </w:p>
    <w:p w:rsidR="00194C2A" w:rsidRPr="00824450" w:rsidRDefault="00194C2A" w:rsidP="00194C2A">
      <w:pPr>
        <w:pStyle w:val="ListParagraph"/>
        <w:bidi/>
        <w:rPr>
          <w:rFonts w:cstheme="minorHAnsi"/>
          <w:sz w:val="16"/>
          <w:szCs w:val="16"/>
          <w:lang w:bidi="fa-IR"/>
        </w:rPr>
      </w:pPr>
    </w:p>
    <w:p w:rsidR="00194C2A" w:rsidRPr="00824450" w:rsidRDefault="00194C2A" w:rsidP="00194C2A">
      <w:pPr>
        <w:pStyle w:val="ListParagraph"/>
        <w:bidi/>
        <w:rPr>
          <w:rFonts w:cstheme="minorHAnsi"/>
          <w:sz w:val="16"/>
          <w:szCs w:val="16"/>
          <w:rtl/>
          <w:lang w:bidi="fa-IR"/>
        </w:rPr>
      </w:pPr>
      <w:r w:rsidRPr="00824450">
        <w:rPr>
          <w:rFonts w:cstheme="minorHAnsi"/>
          <w:sz w:val="16"/>
          <w:szCs w:val="16"/>
          <w:rtl/>
          <w:lang w:bidi="fa-IR"/>
        </w:rPr>
        <w:t xml:space="preserve"> </w:t>
      </w:r>
    </w:p>
    <w:p w:rsidR="00194C2A" w:rsidRPr="00824450" w:rsidRDefault="00194C2A" w:rsidP="00194C2A">
      <w:pPr>
        <w:bidi/>
        <w:rPr>
          <w:rFonts w:cstheme="minorHAnsi"/>
          <w:sz w:val="16"/>
          <w:szCs w:val="16"/>
          <w:lang w:bidi="fa-IR"/>
        </w:rPr>
      </w:pPr>
    </w:p>
    <w:p w:rsidR="00194C2A" w:rsidRPr="00824450" w:rsidRDefault="00194C2A" w:rsidP="00194C2A">
      <w:pPr>
        <w:pStyle w:val="NormalWeb"/>
        <w:bidi/>
        <w:rPr>
          <w:rFonts w:ascii="Traditional Arabic" w:hAnsi="Traditional Arabic" w:cs="Traditional Arabic"/>
          <w:sz w:val="16"/>
          <w:szCs w:val="16"/>
          <w:lang w:bidi="fa-IR"/>
        </w:rPr>
      </w:pPr>
    </w:p>
    <w:p w:rsidR="00194C2A" w:rsidRPr="00824450" w:rsidRDefault="00194C2A" w:rsidP="00194C2A">
      <w:pPr>
        <w:pStyle w:val="FootnoteText"/>
        <w:bidi/>
        <w:rPr>
          <w:rFonts w:hint="cs"/>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136"/>
    <w:multiLevelType w:val="multilevel"/>
    <w:tmpl w:val="078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57910"/>
    <w:multiLevelType w:val="multilevel"/>
    <w:tmpl w:val="53A0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23F8C"/>
    <w:multiLevelType w:val="hybridMultilevel"/>
    <w:tmpl w:val="8FDEB664"/>
    <w:lvl w:ilvl="0" w:tplc="364A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8239F"/>
    <w:multiLevelType w:val="multilevel"/>
    <w:tmpl w:val="675E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07"/>
    <w:rsid w:val="00004B3C"/>
    <w:rsid w:val="000476A4"/>
    <w:rsid w:val="000C4B7F"/>
    <w:rsid w:val="0010776C"/>
    <w:rsid w:val="001266D7"/>
    <w:rsid w:val="00194C2A"/>
    <w:rsid w:val="001A1DC4"/>
    <w:rsid w:val="001C2CBA"/>
    <w:rsid w:val="0020629A"/>
    <w:rsid w:val="0024028C"/>
    <w:rsid w:val="00253B07"/>
    <w:rsid w:val="002B7DF8"/>
    <w:rsid w:val="00362639"/>
    <w:rsid w:val="00380695"/>
    <w:rsid w:val="004802EF"/>
    <w:rsid w:val="004F2CA7"/>
    <w:rsid w:val="00600EB3"/>
    <w:rsid w:val="00652F55"/>
    <w:rsid w:val="007A20D4"/>
    <w:rsid w:val="00824450"/>
    <w:rsid w:val="009A0676"/>
    <w:rsid w:val="00C44D9A"/>
    <w:rsid w:val="00C65FDF"/>
    <w:rsid w:val="00C749ED"/>
    <w:rsid w:val="00C96625"/>
    <w:rsid w:val="00CC2F71"/>
    <w:rsid w:val="00D46D72"/>
    <w:rsid w:val="00D941AF"/>
    <w:rsid w:val="00F8772B"/>
    <w:rsid w:val="00FE1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6AD4"/>
  <w15:chartTrackingRefBased/>
  <w15:docId w15:val="{2ED4F8D6-7B0B-49BE-8D34-3D0A9834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4C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4C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62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6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625"/>
    <w:rPr>
      <w:sz w:val="20"/>
      <w:szCs w:val="20"/>
    </w:rPr>
  </w:style>
  <w:style w:type="character" w:styleId="FootnoteReference">
    <w:name w:val="footnote reference"/>
    <w:basedOn w:val="DefaultParagraphFont"/>
    <w:uiPriority w:val="99"/>
    <w:semiHidden/>
    <w:unhideWhenUsed/>
    <w:rsid w:val="00C96625"/>
    <w:rPr>
      <w:vertAlign w:val="superscript"/>
    </w:rPr>
  </w:style>
  <w:style w:type="paragraph" w:styleId="ListParagraph">
    <w:name w:val="List Paragraph"/>
    <w:basedOn w:val="Normal"/>
    <w:uiPriority w:val="34"/>
    <w:qFormat/>
    <w:rsid w:val="00C96625"/>
    <w:pPr>
      <w:ind w:left="720"/>
      <w:contextualSpacing/>
    </w:pPr>
  </w:style>
  <w:style w:type="character" w:styleId="Hyperlink">
    <w:name w:val="Hyperlink"/>
    <w:basedOn w:val="DefaultParagraphFont"/>
    <w:uiPriority w:val="99"/>
    <w:semiHidden/>
    <w:unhideWhenUsed/>
    <w:rsid w:val="00194C2A"/>
    <w:rPr>
      <w:color w:val="0000FF"/>
      <w:u w:val="single"/>
    </w:rPr>
  </w:style>
  <w:style w:type="character" w:customStyle="1" w:styleId="Heading2Char">
    <w:name w:val="Heading 2 Char"/>
    <w:basedOn w:val="DefaultParagraphFont"/>
    <w:link w:val="Heading2"/>
    <w:uiPriority w:val="9"/>
    <w:rsid w:val="00194C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4C2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94C2A"/>
  </w:style>
  <w:style w:type="paragraph" w:customStyle="1" w:styleId="msonormal0">
    <w:name w:val="msonormal"/>
    <w:basedOn w:val="Normal"/>
    <w:rsid w:val="00194C2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4C2A"/>
    <w:rPr>
      <w:color w:val="800080"/>
      <w:u w:val="single"/>
    </w:rPr>
  </w:style>
  <w:style w:type="character" w:customStyle="1" w:styleId="mw-headline">
    <w:name w:val="mw-headline"/>
    <w:basedOn w:val="DefaultParagraphFont"/>
    <w:rsid w:val="0019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9296">
      <w:bodyDiv w:val="1"/>
      <w:marLeft w:val="0"/>
      <w:marRight w:val="0"/>
      <w:marTop w:val="0"/>
      <w:marBottom w:val="0"/>
      <w:divBdr>
        <w:top w:val="none" w:sz="0" w:space="0" w:color="auto"/>
        <w:left w:val="none" w:sz="0" w:space="0" w:color="auto"/>
        <w:bottom w:val="none" w:sz="0" w:space="0" w:color="auto"/>
        <w:right w:val="none" w:sz="0" w:space="0" w:color="auto"/>
      </w:divBdr>
    </w:div>
    <w:div w:id="283121199">
      <w:bodyDiv w:val="1"/>
      <w:marLeft w:val="0"/>
      <w:marRight w:val="0"/>
      <w:marTop w:val="0"/>
      <w:marBottom w:val="0"/>
      <w:divBdr>
        <w:top w:val="none" w:sz="0" w:space="0" w:color="auto"/>
        <w:left w:val="none" w:sz="0" w:space="0" w:color="auto"/>
        <w:bottom w:val="none" w:sz="0" w:space="0" w:color="auto"/>
        <w:right w:val="none" w:sz="0" w:space="0" w:color="auto"/>
      </w:divBdr>
    </w:div>
    <w:div w:id="529224753">
      <w:bodyDiv w:val="1"/>
      <w:marLeft w:val="0"/>
      <w:marRight w:val="0"/>
      <w:marTop w:val="0"/>
      <w:marBottom w:val="0"/>
      <w:divBdr>
        <w:top w:val="none" w:sz="0" w:space="0" w:color="auto"/>
        <w:left w:val="none" w:sz="0" w:space="0" w:color="auto"/>
        <w:bottom w:val="none" w:sz="0" w:space="0" w:color="auto"/>
        <w:right w:val="none" w:sz="0" w:space="0" w:color="auto"/>
      </w:divBdr>
    </w:div>
    <w:div w:id="703404608">
      <w:bodyDiv w:val="1"/>
      <w:marLeft w:val="0"/>
      <w:marRight w:val="0"/>
      <w:marTop w:val="0"/>
      <w:marBottom w:val="0"/>
      <w:divBdr>
        <w:top w:val="none" w:sz="0" w:space="0" w:color="auto"/>
        <w:left w:val="none" w:sz="0" w:space="0" w:color="auto"/>
        <w:bottom w:val="none" w:sz="0" w:space="0" w:color="auto"/>
        <w:right w:val="none" w:sz="0" w:space="0" w:color="auto"/>
      </w:divBdr>
    </w:div>
    <w:div w:id="717624872">
      <w:bodyDiv w:val="1"/>
      <w:marLeft w:val="0"/>
      <w:marRight w:val="0"/>
      <w:marTop w:val="0"/>
      <w:marBottom w:val="0"/>
      <w:divBdr>
        <w:top w:val="none" w:sz="0" w:space="0" w:color="auto"/>
        <w:left w:val="none" w:sz="0" w:space="0" w:color="auto"/>
        <w:bottom w:val="none" w:sz="0" w:space="0" w:color="auto"/>
        <w:right w:val="none" w:sz="0" w:space="0" w:color="auto"/>
      </w:divBdr>
    </w:div>
    <w:div w:id="794300243">
      <w:bodyDiv w:val="1"/>
      <w:marLeft w:val="0"/>
      <w:marRight w:val="0"/>
      <w:marTop w:val="0"/>
      <w:marBottom w:val="0"/>
      <w:divBdr>
        <w:top w:val="none" w:sz="0" w:space="0" w:color="auto"/>
        <w:left w:val="none" w:sz="0" w:space="0" w:color="auto"/>
        <w:bottom w:val="none" w:sz="0" w:space="0" w:color="auto"/>
        <w:right w:val="none" w:sz="0" w:space="0" w:color="auto"/>
      </w:divBdr>
    </w:div>
    <w:div w:id="1345598373">
      <w:bodyDiv w:val="1"/>
      <w:marLeft w:val="0"/>
      <w:marRight w:val="0"/>
      <w:marTop w:val="0"/>
      <w:marBottom w:val="0"/>
      <w:divBdr>
        <w:top w:val="none" w:sz="0" w:space="0" w:color="auto"/>
        <w:left w:val="none" w:sz="0" w:space="0" w:color="auto"/>
        <w:bottom w:val="none" w:sz="0" w:space="0" w:color="auto"/>
        <w:right w:val="none" w:sz="0" w:space="0" w:color="auto"/>
      </w:divBdr>
    </w:div>
    <w:div w:id="1713462862">
      <w:bodyDiv w:val="1"/>
      <w:marLeft w:val="0"/>
      <w:marRight w:val="0"/>
      <w:marTop w:val="0"/>
      <w:marBottom w:val="0"/>
      <w:divBdr>
        <w:top w:val="none" w:sz="0" w:space="0" w:color="auto"/>
        <w:left w:val="none" w:sz="0" w:space="0" w:color="auto"/>
        <w:bottom w:val="none" w:sz="0" w:space="0" w:color="auto"/>
        <w:right w:val="none" w:sz="0" w:space="0" w:color="auto"/>
      </w:divBdr>
    </w:div>
    <w:div w:id="2024084479">
      <w:bodyDiv w:val="1"/>
      <w:marLeft w:val="0"/>
      <w:marRight w:val="0"/>
      <w:marTop w:val="0"/>
      <w:marBottom w:val="0"/>
      <w:divBdr>
        <w:top w:val="none" w:sz="0" w:space="0" w:color="auto"/>
        <w:left w:val="none" w:sz="0" w:space="0" w:color="auto"/>
        <w:bottom w:val="none" w:sz="0" w:space="0" w:color="auto"/>
        <w:right w:val="none" w:sz="0" w:space="0" w:color="auto"/>
      </w:divBdr>
    </w:div>
    <w:div w:id="21075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fa.wikishia.net/view/%D8%A7%D9%85%D8%A7%D9%85_%D8%A8%D8%A7%D9%82%D8%B1(%D8%B9)" TargetMode="External"/><Relationship Id="rId117" Type="http://schemas.openxmlformats.org/officeDocument/2006/relationships/hyperlink" Target="https://fa.wikishia.net/w/index.php?title=%D8%A7%D8%A8%D9%86_%D8%B4%D8%A7%D9%87%DB%8C%D9%86&amp;action=edit&amp;redlink=1" TargetMode="External"/><Relationship Id="rId21" Type="http://schemas.openxmlformats.org/officeDocument/2006/relationships/hyperlink" Target="https://fa.wikishia.net/view/%D8%A7%D8%A8%D9%88%D8%A7%D9%84%D8%AC%D8%A7%D8%B1%D9%88%D8%AF" TargetMode="External"/><Relationship Id="rId42" Type="http://schemas.openxmlformats.org/officeDocument/2006/relationships/hyperlink" Target="https://fa.wikishia.net/view/%D8%A7%D9%85%D8%A7%D9%85%D8%AA" TargetMode="External"/><Relationship Id="rId47" Type="http://schemas.openxmlformats.org/officeDocument/2006/relationships/hyperlink" Target="https://fa.wikishia.net/view/%D8%A7%D8%A8%D9%88%D8%A7%D9%84%D8%AC%D8%A7%D8%B1%D9%88%D8%AF" TargetMode="External"/><Relationship Id="rId63" Type="http://schemas.openxmlformats.org/officeDocument/2006/relationships/hyperlink" Target="https://fa.wikishia.net/view/%D9%85%D8%AD%D9%85%D8%AF_%D8%A8%D9%86_%D8%B3%D9%86%D8%A7%D9%86" TargetMode="External"/><Relationship Id="rId68" Type="http://schemas.openxmlformats.org/officeDocument/2006/relationships/hyperlink" Target="https://fa.wikishia.net/view/%D8%A7%D8%A8%D9%88%D8%A7%D9%84%D8%AC%D8%A7%D8%B1%D9%88%D8%AF" TargetMode="External"/><Relationship Id="rId84" Type="http://schemas.openxmlformats.org/officeDocument/2006/relationships/hyperlink" Target="https://fa.wikishia.net/view/%D8%A7%D9%85%D8%A7%D9%85%DB%8C%D9%87" TargetMode="External"/><Relationship Id="rId89" Type="http://schemas.openxmlformats.org/officeDocument/2006/relationships/hyperlink" Target="https://fa.wikishia.net/view/%DA%A9%D8%A7%D9%85%D9%84_%D8%A7%D9%84%D8%B2%DB%8C%D8%A7%D8%B1%D8%A7%D8%AA" TargetMode="External"/><Relationship Id="rId112" Type="http://schemas.openxmlformats.org/officeDocument/2006/relationships/hyperlink" Target="https://fa.wikishia.net/view/%D8%A7%D8%A8%D9%88%D8%A7%D9%84%D8%AC%D8%A7%D8%B1%D9%88%D8%AF" TargetMode="External"/><Relationship Id="rId16" Type="http://schemas.openxmlformats.org/officeDocument/2006/relationships/hyperlink" Target="https://fa.wikishia.net/view/%D8%A7%D8%A8%D9%88%D8%A7%D9%84%D8%AC%D8%A7%D8%B1%D9%88%D8%AF" TargetMode="External"/><Relationship Id="rId107" Type="http://schemas.openxmlformats.org/officeDocument/2006/relationships/hyperlink" Target="https://fa.wikishia.net/view/%D8%AA%D9%81%D8%B3%DB%8C%D8%B1_%D8%B9%D9%84%DB%8C_%D8%A8%D9%86_%D8%A7%D8%A8%D8%B1%D8%A7%D9%87%DB%8C%D9%85_%D9%82%D9%85%DB%8C" TargetMode="External"/><Relationship Id="rId11" Type="http://schemas.openxmlformats.org/officeDocument/2006/relationships/hyperlink" Target="https://fa.wikishia.net/view/%D8%A7%D8%A8%D9%88%D8%A7%D9%84%D8%AC%D8%A7%D8%B1%D9%88%D8%AF" TargetMode="External"/><Relationship Id="rId32" Type="http://schemas.openxmlformats.org/officeDocument/2006/relationships/hyperlink" Target="https://fa.wikishia.net/view/%D8%A7%D8%B5%D8%AD%D8%A7%D8%A8_%D8%A7%D9%85%D8%A7%D9%85_%D8%A8%D8%A7%D9%82%D8%B1(%D8%B9)" TargetMode="External"/><Relationship Id="rId37" Type="http://schemas.openxmlformats.org/officeDocument/2006/relationships/hyperlink" Target="https://fa.wikishia.net/view/%D8%B1%D8%AC%D8%A7%D9%84_%DA%A9%D8%B4%DB%8C" TargetMode="External"/><Relationship Id="rId53" Type="http://schemas.openxmlformats.org/officeDocument/2006/relationships/hyperlink" Target="https://fa.wikishia.net/view/%D8%A7%D8%A8%D9%88%D8%A7%D9%84%D8%AC%D8%A7%D8%B1%D9%88%D8%AF" TargetMode="External"/><Relationship Id="rId58" Type="http://schemas.openxmlformats.org/officeDocument/2006/relationships/hyperlink" Target="https://fa.wikishia.net/view/%D8%AD%D8%B3%D9%86_%D8%A8%D9%86_%D9%85%D8%AD%D8%A8%D9%88%D8%A8" TargetMode="External"/><Relationship Id="rId74" Type="http://schemas.openxmlformats.org/officeDocument/2006/relationships/hyperlink" Target="https://fa.wikishia.net/view/%D8%A7%D9%87%D9%84_%D8%B3%D9%86%D8%AA" TargetMode="External"/><Relationship Id="rId79" Type="http://schemas.openxmlformats.org/officeDocument/2006/relationships/hyperlink" Target="https://fa.wikishia.net/view/%D8%A7%D8%A8%D9%86_%D8%BA%D8%B6%D8%A7%D8%A6%D8%B1%DB%8C" TargetMode="External"/><Relationship Id="rId102" Type="http://schemas.openxmlformats.org/officeDocument/2006/relationships/hyperlink" Target="https://fa.wikishia.net/view/%D8%A7%D9%85%D8%A7%D9%85_%D8%A8%D8%A7%D9%82%D8%B1(%D8%B9)" TargetMode="External"/><Relationship Id="rId123" Type="http://schemas.openxmlformats.org/officeDocument/2006/relationships/hyperlink" Target="https://fa.wikishia.net/view/%D9%85%D9%81%D8%AA%D8%B1%D8%B6_%D8%A7%D9%84%D8%B7%D8%A7%D8%B9%D9%87" TargetMode="External"/><Relationship Id="rId128" Type="http://schemas.openxmlformats.org/officeDocument/2006/relationships/hyperlink" Target="https://fa.wikishia.net/view/%D8%A7%D8%A8%D9%88%D8%A7%D9%84%D8%AC%D8%A7%D8%B1%D9%88%D8%AF" TargetMode="External"/><Relationship Id="rId5" Type="http://schemas.openxmlformats.org/officeDocument/2006/relationships/hyperlink" Target="https://fa.wikishia.net/view/%D8%A7%D8%A8%D9%88%D8%A7%D9%84%D8%AC%D8%A7%D8%B1%D9%88%D8%AF" TargetMode="External"/><Relationship Id="rId90" Type="http://schemas.openxmlformats.org/officeDocument/2006/relationships/hyperlink" Target="https://fa.wikishia.net/view/%D8%A7%D8%A8%D9%88%D8%A7%D9%84%D8%AC%D8%A7%D8%B1%D9%88%D8%AF" TargetMode="External"/><Relationship Id="rId95" Type="http://schemas.openxmlformats.org/officeDocument/2006/relationships/hyperlink" Target="https://fa.wikishia.net/view/%D8%AA%D9%81%D8%B3%DB%8C%D8%B1_%D9%81%D8%B1%D8%A7%D8%AA_%DA%A9%D9%88%D9%81%DB%8C" TargetMode="External"/><Relationship Id="rId19" Type="http://schemas.openxmlformats.org/officeDocument/2006/relationships/hyperlink" Target="https://fa.wikishia.net/view/%D8%A7%D8%A8%D9%88%D8%A7%D9%84%D8%AC%D8%A7%D8%B1%D9%88%D8%AF" TargetMode="External"/><Relationship Id="rId14" Type="http://schemas.openxmlformats.org/officeDocument/2006/relationships/hyperlink" Target="https://fa.wikishia.net/view/%D8%A7%D8%A8%D9%88%D8%A7%D9%84%D8%AC%D8%A7%D8%B1%D9%88%D8%AF" TargetMode="External"/><Relationship Id="rId22" Type="http://schemas.openxmlformats.org/officeDocument/2006/relationships/hyperlink" Target="https://fa.wikishia.net/w/index.php?title=%D8%B2%DB%8C%D8%A7%D8%AF_%D8%A7%D8%B9%D8%AC%D9%85&amp;action=edit&amp;redlink=1" TargetMode="External"/><Relationship Id="rId27" Type="http://schemas.openxmlformats.org/officeDocument/2006/relationships/hyperlink" Target="https://fa.wikishia.net/view/%D8%A7%D8%A8%D9%88%D8%A7%D9%84%D8%AC%D8%A7%D8%B1%D9%88%D8%AF" TargetMode="External"/><Relationship Id="rId30" Type="http://schemas.openxmlformats.org/officeDocument/2006/relationships/hyperlink" Target="https://fa.wikishia.net/view/%D8%A7%D8%A8%D9%88%D8%A7%D9%84%D8%AC%D8%A7%D8%B1%D9%88%D8%AF" TargetMode="External"/><Relationship Id="rId35" Type="http://schemas.openxmlformats.org/officeDocument/2006/relationships/hyperlink" Target="https://fa.wikishia.net/view/%D8%B3%DB%8C%D8%AF_%D8%A7%D8%A8%D9%88%D8%A7%D9%84%D9%82%D8%A7%D8%B3%D9%85_%D8%AE%D9%88%DB%8C%DB%8C" TargetMode="External"/><Relationship Id="rId43" Type="http://schemas.openxmlformats.org/officeDocument/2006/relationships/hyperlink" Target="https://fa.wikishia.net/view/%D8%AA%D9%82%DB%8C%D9%87" TargetMode="External"/><Relationship Id="rId48" Type="http://schemas.openxmlformats.org/officeDocument/2006/relationships/hyperlink" Target="https://fa.wikishia.net/view/%D8%A7%D8%A8%D9%88%D8%A7%D9%84%D8%AC%D8%A7%D8%B1%D9%88%D8%AF" TargetMode="External"/><Relationship Id="rId56" Type="http://schemas.openxmlformats.org/officeDocument/2006/relationships/hyperlink" Target="https://fa.wikishia.net/view/%D8%A7%D8%A8%D9%88%D8%A7%D9%84%D8%AC%D8%A7%D8%B1%D9%88%D8%AF" TargetMode="External"/><Relationship Id="rId64" Type="http://schemas.openxmlformats.org/officeDocument/2006/relationships/hyperlink" Target="https://fa.wikishia.net/view/%D8%A7%D8%A8%D9%88%D8%A7%D9%84%D8%AC%D8%A7%D8%B1%D9%88%D8%AF" TargetMode="External"/><Relationship Id="rId69" Type="http://schemas.openxmlformats.org/officeDocument/2006/relationships/hyperlink" Target="https://fa.wikishia.net/view/%D9%86%D8%B5%D8%B1_%D8%A8%D9%86_%D9%85%D8%B2%D8%A7%D8%AD%D9%85" TargetMode="External"/><Relationship Id="rId77" Type="http://schemas.openxmlformats.org/officeDocument/2006/relationships/hyperlink" Target="https://fa.wikishia.net/view/%D9%84%D8%B9%D9%86" TargetMode="External"/><Relationship Id="rId100" Type="http://schemas.openxmlformats.org/officeDocument/2006/relationships/hyperlink" Target="https://fa.wikishia.net/view/%D8%B2%DB%8C%D8%AF%DB%8C%D9%87" TargetMode="External"/><Relationship Id="rId105" Type="http://schemas.openxmlformats.org/officeDocument/2006/relationships/hyperlink" Target="https://fa.wikishia.net/view/%D8%A7%D8%A8%D9%88%D8%A7%D9%84%D8%AC%D8%A7%D8%B1%D9%88%D8%AF" TargetMode="External"/><Relationship Id="rId113" Type="http://schemas.openxmlformats.org/officeDocument/2006/relationships/hyperlink" Target="https://fa.wikishia.net/view/%D8%A7%D8%A8%D9%88%D8%A7%D9%84%D8%AC%D8%A7%D8%B1%D9%88%D8%AF" TargetMode="External"/><Relationship Id="rId118" Type="http://schemas.openxmlformats.org/officeDocument/2006/relationships/hyperlink" Target="https://fa.wikishia.net/view/%D8%A7%D8%A8%D9%88%D8%A7%D9%84%D8%AC%D8%A7%D8%B1%D9%88%D8%AF" TargetMode="External"/><Relationship Id="rId126" Type="http://schemas.openxmlformats.org/officeDocument/2006/relationships/hyperlink" Target="https://fa.wikishia.net/view/%D8%B9%D9%85%D8%B1_%D8%A8%D9%86_%D8%AE%D8%B7%D8%A7%D8%A8" TargetMode="External"/><Relationship Id="rId8" Type="http://schemas.openxmlformats.org/officeDocument/2006/relationships/hyperlink" Target="https://fa.wikishia.net/view/%D8%B2%DB%8C%D8%AF_%D8%B4%D9%87%DB%8C%D8%AF" TargetMode="External"/><Relationship Id="rId51" Type="http://schemas.openxmlformats.org/officeDocument/2006/relationships/hyperlink" Target="https://fa.wikishia.net/view/%D8%A7%D8%A8%D9%88%D8%A7%D9%84%D8%AC%D8%A7%D8%B1%D9%88%D8%AF" TargetMode="External"/><Relationship Id="rId72" Type="http://schemas.openxmlformats.org/officeDocument/2006/relationships/hyperlink" Target="https://fa.wikishia.net/view/%DB%B1%DB%B6%DB%B0%D9%82" TargetMode="External"/><Relationship Id="rId80" Type="http://schemas.openxmlformats.org/officeDocument/2006/relationships/hyperlink" Target="https://fa.wikishia.net/view/%D8%A7%D8%A8%D9%88%D8%A7%D9%84%D8%AC%D8%A7%D8%B1%D9%88%D8%AF" TargetMode="External"/><Relationship Id="rId85" Type="http://schemas.openxmlformats.org/officeDocument/2006/relationships/hyperlink" Target="https://fa.wikishia.net/view/%D8%A7%D8%A8%D9%88%D8%A7%D9%84%D8%AC%D8%A7%D8%B1%D9%88%D8%AF" TargetMode="External"/><Relationship Id="rId93" Type="http://schemas.openxmlformats.org/officeDocument/2006/relationships/hyperlink" Target="https://fa.wikishia.net/view/%D8%A7%D8%B5%D9%88%D9%84_%DA%A9%D8%A7%D9%81%DB%8C" TargetMode="External"/><Relationship Id="rId98" Type="http://schemas.openxmlformats.org/officeDocument/2006/relationships/hyperlink" Target="https://fa.wikishia.net/w/index.php?title=%D8%A7%D8%AD%D9%85%D8%AF_%D8%A8%D9%86_%D8%B9%DB%8C%D8%B3%DB%8C&amp;action=edit&amp;redlink=1" TargetMode="External"/><Relationship Id="rId121" Type="http://schemas.openxmlformats.org/officeDocument/2006/relationships/hyperlink" Target="https://fa.wikishia.net/view/%D8%A7%D9%85%D8%A7%D9%85%D8%AA" TargetMode="External"/><Relationship Id="rId3" Type="http://schemas.openxmlformats.org/officeDocument/2006/relationships/hyperlink" Target="https://fa.wikishia.net/view/%D8%AA%D9%82%DB%8C%D9%87" TargetMode="External"/><Relationship Id="rId12" Type="http://schemas.openxmlformats.org/officeDocument/2006/relationships/hyperlink" Target="https://fa.wikishia.net/view/%D8%A7%D8%A8%D9%88%D8%A7%D9%84%D8%AC%D8%A7%D8%B1%D9%88%D8%AF" TargetMode="External"/><Relationship Id="rId17" Type="http://schemas.openxmlformats.org/officeDocument/2006/relationships/hyperlink" Target="https://fa.wikishia.net/view/%D8%B4%DB%8C%D8%AE_%D8%B7%D9%88%D8%B3%DB%8C" TargetMode="External"/><Relationship Id="rId25" Type="http://schemas.openxmlformats.org/officeDocument/2006/relationships/hyperlink" Target="https://fa.wikishia.net/view/%D8%B9%D8%A7%D9%85%D8%B1_%D8%A8%D9%86_%D9%88%D8%A7%D8%AB%D9%84%D9%87" TargetMode="External"/><Relationship Id="rId33" Type="http://schemas.openxmlformats.org/officeDocument/2006/relationships/hyperlink" Target="https://fa.wikishia.net/view/%D8%AA%D9%82%DB%8C%D9%87" TargetMode="External"/><Relationship Id="rId38" Type="http://schemas.openxmlformats.org/officeDocument/2006/relationships/hyperlink" Target="https://fa.wikishia.net/view/%DA%A9%D8%B4%DB%8C" TargetMode="External"/><Relationship Id="rId46" Type="http://schemas.openxmlformats.org/officeDocument/2006/relationships/hyperlink" Target="https://fa.wikishia.net/view/%D8%B2%DB%8C%D8%AF_%D8%A8%D9%86_%D8%B9%D9%84%DB%8C" TargetMode="External"/><Relationship Id="rId59" Type="http://schemas.openxmlformats.org/officeDocument/2006/relationships/hyperlink" Target="https://fa.wikishia.net/view/%D8%B3%D8%A7%D9%84_%DB%B1%DB%B4%DB%B9_%D9%87%D8%AC%D8%B1%DB%8C_%D9%82%D9%85%D8%B1%DB%8C" TargetMode="External"/><Relationship Id="rId67" Type="http://schemas.openxmlformats.org/officeDocument/2006/relationships/hyperlink" Target="https://fa.wikishia.net/view/%D8%A7%D8%A8%D9%88%D9%85%D8%AE%D9%86%D9%81" TargetMode="External"/><Relationship Id="rId103" Type="http://schemas.openxmlformats.org/officeDocument/2006/relationships/hyperlink" Target="https://fa.wikishia.net/w/index.php?title=%DA%A9%D8%AB%DB%8C%D8%B1_%D8%A8%D9%86_%D8%B9%DB%8C%D8%A7%D8%B4&amp;action=edit&amp;redlink=1" TargetMode="External"/><Relationship Id="rId108" Type="http://schemas.openxmlformats.org/officeDocument/2006/relationships/hyperlink" Target="https://fa.wikishia.net/view/%D8%A7%D8%A8%D9%88%D8%A7%D9%84%D8%AC%D8%A7%D8%B1%D9%88%D8%AF" TargetMode="External"/><Relationship Id="rId116" Type="http://schemas.openxmlformats.org/officeDocument/2006/relationships/hyperlink" Target="https://fa.wikishia.net/w/index.php?title=%D8%AF%D8%A7%D8%B1%D9%82%D8%B7%D9%86%DB%8C&amp;action=edit&amp;redlink=1" TargetMode="External"/><Relationship Id="rId124" Type="http://schemas.openxmlformats.org/officeDocument/2006/relationships/hyperlink" Target="https://fa.wikishia.net/view/%D8%A7%D8%A8%D9%88%D8%A7%D9%84%D8%AC%D8%A7%D8%B1%D9%88%D8%AF" TargetMode="External"/><Relationship Id="rId129" Type="http://schemas.openxmlformats.org/officeDocument/2006/relationships/hyperlink" Target="https://fa.wikishia.net/view/%D8%A7%D9%85%D8%A7%D9%85" TargetMode="External"/><Relationship Id="rId20" Type="http://schemas.openxmlformats.org/officeDocument/2006/relationships/hyperlink" Target="https://fa.wikishia.net/w/index.php?title=%D8%B3%D8%B9%D8%AF_%D8%A7%D8%B4%D8%B9%D8%B1%DB%8C&amp;action=edit&amp;redlink=1" TargetMode="External"/><Relationship Id="rId41" Type="http://schemas.openxmlformats.org/officeDocument/2006/relationships/hyperlink" Target="https://fa.wikishia.net/view/%D8%A7%D9%85%D8%A7%D9%85_%D8%B5%D8%A7%D8%AF%D9%82(%D8%B9)" TargetMode="External"/><Relationship Id="rId54" Type="http://schemas.openxmlformats.org/officeDocument/2006/relationships/hyperlink" Target="https://fa.wikishia.net/w/index.php?title=%D9%81%D8%B6%DB%8C%D9%84_%D8%A8%D9%86_%D8%B2%D8%A8%DB%8C%D8%B1_%D8%B1%D8%B3%D8%A7%D9%86&amp;action=edit&amp;redlink=1" TargetMode="External"/><Relationship Id="rId62" Type="http://schemas.openxmlformats.org/officeDocument/2006/relationships/hyperlink" Target="https://fa.wikishia.net/view/%D8%A7%D8%A8%D9%88%D8%A7%D9%84%D8%AC%D8%A7%D8%B1%D9%88%D8%AF" TargetMode="External"/><Relationship Id="rId70" Type="http://schemas.openxmlformats.org/officeDocument/2006/relationships/hyperlink" Target="https://fa.wikishia.net/view/%D8%A7%D8%A8%D9%88%D8%A7%D9%84%D8%AC%D8%A7%D8%B1%D9%88%D8%AF" TargetMode="External"/><Relationship Id="rId75" Type="http://schemas.openxmlformats.org/officeDocument/2006/relationships/hyperlink" Target="https://fa.wikishia.net/view/%D8%A7%D8%A8%D9%88%D8%A7%D9%84%D8%AC%D8%A7%D8%B1%D9%88%D8%AF" TargetMode="External"/><Relationship Id="rId83" Type="http://schemas.openxmlformats.org/officeDocument/2006/relationships/hyperlink" Target="https://fa.wikishia.net/view/%D8%A7%D8%A8%D9%88%D8%A7%D9%84%D8%AC%D8%A7%D8%B1%D9%88%D8%AF" TargetMode="External"/><Relationship Id="rId88" Type="http://schemas.openxmlformats.org/officeDocument/2006/relationships/hyperlink" Target="https://fa.wikishia.net/view/%D8%A7%D8%A8%D9%86_%D9%82%D9%88%D9%84%D9%88%DB%8C%D9%87" TargetMode="External"/><Relationship Id="rId91" Type="http://schemas.openxmlformats.org/officeDocument/2006/relationships/hyperlink" Target="https://fa.wikishia.net/view/%D8%A7%D8%A8%D9%88%D8%A7%D9%84%D8%AC%D8%A7%D8%B1%D9%88%D8%AF" TargetMode="External"/><Relationship Id="rId96" Type="http://schemas.openxmlformats.org/officeDocument/2006/relationships/hyperlink" Target="https://fa.wikishia.net/view/%D8%AA%D9%81%D8%B3%DB%8C%D8%B1_%D8%B9%D9%84%DB%8C_%D8%A8%D9%86_%D8%A7%D8%A8%D8%B1%D8%A7%D9%87%DB%8C%D9%85_%D9%82%D9%85%DB%8C" TargetMode="External"/><Relationship Id="rId111" Type="http://schemas.openxmlformats.org/officeDocument/2006/relationships/hyperlink" Target="https://fa.wikishia.net/view/%D8%B9%DB%8C%D8%A7%D8%B4%DB%8C" TargetMode="External"/><Relationship Id="rId1" Type="http://schemas.openxmlformats.org/officeDocument/2006/relationships/hyperlink" Target="https://fa.wikifeqh.ir/%D8%B1%D8%A7%D9%88%DB%8C" TargetMode="External"/><Relationship Id="rId6" Type="http://schemas.openxmlformats.org/officeDocument/2006/relationships/hyperlink" Target="https://fa.wikishia.net/view/%D8%A7%D8%A8%D9%88%D8%A7%D9%84%D8%AC%D8%A7%D8%B1%D9%88%D8%AF" TargetMode="External"/><Relationship Id="rId15" Type="http://schemas.openxmlformats.org/officeDocument/2006/relationships/hyperlink" Target="https://fa.wikishia.net/view/%D9%82%D8%A8%DB%8C%D9%84%D9%87_%D9%87%D9%85%D8%AF%D8%A7%D9%86" TargetMode="External"/><Relationship Id="rId23" Type="http://schemas.openxmlformats.org/officeDocument/2006/relationships/hyperlink" Target="https://fa.wikishia.net/view/%D8%A7%D8%A8%D9%88%D8%A7%D9%84%D8%AC%D8%A7%D8%B1%D9%88%D8%AF" TargetMode="External"/><Relationship Id="rId28" Type="http://schemas.openxmlformats.org/officeDocument/2006/relationships/hyperlink" Target="https://fa.wikishia.net/view/%D8%A7%D9%85%D8%A7%D9%85_%D8%B3%D8%AC%D8%A7%D8%AF(%D8%B9)" TargetMode="External"/><Relationship Id="rId36" Type="http://schemas.openxmlformats.org/officeDocument/2006/relationships/hyperlink" Target="https://fa.wikishia.net/view/%D8%A7%D8%A8%D9%88%D8%A7%D9%84%D8%AC%D8%A7%D8%B1%D9%88%D8%AF" TargetMode="External"/><Relationship Id="rId49" Type="http://schemas.openxmlformats.org/officeDocument/2006/relationships/hyperlink" Target="https://fa.wikishia.net/view/%DB%8C%D8%AD%DB%8C%DB%8C_%D8%A8%D9%86_%D8%B2%DB%8C%D8%AF" TargetMode="External"/><Relationship Id="rId57" Type="http://schemas.openxmlformats.org/officeDocument/2006/relationships/hyperlink" Target="https://fa.wikishia.net/view/%D8%B2%DB%8C%D8%AF_%D8%A8%D9%86_%D8%B9%D9%84%DB%8C" TargetMode="External"/><Relationship Id="rId106" Type="http://schemas.openxmlformats.org/officeDocument/2006/relationships/hyperlink" Target="https://fa.wikishia.net/view/%D8%A7%D8%A8%D9%88%D8%A7%D9%84%D8%AC%D8%A7%D8%B1%D9%88%D8%AF" TargetMode="External"/><Relationship Id="rId114" Type="http://schemas.openxmlformats.org/officeDocument/2006/relationships/hyperlink" Target="https://fa.wikishia.net/view/%D8%A7%D9%87%D9%84_%D8%B3%D9%86%D8%AA" TargetMode="External"/><Relationship Id="rId119" Type="http://schemas.openxmlformats.org/officeDocument/2006/relationships/hyperlink" Target="https://fa.wikishia.net/view/%D8%AD%D8%B3%D9%86%DB%8C%D9%86(%D8%B9)" TargetMode="External"/><Relationship Id="rId127" Type="http://schemas.openxmlformats.org/officeDocument/2006/relationships/hyperlink" Target="https://fa.wikishia.net/view/%D8%AE%D9%84%D8%A7%D9%81%D8%AA" TargetMode="External"/><Relationship Id="rId10" Type="http://schemas.openxmlformats.org/officeDocument/2006/relationships/hyperlink" Target="https://fa.wikishia.net/view/%DA%A9%D9%86%DB%8C%D9%87" TargetMode="External"/><Relationship Id="rId31" Type="http://schemas.openxmlformats.org/officeDocument/2006/relationships/hyperlink" Target="https://fa.wikishia.net/view/%D8%A7%D8%A8%D9%88%D8%A7%D9%84%D8%AC%D8%A7%D8%B1%D9%88%D8%AF" TargetMode="External"/><Relationship Id="rId44" Type="http://schemas.openxmlformats.org/officeDocument/2006/relationships/hyperlink" Target="https://fa.wikishia.net/view/%D8%A7%D9%85%D8%A7%D9%85_%D8%A8%D8%A7%D9%82%D8%B1(%D8%B9)" TargetMode="External"/><Relationship Id="rId52" Type="http://schemas.openxmlformats.org/officeDocument/2006/relationships/hyperlink" Target="https://fa.wikishia.net/view/%D9%82%DB%8C%D8%A7%D9%85_%D8%B2%DB%8C%D8%AF_%D8%A8%D9%86_%D8%B9%D9%84%DB%8C" TargetMode="External"/><Relationship Id="rId60" Type="http://schemas.openxmlformats.org/officeDocument/2006/relationships/hyperlink" Target="https://fa.wikishia.net/view/%D8%A7%D8%A8%D9%88%D8%A7%D9%84%D8%AC%D8%A7%D8%B1%D9%88%D8%AF" TargetMode="External"/><Relationship Id="rId65" Type="http://schemas.openxmlformats.org/officeDocument/2006/relationships/hyperlink" Target="https://fa.wikishia.net/w/index.php?title=%D9%85%D8%AD%D9%85%D8%AF%D8%A8%D9%86_%D8%A8%DA%A9%D8%B1_%D8%A7%D8%B1%D8%AD%D8%A8%DB%8C&amp;action=edit&amp;redlink=1" TargetMode="External"/><Relationship Id="rId73" Type="http://schemas.openxmlformats.org/officeDocument/2006/relationships/hyperlink" Target="https://fa.wikishia.net/view/%D8%A7%D8%A8%D9%88%D8%A7%D9%84%D8%AC%D8%A7%D8%B1%D9%88%D8%AF" TargetMode="External"/><Relationship Id="rId78" Type="http://schemas.openxmlformats.org/officeDocument/2006/relationships/hyperlink" Target="https://fa.wikishia.net/view/%D8%A7%D8%A8%D9%88%D8%A7%D9%84%D8%AC%D8%A7%D8%B1%D9%88%D8%AF" TargetMode="External"/><Relationship Id="rId81" Type="http://schemas.openxmlformats.org/officeDocument/2006/relationships/hyperlink" Target="https://fa.wikishia.net/view/%D8%A7%D9%85%D8%A7%D9%85%DB%8C%D9%87" TargetMode="External"/><Relationship Id="rId86" Type="http://schemas.openxmlformats.org/officeDocument/2006/relationships/hyperlink" Target="https://fa.wikishia.net/view/%D8%B4%DB%8C%D8%AE_%D9%85%D9%81%DB%8C%D8%AF" TargetMode="External"/><Relationship Id="rId94" Type="http://schemas.openxmlformats.org/officeDocument/2006/relationships/hyperlink" Target="https://fa.wikishia.net/view/%DA%A9%D9%84%DB%8C%D9%86%DB%8C" TargetMode="External"/><Relationship Id="rId99" Type="http://schemas.openxmlformats.org/officeDocument/2006/relationships/hyperlink" Target="https://fa.wikishia.net/view/%D8%A7%D8%A8%D9%88%D8%A7%D9%84%D8%AC%D8%A7%D8%B1%D9%88%D8%AF" TargetMode="External"/><Relationship Id="rId101" Type="http://schemas.openxmlformats.org/officeDocument/2006/relationships/hyperlink" Target="https://fa.wikishia.net/view/%D8%A7%D8%A8%D9%88%D8%A7%D9%84%D8%AC%D8%A7%D8%B1%D9%88%D8%AF" TargetMode="External"/><Relationship Id="rId122" Type="http://schemas.openxmlformats.org/officeDocument/2006/relationships/hyperlink" Target="https://fa.wikishia.net/view/%D9%81%D8%A7%D8%B7%D9%85%D9%87(%D8%B3)" TargetMode="External"/><Relationship Id="rId130" Type="http://schemas.openxmlformats.org/officeDocument/2006/relationships/hyperlink" Target="https://fa.wikishia.net/view/%D8%A7%D8%A8%D9%88%D8%A7%D9%84%D8%AC%D8%A7%D8%B1%D9%88%D8%AF" TargetMode="External"/><Relationship Id="rId4" Type="http://schemas.openxmlformats.org/officeDocument/2006/relationships/hyperlink" Target="https://fa.wikishia.net/view/%D8%A7%D9%85%D8%A7%D9%85_%D8%A8%D8%A7%D9%82%D8%B1(%D8%B9)" TargetMode="External"/><Relationship Id="rId9" Type="http://schemas.openxmlformats.org/officeDocument/2006/relationships/hyperlink" Target="https://fa.wikishia.net/view/%D8%A7%D8%A8%D9%88%D8%A7%D9%84%D8%AC%D8%A7%D8%B1%D9%88%D8%AF" TargetMode="External"/><Relationship Id="rId13" Type="http://schemas.openxmlformats.org/officeDocument/2006/relationships/hyperlink" Target="https://fa.wikishia.net/view/%D8%B1%D8%AC%D8%A7%D9%84" TargetMode="External"/><Relationship Id="rId18" Type="http://schemas.openxmlformats.org/officeDocument/2006/relationships/hyperlink" Target="https://fa.wikishia.net/view/%D8%B1%D8%AC%D8%A7%D9%84_%D8%B7%D9%88%D8%B3%DB%8C" TargetMode="External"/><Relationship Id="rId39" Type="http://schemas.openxmlformats.org/officeDocument/2006/relationships/hyperlink" Target="https://fa.wikishia.net/view/%D8%A7%D8%A8%D9%88%D8%A7%D9%84%D8%AC%D8%A7%D8%B1%D9%88%D8%AF" TargetMode="External"/><Relationship Id="rId109" Type="http://schemas.openxmlformats.org/officeDocument/2006/relationships/hyperlink" Target="https://fa.wikishia.net/w/index.php?title=%D9%81%D8%B1%D8%A7%D8%AA_%DA%A9%D9%88%D9%81%DB%8C&amp;action=edit&amp;redlink=1" TargetMode="External"/><Relationship Id="rId34" Type="http://schemas.openxmlformats.org/officeDocument/2006/relationships/hyperlink" Target="https://fa.wikishia.net/view/%D8%A7%D8%A8%D9%88%D8%A7%D9%84%D8%AC%D8%A7%D8%B1%D9%88%D8%AF" TargetMode="External"/><Relationship Id="rId50" Type="http://schemas.openxmlformats.org/officeDocument/2006/relationships/hyperlink" Target="https://fa.wikishia.net/view/%D8%AD%D8%AF%DB%8C%D8%AB" TargetMode="External"/><Relationship Id="rId55" Type="http://schemas.openxmlformats.org/officeDocument/2006/relationships/hyperlink" Target="https://fa.wikishia.net/view/%D8%A7%D8%A8%D9%88%D8%AD%D9%86%DB%8C%D9%81%D9%87" TargetMode="External"/><Relationship Id="rId76" Type="http://schemas.openxmlformats.org/officeDocument/2006/relationships/hyperlink" Target="https://fa.wikishia.net/view/%D8%A7%D8%A6%D9%85%D9%87(%D8%B9)" TargetMode="External"/><Relationship Id="rId97" Type="http://schemas.openxmlformats.org/officeDocument/2006/relationships/hyperlink" Target="https://fa.wikishia.net/view/%D8%A7%D8%A8%D9%88%D8%A7%D9%84%D8%AC%D8%A7%D8%B1%D9%88%D8%AF" TargetMode="External"/><Relationship Id="rId104" Type="http://schemas.openxmlformats.org/officeDocument/2006/relationships/hyperlink" Target="https://fa.wikishia.net/view/%D8%A7%D8%A8%D9%88%D8%A7%D9%84%D8%B3%D8%B1%D8%A7%DB%8C%D8%A7" TargetMode="External"/><Relationship Id="rId120" Type="http://schemas.openxmlformats.org/officeDocument/2006/relationships/hyperlink" Target="https://fa.wikishia.net/view/%D9%86%D8%B5_%D8%A8%D8%B1_%D8%A7%D9%85%D8%A7%D9%85" TargetMode="External"/><Relationship Id="rId125" Type="http://schemas.openxmlformats.org/officeDocument/2006/relationships/hyperlink" Target="https://fa.wikishia.net/view/%D8%A7%D8%A8%D9%88%D8%A8%DA%A9%D8%B1_%D8%A8%D9%86_%D8%A7%D8%A8%D9%88%D9%82%D8%AD%D8%A7%D9%81%D9%87" TargetMode="External"/><Relationship Id="rId7" Type="http://schemas.openxmlformats.org/officeDocument/2006/relationships/hyperlink" Target="https://fa.wikishia.net/w/index.php?title=%DB%8C%D8%B2%DB%8C%D8%AF_%D8%A8%D9%86_%D8%A7%D8%A8%DB%8C_%D8%B2%DB%8C%D8%A7%D8%AF&amp;action=edit&amp;redlink=1" TargetMode="External"/><Relationship Id="rId71" Type="http://schemas.openxmlformats.org/officeDocument/2006/relationships/hyperlink" Target="https://fa.wikishia.net/w/index.php?title=%D8%A7%D8%A8%D9%86_%D8%AD%D8%AC%D8%B1&amp;action=edit&amp;redlink=1" TargetMode="External"/><Relationship Id="rId92" Type="http://schemas.openxmlformats.org/officeDocument/2006/relationships/hyperlink" Target="https://fa.wikishia.net/view/%D8%A7%D9%85%D8%A7%D9%85%DB%8C%D9%87" TargetMode="External"/><Relationship Id="rId2" Type="http://schemas.openxmlformats.org/officeDocument/2006/relationships/hyperlink" Target="https://fa.wikishia.net/view/%D8%AC%D8%A7%D8%B1%D9%88%D8%AF%DB%8C%D9%87" TargetMode="External"/><Relationship Id="rId29" Type="http://schemas.openxmlformats.org/officeDocument/2006/relationships/hyperlink" Target="https://fa.wikishia.net/view/%D8%A7%D8%A8%D9%88%D8%A7%D9%84%D8%AC%D8%A7%D8%B1%D9%88%D8%AF" TargetMode="External"/><Relationship Id="rId24" Type="http://schemas.openxmlformats.org/officeDocument/2006/relationships/hyperlink" Target="https://fa.wikishia.net/view/%D8%A7%D8%A8%D9%88%D8%A7%D9%84%D8%AC%D8%A7%D8%B1%D9%88%D8%AF" TargetMode="External"/><Relationship Id="rId40" Type="http://schemas.openxmlformats.org/officeDocument/2006/relationships/hyperlink" Target="https://fa.wikishia.net/view/%D8%A7%D9%85%D8%A7%D9%85%D8%AA" TargetMode="External"/><Relationship Id="rId45" Type="http://schemas.openxmlformats.org/officeDocument/2006/relationships/hyperlink" Target="https://fa.wikishia.net/view/%D8%A7%D9%85%D8%A7%D9%85_%D8%B5%D8%A7%D8%AF%D9%82(%D8%B9)" TargetMode="External"/><Relationship Id="rId66" Type="http://schemas.openxmlformats.org/officeDocument/2006/relationships/hyperlink" Target="https://fa.wikishia.net/view/%D8%A7%D8%A8%D9%88%D8%A7%D9%84%D8%AC%D8%A7%D8%B1%D9%88%D8%AF" TargetMode="External"/><Relationship Id="rId87" Type="http://schemas.openxmlformats.org/officeDocument/2006/relationships/hyperlink" Target="https://fa.wikishia.net/view/%D8%A7%D8%A8%D9%88%D8%A7%D9%84%D8%AC%D8%A7%D8%B1%D9%88%D8%AF" TargetMode="External"/><Relationship Id="rId110" Type="http://schemas.openxmlformats.org/officeDocument/2006/relationships/hyperlink" Target="https://fa.wikishia.net/view/%D8%A7%D8%A8%D9%88%D8%A7%D9%84%D8%AC%D8%A7%D8%B1%D9%88%D8%AF" TargetMode="External"/><Relationship Id="rId115" Type="http://schemas.openxmlformats.org/officeDocument/2006/relationships/hyperlink" Target="https://fa.wikishia.net/view/%D8%A7%D8%A8%D9%88%D8%A7%D9%84%D8%AC%D8%A7%D8%B1%D9%88%D8%AF" TargetMode="External"/><Relationship Id="rId131" Type="http://schemas.openxmlformats.org/officeDocument/2006/relationships/hyperlink" Target="https://fa.wikishia.net/view/%D8%AC%D8%A7%D8%B1%D9%88%D8%AF%DB%8C%D9%87" TargetMode="External"/><Relationship Id="rId61" Type="http://schemas.openxmlformats.org/officeDocument/2006/relationships/hyperlink" Target="https://fa.wikishia.net/w/index.php?title=%D8%B9%D8%A8%D8%AF%D8%A7%D9%84%D9%84%D9%87_%D8%A8%D9%86_%D8%AD%D9%85%D8%A7%D8%AF_%D8%A7%D9%86%D8%B5%D8%A7%D8%B1%DB%8C&amp;action=edit&amp;redlink=1" TargetMode="External"/><Relationship Id="rId82" Type="http://schemas.openxmlformats.org/officeDocument/2006/relationships/hyperlink" Target="https://fa.wikishia.net/view/%D8%B2%DB%8C%D8%AF%DB%8C%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51CF-5C00-49C3-85D0-C62E255D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27</cp:revision>
  <dcterms:created xsi:type="dcterms:W3CDTF">2024-12-22T13:20:00Z</dcterms:created>
  <dcterms:modified xsi:type="dcterms:W3CDTF">2024-12-22T23:41:00Z</dcterms:modified>
</cp:coreProperties>
</file>