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02" w:rsidRPr="000F2EE0" w:rsidRDefault="00644502" w:rsidP="00644502">
      <w:pPr>
        <w:bidi/>
        <w:rPr>
          <w:rFonts w:cstheme="minorHAnsi"/>
          <w:sz w:val="48"/>
          <w:szCs w:val="48"/>
          <w:rtl/>
          <w:lang w:bidi="fa-IR"/>
        </w:rPr>
      </w:pPr>
    </w:p>
    <w:p w:rsidR="00644502" w:rsidRPr="000F2EE0" w:rsidRDefault="00644502" w:rsidP="0001171E">
      <w:pPr>
        <w:bidi/>
        <w:rPr>
          <w:rFonts w:cstheme="minorHAnsi"/>
          <w:sz w:val="48"/>
          <w:szCs w:val="48"/>
          <w:rtl/>
          <w:lang w:bidi="fa-IR"/>
        </w:rPr>
      </w:pPr>
      <w:r w:rsidRPr="000F2EE0">
        <w:rPr>
          <w:rFonts w:cstheme="minorHAnsi"/>
          <w:sz w:val="48"/>
          <w:szCs w:val="48"/>
          <w:highlight w:val="yellow"/>
          <w:rtl/>
          <w:lang w:bidi="fa-IR"/>
        </w:rPr>
        <w:t>چهارشنبه14/9/1403</w:t>
      </w:r>
      <w:r w:rsidR="0001171E" w:rsidRPr="000F2EE0">
        <w:rPr>
          <w:rFonts w:cstheme="minorHAnsi"/>
          <w:sz w:val="48"/>
          <w:szCs w:val="48"/>
          <w:highlight w:val="yellow"/>
          <w:rtl/>
          <w:lang w:bidi="fa-IR"/>
        </w:rPr>
        <w:t>- 2جمادی الثانی 1446- 4دسامبر 2024-درس 52 فقه رهبری سازمانی (فقه القیادة) –شرائط تاثیررهبری سازمانی – صداقت –  الزامات تحصیل صداقت -</w:t>
      </w:r>
    </w:p>
    <w:p w:rsidR="00644502" w:rsidRPr="000F2EE0" w:rsidRDefault="00644502" w:rsidP="0001171E">
      <w:pPr>
        <w:bidi/>
        <w:rPr>
          <w:rFonts w:cstheme="minorHAnsi"/>
          <w:color w:val="FF0000"/>
          <w:sz w:val="48"/>
          <w:szCs w:val="48"/>
          <w:rtl/>
          <w:lang w:bidi="fa-IR"/>
        </w:rPr>
      </w:pPr>
      <w:r w:rsidRPr="000F2EE0">
        <w:rPr>
          <w:rFonts w:cstheme="minorHAnsi"/>
          <w:color w:val="FF0000"/>
          <w:sz w:val="48"/>
          <w:szCs w:val="48"/>
          <w:rtl/>
          <w:lang w:bidi="fa-IR"/>
        </w:rPr>
        <w:t xml:space="preserve"> مساله 42:</w:t>
      </w:r>
      <w:r w:rsidR="0001171E" w:rsidRPr="000F2EE0">
        <w:rPr>
          <w:rFonts w:cstheme="minorHAnsi"/>
          <w:color w:val="FF0000"/>
          <w:sz w:val="48"/>
          <w:szCs w:val="48"/>
          <w:rtl/>
          <w:lang w:bidi="fa-IR"/>
        </w:rPr>
        <w:t xml:space="preserve"> مدیران  منابع انسانی در سازمان باید از راههای عقلانی ،وحیانی ، عقلایی  کارگزاران و کارکنان را مجهز به  ملکه صداقت بنمایند  تا در انجام وظیفه رهبری سازمانی موفق و موثر باشند</w:t>
      </w:r>
      <w:r w:rsidR="000F2EE0">
        <w:rPr>
          <w:rFonts w:cstheme="minorHAnsi" w:hint="cs"/>
          <w:color w:val="FF0000"/>
          <w:sz w:val="48"/>
          <w:szCs w:val="48"/>
          <w:rtl/>
          <w:lang w:bidi="fa-IR"/>
        </w:rPr>
        <w:t>.</w:t>
      </w:r>
    </w:p>
    <w:p w:rsidR="00804C27" w:rsidRPr="000F2EE0" w:rsidRDefault="00644502" w:rsidP="00C50A33">
      <w:pPr>
        <w:bidi/>
        <w:rPr>
          <w:rFonts w:cstheme="minorHAnsi"/>
          <w:sz w:val="48"/>
          <w:szCs w:val="48"/>
          <w:rtl/>
          <w:lang w:bidi="fa-IR"/>
        </w:rPr>
      </w:pPr>
      <w:r w:rsidRPr="000F2EE0">
        <w:rPr>
          <w:rFonts w:cstheme="minorHAnsi"/>
          <w:sz w:val="48"/>
          <w:szCs w:val="48"/>
          <w:rtl/>
          <w:lang w:bidi="fa-IR"/>
        </w:rPr>
        <w:t xml:space="preserve">شرح مساله:معلوم شد که محور مدیریت رفتار سازمانی به غرض ایجاد انگیزش در کارکنان </w:t>
      </w:r>
      <w:r w:rsidR="000F2EE0">
        <w:rPr>
          <w:rFonts w:cstheme="minorHAnsi" w:hint="cs"/>
          <w:sz w:val="48"/>
          <w:szCs w:val="48"/>
          <w:rtl/>
          <w:lang w:bidi="fa-IR"/>
        </w:rPr>
        <w:t xml:space="preserve"> تشریع شده </w:t>
      </w:r>
      <w:r w:rsidRPr="000F2EE0">
        <w:rPr>
          <w:rFonts w:cstheme="minorHAnsi"/>
          <w:sz w:val="48"/>
          <w:szCs w:val="48"/>
          <w:rtl/>
          <w:lang w:bidi="fa-IR"/>
        </w:rPr>
        <w:t>است</w:t>
      </w:r>
      <w:r w:rsidR="000F2EE0">
        <w:rPr>
          <w:rFonts w:cstheme="minorHAnsi" w:hint="cs"/>
          <w:sz w:val="48"/>
          <w:szCs w:val="48"/>
          <w:rtl/>
          <w:lang w:bidi="fa-IR"/>
        </w:rPr>
        <w:t>.</w:t>
      </w:r>
      <w:r w:rsidRPr="000F2EE0">
        <w:rPr>
          <w:rFonts w:cstheme="minorHAnsi"/>
          <w:sz w:val="48"/>
          <w:szCs w:val="48"/>
          <w:rtl/>
          <w:lang w:bidi="fa-IR"/>
        </w:rPr>
        <w:t xml:space="preserve"> اولین رکن این مدیریت ،وظیفه </w:t>
      </w:r>
      <w:r w:rsidR="000F2EE0">
        <w:rPr>
          <w:rFonts w:cstheme="minorHAnsi" w:hint="cs"/>
          <w:sz w:val="48"/>
          <w:szCs w:val="48"/>
          <w:rtl/>
          <w:lang w:bidi="fa-IR"/>
        </w:rPr>
        <w:t xml:space="preserve"> خطیر"</w:t>
      </w:r>
      <w:r w:rsidRPr="000F2EE0">
        <w:rPr>
          <w:rFonts w:cstheme="minorHAnsi"/>
          <w:sz w:val="48"/>
          <w:szCs w:val="48"/>
          <w:rtl/>
          <w:lang w:bidi="fa-IR"/>
        </w:rPr>
        <w:t xml:space="preserve">رهبری </w:t>
      </w:r>
      <w:r w:rsidR="000F2EE0">
        <w:rPr>
          <w:rFonts w:cstheme="minorHAnsi" w:hint="cs"/>
          <w:sz w:val="48"/>
          <w:szCs w:val="48"/>
          <w:rtl/>
          <w:lang w:bidi="fa-IR"/>
        </w:rPr>
        <w:t>سازمانی "</w:t>
      </w:r>
      <w:r w:rsidRPr="000F2EE0">
        <w:rPr>
          <w:rFonts w:cstheme="minorHAnsi"/>
          <w:sz w:val="48"/>
          <w:szCs w:val="48"/>
          <w:rtl/>
          <w:lang w:bidi="fa-IR"/>
        </w:rPr>
        <w:t>است که از طریق نفوذ و هدایت  منتهی به ایجاد انگیزش میشود . این وظیفه رهبری سازمانی دارای شرائطی است که یکی از آنها ملکه صداقت است که در  نفس مدیران راسخ میشود تا وظیفه رهبری  را به شکل اثر بخش انجام دهند .صداقت به معنای تصدیق فعل</w:t>
      </w:r>
      <w:r w:rsidR="000F2EE0">
        <w:rPr>
          <w:rFonts w:cstheme="minorHAnsi"/>
          <w:sz w:val="48"/>
          <w:szCs w:val="48"/>
          <w:rtl/>
          <w:lang w:bidi="fa-IR"/>
        </w:rPr>
        <w:t xml:space="preserve"> مدیر قولش را است وبهتر است که </w:t>
      </w:r>
      <w:r w:rsidR="000F2EE0">
        <w:rPr>
          <w:rFonts w:cstheme="minorHAnsi" w:hint="cs"/>
          <w:sz w:val="48"/>
          <w:szCs w:val="48"/>
          <w:rtl/>
          <w:lang w:bidi="fa-IR"/>
        </w:rPr>
        <w:t>ب</w:t>
      </w:r>
      <w:r w:rsidRPr="000F2EE0">
        <w:rPr>
          <w:rFonts w:cstheme="minorHAnsi"/>
          <w:sz w:val="48"/>
          <w:szCs w:val="48"/>
          <w:rtl/>
          <w:lang w:bidi="fa-IR"/>
        </w:rPr>
        <w:t xml:space="preserve">ا رفتار باشد بغیر السنه تا اثر بخشی کامل تری داشته باشد . این  استنباط حکم وضعی بود یعنی شرطیت صداقت برای اثر بخشی رهبری رفتاری سازمانی . یک حکم تکلیفی هم در نوبت </w:t>
      </w:r>
      <w:r w:rsidRPr="000F2EE0">
        <w:rPr>
          <w:rFonts w:cstheme="minorHAnsi"/>
          <w:sz w:val="48"/>
          <w:szCs w:val="48"/>
          <w:rtl/>
          <w:lang w:bidi="fa-IR"/>
        </w:rPr>
        <w:lastRenderedPageBreak/>
        <w:t xml:space="preserve">قبل مورد استنباط قرار گرفت که لازم التحصیل بودن صداقت </w:t>
      </w:r>
      <w:r w:rsidR="00C50A33" w:rsidRPr="000F2EE0">
        <w:rPr>
          <w:rFonts w:cstheme="minorHAnsi"/>
          <w:sz w:val="48"/>
          <w:szCs w:val="48"/>
          <w:rtl/>
          <w:lang w:bidi="fa-IR"/>
        </w:rPr>
        <w:t>بر دوش</w:t>
      </w:r>
      <w:r w:rsidRPr="000F2EE0">
        <w:rPr>
          <w:rFonts w:cstheme="minorHAnsi"/>
          <w:sz w:val="48"/>
          <w:szCs w:val="48"/>
          <w:rtl/>
          <w:lang w:bidi="fa-IR"/>
        </w:rPr>
        <w:t xml:space="preserve"> مدیران است </w:t>
      </w:r>
      <w:r w:rsidR="00C50A33" w:rsidRPr="000F2EE0">
        <w:rPr>
          <w:rFonts w:cstheme="minorHAnsi"/>
          <w:sz w:val="48"/>
          <w:szCs w:val="48"/>
          <w:rtl/>
          <w:lang w:bidi="fa-IR"/>
        </w:rPr>
        <w:t>. حال سوال این است که چگونه میتوان صداقت را در درون جان</w:t>
      </w:r>
      <w:r w:rsidR="001D55D6">
        <w:rPr>
          <w:rFonts w:cstheme="minorHAnsi" w:hint="cs"/>
          <w:sz w:val="48"/>
          <w:szCs w:val="48"/>
          <w:rtl/>
          <w:lang w:bidi="fa-IR"/>
        </w:rPr>
        <w:t xml:space="preserve"> مدیران</w:t>
      </w:r>
      <w:r w:rsidR="00C50A33" w:rsidRPr="000F2EE0">
        <w:rPr>
          <w:rFonts w:cstheme="minorHAnsi"/>
          <w:sz w:val="48"/>
          <w:szCs w:val="48"/>
          <w:rtl/>
          <w:lang w:bidi="fa-IR"/>
        </w:rPr>
        <w:t xml:space="preserve"> نهادینه وراسخه کرد .در مقام پاسخ باید گفت که </w:t>
      </w:r>
      <w:r w:rsidR="00804C27" w:rsidRPr="000F2EE0">
        <w:rPr>
          <w:rFonts w:cstheme="minorHAnsi"/>
          <w:sz w:val="48"/>
          <w:szCs w:val="48"/>
          <w:rtl/>
          <w:lang w:bidi="fa-IR"/>
        </w:rPr>
        <w:t>:</w:t>
      </w:r>
    </w:p>
    <w:p w:rsidR="00804C27" w:rsidRPr="000F2EE0" w:rsidRDefault="00C50A33" w:rsidP="00804C27">
      <w:pPr>
        <w:pStyle w:val="ListParagraph"/>
        <w:numPr>
          <w:ilvl w:val="0"/>
          <w:numId w:val="1"/>
        </w:numPr>
        <w:bidi/>
        <w:rPr>
          <w:rFonts w:cstheme="minorHAnsi"/>
          <w:sz w:val="48"/>
          <w:szCs w:val="48"/>
          <w:lang w:bidi="fa-IR"/>
        </w:rPr>
      </w:pPr>
      <w:r w:rsidRPr="000F2EE0">
        <w:rPr>
          <w:rFonts w:cstheme="minorHAnsi"/>
          <w:sz w:val="48"/>
          <w:szCs w:val="48"/>
          <w:rtl/>
          <w:lang w:bidi="fa-IR"/>
        </w:rPr>
        <w:t>صدق از جنود عقل است در صحیحه سماعه بن مهران</w:t>
      </w:r>
      <w:r w:rsidR="001D55D6">
        <w:rPr>
          <w:rStyle w:val="FootnoteReference"/>
          <w:rFonts w:cstheme="minorHAnsi"/>
          <w:sz w:val="48"/>
          <w:szCs w:val="48"/>
          <w:rtl/>
          <w:lang w:bidi="fa-IR"/>
        </w:rPr>
        <w:footnoteReference w:id="1"/>
      </w:r>
      <w:r w:rsidRPr="000F2EE0">
        <w:rPr>
          <w:rFonts w:cstheme="minorHAnsi"/>
          <w:sz w:val="48"/>
          <w:szCs w:val="48"/>
          <w:rtl/>
          <w:lang w:bidi="fa-IR"/>
        </w:rPr>
        <w:t>(جند 38 )</w:t>
      </w:r>
      <w:r w:rsidR="00147CDE" w:rsidRPr="000F2EE0">
        <w:rPr>
          <w:rFonts w:cstheme="minorHAnsi"/>
          <w:sz w:val="48"/>
          <w:szCs w:val="48"/>
          <w:rtl/>
          <w:lang w:bidi="fa-IR"/>
        </w:rPr>
        <w:t>وضد آن کذب از جنود جهل است . یعنی عقل حکم به صدق میکند و صدق را مثل یک جند در اختیار دارد مدیریت و تدبیر میکند واین خود دلیل بر لزوم عقلانی صدق در نفس انسان بویژه مدیران است .کسانیکه صادق نیستند از جاهلان هستند وجاهلیت را ندا میک</w:t>
      </w:r>
      <w:r w:rsidR="00804C27" w:rsidRPr="000F2EE0">
        <w:rPr>
          <w:rFonts w:cstheme="minorHAnsi"/>
          <w:sz w:val="48"/>
          <w:szCs w:val="48"/>
          <w:rtl/>
          <w:lang w:bidi="fa-IR"/>
        </w:rPr>
        <w:t>نند و.. لذا یکی از</w:t>
      </w:r>
      <w:r w:rsidR="00147CDE" w:rsidRPr="000F2EE0">
        <w:rPr>
          <w:rFonts w:cstheme="minorHAnsi"/>
          <w:sz w:val="48"/>
          <w:szCs w:val="48"/>
          <w:rtl/>
          <w:lang w:bidi="fa-IR"/>
        </w:rPr>
        <w:t xml:space="preserve"> طرق صداقت یابی و صادق سازی این است که عقل را حاکم و مدبر و مدیر خودقرار </w:t>
      </w:r>
      <w:r w:rsidR="00147CDE" w:rsidRPr="000F2EE0">
        <w:rPr>
          <w:rFonts w:cstheme="minorHAnsi"/>
          <w:sz w:val="48"/>
          <w:szCs w:val="48"/>
          <w:rtl/>
          <w:lang w:bidi="fa-IR"/>
        </w:rPr>
        <w:lastRenderedPageBreak/>
        <w:t>دهیم ونه جهل را و عقل لابد صد</w:t>
      </w:r>
      <w:r w:rsidR="00A769E3">
        <w:rPr>
          <w:rFonts w:cstheme="minorHAnsi"/>
          <w:sz w:val="48"/>
          <w:szCs w:val="48"/>
          <w:rtl/>
          <w:lang w:bidi="fa-IR"/>
        </w:rPr>
        <w:t xml:space="preserve">ق را تحسین وکذب را تقبیح میکند </w:t>
      </w:r>
      <w:r w:rsidR="00A769E3">
        <w:rPr>
          <w:rStyle w:val="FootnoteReference"/>
          <w:rFonts w:cstheme="minorHAnsi"/>
          <w:sz w:val="48"/>
          <w:szCs w:val="48"/>
          <w:rtl/>
          <w:lang w:bidi="fa-IR"/>
        </w:rPr>
        <w:footnoteReference w:id="2"/>
      </w:r>
      <w:r w:rsidR="00147CDE" w:rsidRPr="000F2EE0">
        <w:rPr>
          <w:rFonts w:cstheme="minorHAnsi"/>
          <w:sz w:val="48"/>
          <w:szCs w:val="48"/>
          <w:rtl/>
          <w:lang w:bidi="fa-IR"/>
        </w:rPr>
        <w:t xml:space="preserve">و هماهنگ با شرع مارا به معیت و ملازمت با صادقین دعوت میکند و لابد در صدق منافعی را احتمال میدهد و الا تحسین نمیکرد .حال به جذب منافع محتمله صدق الزام میکند که مبادا تفویت شود این منافع . لذا همین </w:t>
      </w:r>
      <w:r w:rsidR="00964AE6" w:rsidRPr="000F2EE0">
        <w:rPr>
          <w:rFonts w:cstheme="minorHAnsi"/>
          <w:sz w:val="48"/>
          <w:szCs w:val="48"/>
          <w:rtl/>
          <w:lang w:bidi="fa-IR"/>
        </w:rPr>
        <w:t xml:space="preserve">گفتمان عقلانی باطنی مدیران را به صدق  و جذب منافع  کائنه در آن میکشاند زیرا مدیران ذاتا منافع و مصالح را بر مضار و مفاسد ترجیح میدهند و دنبال سود هستند برای خود وسازمان متبوعشان  و هرجا این منافع و مصالح را تامین کند سراغش میروند که یکی از آنها صدق و صداقت و صدیقیت است که به سمت آن میروند . </w:t>
      </w:r>
    </w:p>
    <w:p w:rsidR="00804C27" w:rsidRPr="000F2EE0" w:rsidRDefault="00964AE6" w:rsidP="00804C27">
      <w:pPr>
        <w:pStyle w:val="ListParagraph"/>
        <w:numPr>
          <w:ilvl w:val="0"/>
          <w:numId w:val="1"/>
        </w:numPr>
        <w:bidi/>
        <w:rPr>
          <w:rFonts w:cstheme="minorHAnsi"/>
          <w:sz w:val="48"/>
          <w:szCs w:val="48"/>
          <w:lang w:bidi="fa-IR"/>
        </w:rPr>
      </w:pPr>
      <w:r w:rsidRPr="000F2EE0">
        <w:rPr>
          <w:rFonts w:cstheme="minorHAnsi"/>
          <w:sz w:val="48"/>
          <w:szCs w:val="48"/>
          <w:rtl/>
          <w:lang w:bidi="fa-IR"/>
        </w:rPr>
        <w:t xml:space="preserve">این تلازم عقلی موید است به نبوی معروف : "النجاة فی الصدق " </w:t>
      </w:r>
      <w:r w:rsidR="00E90A46">
        <w:rPr>
          <w:rStyle w:val="FootnoteReference"/>
          <w:rFonts w:cstheme="minorHAnsi"/>
          <w:sz w:val="48"/>
          <w:szCs w:val="48"/>
          <w:rtl/>
          <w:lang w:bidi="fa-IR"/>
        </w:rPr>
        <w:footnoteReference w:id="3"/>
      </w:r>
      <w:r w:rsidRPr="000F2EE0">
        <w:rPr>
          <w:rFonts w:cstheme="minorHAnsi"/>
          <w:sz w:val="48"/>
          <w:szCs w:val="48"/>
          <w:rtl/>
          <w:lang w:bidi="fa-IR"/>
        </w:rPr>
        <w:t xml:space="preserve">یک قاعده ارشادی که نجات </w:t>
      </w:r>
      <w:r w:rsidRPr="000F2EE0">
        <w:rPr>
          <w:rFonts w:cstheme="minorHAnsi"/>
          <w:sz w:val="48"/>
          <w:szCs w:val="48"/>
          <w:rtl/>
          <w:lang w:bidi="fa-IR"/>
        </w:rPr>
        <w:lastRenderedPageBreak/>
        <w:t xml:space="preserve">سفینه سازمان  وسازمانیان را در صداقت میداند و لابد اسارت و ناکامی بلند مدت را در کذب می بینند که سازمانی جاهلی را میسازد . و هیچ مدیری نیست مگر اینکه مایل است خود وسازمانش از شکست و ورشکستگی نجات یابند و از امواج و صخره های بلند وسخت سازمانش را عبور دهد و به ساحل اهداف مقدس بکشاند و بنشاند لذا </w:t>
      </w:r>
      <w:r w:rsidR="000C2EFE" w:rsidRPr="000F2EE0">
        <w:rPr>
          <w:rFonts w:cstheme="minorHAnsi"/>
          <w:sz w:val="48"/>
          <w:szCs w:val="48"/>
          <w:rtl/>
          <w:lang w:bidi="fa-IR"/>
        </w:rPr>
        <w:t xml:space="preserve">به سمت صدق و دوری از کذب متمایل میشود </w:t>
      </w:r>
      <w:r w:rsidR="00642A7E" w:rsidRPr="000F2EE0">
        <w:rPr>
          <w:rFonts w:cstheme="minorHAnsi"/>
          <w:sz w:val="48"/>
          <w:szCs w:val="48"/>
          <w:rtl/>
          <w:lang w:bidi="fa-IR"/>
        </w:rPr>
        <w:t>. زیرا صدق جامع منافع و ناجی از مض</w:t>
      </w:r>
      <w:r w:rsidR="00804C27" w:rsidRPr="000F2EE0">
        <w:rPr>
          <w:rFonts w:cstheme="minorHAnsi"/>
          <w:sz w:val="48"/>
          <w:szCs w:val="48"/>
          <w:rtl/>
          <w:lang w:bidi="fa-IR"/>
        </w:rPr>
        <w:t>ار و مفاسد است . براین اساس سعی</w:t>
      </w:r>
      <w:r w:rsidR="00642A7E" w:rsidRPr="000F2EE0">
        <w:rPr>
          <w:rFonts w:cstheme="minorHAnsi"/>
          <w:sz w:val="48"/>
          <w:szCs w:val="48"/>
          <w:rtl/>
          <w:lang w:bidi="fa-IR"/>
        </w:rPr>
        <w:t xml:space="preserve"> در راسخ نمودن صداقت در نفس خود میکند و الا مدبر عاقل حساب نمیشود . این هم یکراه عقلی دیگر که مدیران را متلبس به مبدء صداقت میکند ر</w:t>
      </w:r>
      <w:r w:rsidR="00804C27" w:rsidRPr="000F2EE0">
        <w:rPr>
          <w:rFonts w:cstheme="minorHAnsi"/>
          <w:sz w:val="48"/>
          <w:szCs w:val="48"/>
          <w:rtl/>
          <w:lang w:bidi="fa-IR"/>
        </w:rPr>
        <w:t>اه</w:t>
      </w:r>
      <w:r w:rsidR="00642A7E" w:rsidRPr="000F2EE0">
        <w:rPr>
          <w:rFonts w:cstheme="minorHAnsi"/>
          <w:sz w:val="48"/>
          <w:szCs w:val="48"/>
          <w:rtl/>
          <w:lang w:bidi="fa-IR"/>
        </w:rPr>
        <w:t>ی که صداقت را ناجی میداند .</w:t>
      </w:r>
    </w:p>
    <w:p w:rsidR="00804C27" w:rsidRPr="000F2EE0" w:rsidRDefault="00642A7E" w:rsidP="00804C27">
      <w:pPr>
        <w:pStyle w:val="ListParagraph"/>
        <w:numPr>
          <w:ilvl w:val="0"/>
          <w:numId w:val="1"/>
        </w:numPr>
        <w:bidi/>
        <w:rPr>
          <w:rFonts w:cstheme="minorHAnsi"/>
          <w:sz w:val="48"/>
          <w:szCs w:val="48"/>
          <w:lang w:bidi="fa-IR"/>
        </w:rPr>
      </w:pPr>
      <w:r w:rsidRPr="000F2EE0">
        <w:rPr>
          <w:rFonts w:cstheme="minorHAnsi"/>
          <w:sz w:val="48"/>
          <w:szCs w:val="48"/>
          <w:rtl/>
          <w:lang w:bidi="fa-IR"/>
        </w:rPr>
        <w:t xml:space="preserve">راه سوم این که تاریخ مدیران و رهبران  عالی را  مطالعه کند که همه صدیق وصادق بوده اند لذا ناجح بوده اند و نامشان به نیکی برده میشود و اهل کذب هیچ </w:t>
      </w:r>
      <w:r w:rsidRPr="000F2EE0">
        <w:rPr>
          <w:rFonts w:cstheme="minorHAnsi"/>
          <w:sz w:val="48"/>
          <w:szCs w:val="48"/>
          <w:rtl/>
          <w:lang w:bidi="fa-IR"/>
        </w:rPr>
        <w:lastRenderedPageBreak/>
        <w:t>گاه موفق نبوده اند لعموم قوله تعالی :" سیروا فی الارض فانظروا کیف کان عاقبه المکذبین "</w:t>
      </w:r>
      <w:r w:rsidR="00146788">
        <w:rPr>
          <w:rStyle w:val="FootnoteReference"/>
          <w:rFonts w:cstheme="minorHAnsi"/>
          <w:sz w:val="48"/>
          <w:szCs w:val="48"/>
          <w:rtl/>
          <w:lang w:bidi="fa-IR"/>
        </w:rPr>
        <w:footnoteReference w:id="4"/>
      </w:r>
      <w:r w:rsidR="00804C27" w:rsidRPr="000F2EE0">
        <w:rPr>
          <w:rFonts w:cstheme="minorHAnsi"/>
          <w:sz w:val="48"/>
          <w:szCs w:val="48"/>
          <w:rtl/>
          <w:lang w:bidi="fa-IR"/>
        </w:rPr>
        <w:t>و</w:t>
      </w:r>
      <w:r w:rsidRPr="000F2EE0">
        <w:rPr>
          <w:rFonts w:cstheme="minorHAnsi"/>
          <w:sz w:val="48"/>
          <w:szCs w:val="48"/>
          <w:rtl/>
          <w:lang w:bidi="fa-IR"/>
        </w:rPr>
        <w:t xml:space="preserve"> " فا</w:t>
      </w:r>
      <w:r w:rsidR="00804C27" w:rsidRPr="000F2EE0">
        <w:rPr>
          <w:rFonts w:cstheme="minorHAnsi"/>
          <w:sz w:val="48"/>
          <w:szCs w:val="48"/>
          <w:rtl/>
          <w:lang w:bidi="fa-IR"/>
        </w:rPr>
        <w:t>نظر کیف کذبوا علی انفسهم "</w:t>
      </w:r>
      <w:r w:rsidR="009A657A">
        <w:rPr>
          <w:rStyle w:val="FootnoteReference"/>
          <w:rFonts w:cstheme="minorHAnsi"/>
          <w:sz w:val="48"/>
          <w:szCs w:val="48"/>
          <w:rtl/>
          <w:lang w:bidi="fa-IR"/>
        </w:rPr>
        <w:footnoteReference w:id="5"/>
      </w:r>
      <w:r w:rsidR="00804C27" w:rsidRPr="000F2EE0">
        <w:rPr>
          <w:rFonts w:cstheme="minorHAnsi"/>
          <w:sz w:val="48"/>
          <w:szCs w:val="48"/>
          <w:rtl/>
          <w:lang w:bidi="fa-IR"/>
        </w:rPr>
        <w:t xml:space="preserve"> مکذب</w:t>
      </w:r>
      <w:r w:rsidRPr="000F2EE0">
        <w:rPr>
          <w:rFonts w:cstheme="minorHAnsi"/>
          <w:sz w:val="48"/>
          <w:szCs w:val="48"/>
          <w:rtl/>
          <w:lang w:bidi="fa-IR"/>
        </w:rPr>
        <w:t xml:space="preserve">ین در حقیقت خود را و قوه عاقله مدبره خود را تکذیب میکنند </w:t>
      </w:r>
      <w:r w:rsidR="005B7728" w:rsidRPr="000F2EE0">
        <w:rPr>
          <w:rFonts w:cstheme="minorHAnsi"/>
          <w:sz w:val="48"/>
          <w:szCs w:val="48"/>
          <w:rtl/>
          <w:lang w:bidi="fa-IR"/>
        </w:rPr>
        <w:t>خود تکذیب بوده اند خود تکذیبی میکردند اگر تصدیق حق میکردند عبرت تاریخ نمیشدند ممکن است از لحاظ ظاهری مدیریت خوبی بر امور نشان داده باشند ولی در عمق راهبردی تاریخ بد نام و ناکام محسوب میشوند .این هم میشود یک راه که عبرت از تاریخ است و</w:t>
      </w:r>
      <w:r w:rsidR="008416BF" w:rsidRPr="000F2EE0">
        <w:rPr>
          <w:rFonts w:cstheme="minorHAnsi"/>
          <w:sz w:val="48"/>
          <w:szCs w:val="48"/>
          <w:rtl/>
          <w:lang w:bidi="fa-IR"/>
        </w:rPr>
        <w:t xml:space="preserve">فطرتا بلکه طبیعتا به سمت صداقت و تقویت ورسوخ آن در نفس گرایش پیدا میکنند . آیات زیادی در قرآن به این سیرو سلوک در </w:t>
      </w:r>
      <w:r w:rsidR="008416BF" w:rsidRPr="000F2EE0">
        <w:rPr>
          <w:rFonts w:cstheme="minorHAnsi"/>
          <w:sz w:val="48"/>
          <w:szCs w:val="48"/>
          <w:rtl/>
          <w:lang w:bidi="fa-IR"/>
        </w:rPr>
        <w:lastRenderedPageBreak/>
        <w:t xml:space="preserve">ارض و گردشگری در زمین امر میکنند ارشادا به امر :" سیروا فی الارض" بویژه این آیه شریفه که :" مکذبین الضالین " </w:t>
      </w:r>
      <w:r w:rsidR="00146788">
        <w:rPr>
          <w:rStyle w:val="FootnoteReference"/>
          <w:rFonts w:cstheme="minorHAnsi"/>
          <w:sz w:val="48"/>
          <w:szCs w:val="48"/>
          <w:rtl/>
          <w:lang w:bidi="fa-IR"/>
        </w:rPr>
        <w:footnoteReference w:id="6"/>
      </w:r>
      <w:r w:rsidR="008416BF" w:rsidRPr="000F2EE0">
        <w:rPr>
          <w:rFonts w:cstheme="minorHAnsi"/>
          <w:sz w:val="48"/>
          <w:szCs w:val="48"/>
          <w:rtl/>
          <w:lang w:bidi="fa-IR"/>
        </w:rPr>
        <w:t>را به توصیف میگذارد مکذب   مضاد صادق را ضال و گمراه میداند که راه به جایی نمیبرند آین آیات با عموم و اطلاق خود شامل صادقین و  مکذبین سازمانی هم میشوند بلکه مصداق بارز آن ، سازم</w:t>
      </w:r>
      <w:r w:rsidR="00804C27" w:rsidRPr="000F2EE0">
        <w:rPr>
          <w:rFonts w:cstheme="minorHAnsi"/>
          <w:sz w:val="48"/>
          <w:szCs w:val="48"/>
          <w:rtl/>
          <w:lang w:bidi="fa-IR"/>
        </w:rPr>
        <w:t>ا</w:t>
      </w:r>
      <w:r w:rsidR="008416BF" w:rsidRPr="000F2EE0">
        <w:rPr>
          <w:rFonts w:cstheme="minorHAnsi"/>
          <w:sz w:val="48"/>
          <w:szCs w:val="48"/>
          <w:rtl/>
          <w:lang w:bidi="fa-IR"/>
        </w:rPr>
        <w:t>نیان هستند .</w:t>
      </w:r>
    </w:p>
    <w:p w:rsidR="00804C27" w:rsidRPr="000F2EE0" w:rsidRDefault="008416BF" w:rsidP="00146788">
      <w:pPr>
        <w:pStyle w:val="ListParagraph"/>
        <w:numPr>
          <w:ilvl w:val="0"/>
          <w:numId w:val="1"/>
        </w:numPr>
        <w:bidi/>
        <w:rPr>
          <w:rFonts w:cstheme="minorHAnsi"/>
          <w:sz w:val="48"/>
          <w:szCs w:val="48"/>
          <w:lang w:bidi="fa-IR"/>
        </w:rPr>
      </w:pPr>
      <w:r w:rsidRPr="000F2EE0">
        <w:rPr>
          <w:rFonts w:cstheme="minorHAnsi"/>
          <w:sz w:val="48"/>
          <w:szCs w:val="48"/>
          <w:rtl/>
          <w:lang w:bidi="fa-IR"/>
        </w:rPr>
        <w:t xml:space="preserve">راه دیگر صادق شدن تامل در سیره عقلا است که در مدیریت منابع انسانی برای رشد سازمان دنبال شایستگان و گزینش آنان میگردند  و برای گزینش اصلح اقدام به اقدامات </w:t>
      </w:r>
      <w:r w:rsidR="00804C27" w:rsidRPr="000F2EE0">
        <w:rPr>
          <w:rFonts w:cstheme="minorHAnsi"/>
          <w:sz w:val="48"/>
          <w:szCs w:val="48"/>
          <w:rtl/>
          <w:lang w:bidi="fa-IR"/>
        </w:rPr>
        <w:t>"</w:t>
      </w:r>
      <w:r w:rsidRPr="000F2EE0">
        <w:rPr>
          <w:rFonts w:cstheme="minorHAnsi"/>
          <w:sz w:val="48"/>
          <w:szCs w:val="48"/>
          <w:rtl/>
          <w:lang w:bidi="fa-IR"/>
        </w:rPr>
        <w:t>راستی آزمایی</w:t>
      </w:r>
      <w:r w:rsidR="00804C27" w:rsidRPr="000F2EE0">
        <w:rPr>
          <w:rFonts w:cstheme="minorHAnsi"/>
          <w:sz w:val="48"/>
          <w:szCs w:val="48"/>
          <w:rtl/>
          <w:lang w:bidi="fa-IR"/>
        </w:rPr>
        <w:t>"</w:t>
      </w:r>
      <w:r w:rsidRPr="000F2EE0">
        <w:rPr>
          <w:rFonts w:cstheme="minorHAnsi"/>
          <w:sz w:val="48"/>
          <w:szCs w:val="48"/>
          <w:rtl/>
          <w:lang w:bidi="fa-IR"/>
        </w:rPr>
        <w:t xml:space="preserve"> میکنند تا صادق را از کاذب باز شناسند و مانع ورود و نفوذ کاذبان به سازمان شوند واین سیره مورد ردع شارع نیست بلکه مورد قبول است و ممشای شارع جز این نیست لقوله تعالی :" کونوا مع ال</w:t>
      </w:r>
      <w:r w:rsidR="00804C27" w:rsidRPr="000F2EE0">
        <w:rPr>
          <w:rFonts w:cstheme="minorHAnsi"/>
          <w:sz w:val="48"/>
          <w:szCs w:val="48"/>
          <w:rtl/>
          <w:lang w:bidi="fa-IR"/>
        </w:rPr>
        <w:t>صادقین " که با اطلاق خود شامل گز</w:t>
      </w:r>
      <w:r w:rsidRPr="000F2EE0">
        <w:rPr>
          <w:rFonts w:cstheme="minorHAnsi"/>
          <w:sz w:val="48"/>
          <w:szCs w:val="48"/>
          <w:rtl/>
          <w:lang w:bidi="fa-IR"/>
        </w:rPr>
        <w:t xml:space="preserve">ینش صادیقین هم میشود   زیرا گزینش است که سازمان را در معیت با صادقین قرار میدهد یا نمیدهد </w:t>
      </w:r>
      <w:r w:rsidR="00804C27" w:rsidRPr="000F2EE0">
        <w:rPr>
          <w:rFonts w:cstheme="minorHAnsi"/>
          <w:sz w:val="48"/>
          <w:szCs w:val="48"/>
          <w:rtl/>
          <w:lang w:bidi="fa-IR"/>
        </w:rPr>
        <w:t xml:space="preserve">. لقوله تعالی " </w:t>
      </w:r>
      <w:r w:rsidR="00146788">
        <w:rPr>
          <w:rFonts w:cstheme="minorHAnsi" w:hint="cs"/>
          <w:sz w:val="48"/>
          <w:szCs w:val="48"/>
          <w:rtl/>
          <w:lang w:bidi="fa-IR"/>
        </w:rPr>
        <w:lastRenderedPageBreak/>
        <w:t>س</w:t>
      </w:r>
      <w:r w:rsidR="00804C27" w:rsidRPr="000F2EE0">
        <w:rPr>
          <w:rFonts w:cstheme="minorHAnsi"/>
          <w:sz w:val="48"/>
          <w:szCs w:val="48"/>
          <w:rtl/>
          <w:lang w:bidi="fa-IR"/>
        </w:rPr>
        <w:t xml:space="preserve">ننظر اصدقت ام </w:t>
      </w:r>
      <w:r w:rsidR="00146788">
        <w:rPr>
          <w:rFonts w:cstheme="minorHAnsi" w:hint="cs"/>
          <w:sz w:val="48"/>
          <w:szCs w:val="48"/>
          <w:rtl/>
          <w:lang w:bidi="fa-IR"/>
        </w:rPr>
        <w:t>کنت</w:t>
      </w:r>
      <w:r w:rsidR="00804C27" w:rsidRPr="000F2EE0">
        <w:rPr>
          <w:rFonts w:cstheme="minorHAnsi"/>
          <w:sz w:val="48"/>
          <w:szCs w:val="48"/>
          <w:rtl/>
          <w:lang w:bidi="fa-IR"/>
        </w:rPr>
        <w:t xml:space="preserve"> من الکاذبین "</w:t>
      </w:r>
      <w:r w:rsidR="00146788">
        <w:rPr>
          <w:rStyle w:val="FootnoteReference"/>
          <w:rFonts w:cstheme="minorHAnsi"/>
          <w:sz w:val="48"/>
          <w:szCs w:val="48"/>
          <w:rtl/>
          <w:lang w:bidi="fa-IR"/>
        </w:rPr>
        <w:footnoteReference w:id="7"/>
      </w:r>
      <w:r w:rsidR="00804C27" w:rsidRPr="000F2EE0">
        <w:rPr>
          <w:rFonts w:cstheme="minorHAnsi"/>
          <w:sz w:val="48"/>
          <w:szCs w:val="48"/>
          <w:rtl/>
          <w:lang w:bidi="fa-IR"/>
        </w:rPr>
        <w:t xml:space="preserve"> که ناظر بر راستی آزمایی مدیر موفقی چون سلیمان حشمت الله </w:t>
      </w:r>
      <w:r w:rsidR="00255EB0" w:rsidRPr="000F2EE0">
        <w:rPr>
          <w:rFonts w:cstheme="minorHAnsi"/>
          <w:sz w:val="48"/>
          <w:szCs w:val="48"/>
          <w:rtl/>
          <w:lang w:bidi="fa-IR"/>
        </w:rPr>
        <w:t>نسبت به گزارشگری به نام هد هد است . که موید سیره عقلاییه مذکوره است فتدبر.</w:t>
      </w:r>
    </w:p>
    <w:p w:rsidR="00644502" w:rsidRPr="000F2EE0" w:rsidRDefault="00804C27" w:rsidP="00804C27">
      <w:pPr>
        <w:pStyle w:val="ListParagraph"/>
        <w:numPr>
          <w:ilvl w:val="0"/>
          <w:numId w:val="1"/>
        </w:numPr>
        <w:bidi/>
        <w:rPr>
          <w:rFonts w:cstheme="minorHAnsi"/>
          <w:sz w:val="48"/>
          <w:szCs w:val="48"/>
          <w:lang w:bidi="fa-IR"/>
        </w:rPr>
      </w:pPr>
      <w:r w:rsidRPr="000F2EE0">
        <w:rPr>
          <w:rFonts w:cstheme="minorHAnsi"/>
          <w:sz w:val="48"/>
          <w:szCs w:val="48"/>
          <w:rtl/>
          <w:lang w:bidi="fa-IR"/>
        </w:rPr>
        <w:t xml:space="preserve"> چه بسا بتوانیم تحصیل اجماع هم بکنیم هیچ مدیریت منابع انسانی نیست مگر این که دنبال صادقان است و کاذبان را از خود دور میکند . معقد این اجماع بدون مخالف و کاشف از رای معصوم ع  : "کونوا مع الصادقین " است .</w:t>
      </w:r>
      <w:r w:rsidR="005A6D28">
        <w:rPr>
          <w:rFonts w:cstheme="minorHAnsi" w:hint="cs"/>
          <w:sz w:val="48"/>
          <w:szCs w:val="48"/>
          <w:rtl/>
          <w:lang w:bidi="fa-IR"/>
        </w:rPr>
        <w:t xml:space="preserve"> القاء این اجماع برصدق، یکی از راه های صادق شدن  کارکنان است .</w:t>
      </w:r>
    </w:p>
    <w:p w:rsidR="004A1F60" w:rsidRDefault="00A76649" w:rsidP="004A1F60">
      <w:pPr>
        <w:pStyle w:val="ListParagraph"/>
        <w:numPr>
          <w:ilvl w:val="0"/>
          <w:numId w:val="1"/>
        </w:numPr>
        <w:bidi/>
        <w:rPr>
          <w:rFonts w:cstheme="minorHAnsi"/>
          <w:sz w:val="48"/>
          <w:szCs w:val="48"/>
          <w:lang w:bidi="fa-IR"/>
        </w:rPr>
      </w:pPr>
      <w:r w:rsidRPr="000F2EE0">
        <w:rPr>
          <w:rFonts w:cstheme="minorHAnsi"/>
          <w:sz w:val="48"/>
          <w:szCs w:val="48"/>
          <w:rtl/>
          <w:lang w:bidi="fa-IR"/>
        </w:rPr>
        <w:t>عموم قوله تعالی :" یا ایها الذین آمنوا اتقوالله و کونوا مع الصادقین " ظاهر در مقدمیت ایمان و تقوی برای بودن با صادقان و صادق شدن است  یعنی یکی از راههای   معیت با صداقت این است که  ایمان و تقوای خود را  تقویت کنیم تا به صداقت نائل شویم. فافهم</w:t>
      </w:r>
    </w:p>
    <w:p w:rsidR="004A1F60" w:rsidRPr="004A1F60" w:rsidRDefault="004A1F60" w:rsidP="004A1F60">
      <w:pPr>
        <w:pStyle w:val="ListParagraph"/>
        <w:numPr>
          <w:ilvl w:val="0"/>
          <w:numId w:val="1"/>
        </w:numPr>
        <w:bidi/>
        <w:rPr>
          <w:rFonts w:cstheme="minorHAnsi"/>
          <w:sz w:val="48"/>
          <w:szCs w:val="48"/>
          <w:lang w:bidi="fa-IR"/>
        </w:rPr>
      </w:pPr>
      <w:r>
        <w:rPr>
          <w:rFonts w:cstheme="minorHAnsi" w:hint="cs"/>
          <w:sz w:val="48"/>
          <w:szCs w:val="48"/>
          <w:rtl/>
          <w:lang w:bidi="fa-IR"/>
        </w:rPr>
        <w:lastRenderedPageBreak/>
        <w:t>قوله ع :</w:t>
      </w:r>
      <w:r w:rsidRPr="004A1F60">
        <w:rPr>
          <w:rFonts w:cstheme="minorHAnsi"/>
          <w:sz w:val="48"/>
          <w:szCs w:val="48"/>
          <w:rtl/>
          <w:lang w:bidi="fa-IR"/>
        </w:rPr>
        <w:t>خَيْرُ الْقَوْلِ الصِّدْقُ وَ فِي‏ الصِّدْقِ‏ السَّلَامَةُ وَ السَّلَامَةُ مَعَ الِاسْتِقَامَةِ.</w:t>
      </w:r>
      <w:r w:rsidRPr="004A1F60">
        <w:rPr>
          <w:rStyle w:val="FootnoteReference"/>
          <w:rFonts w:cstheme="minorHAnsi"/>
          <w:sz w:val="48"/>
          <w:szCs w:val="48"/>
          <w:rtl/>
          <w:lang w:bidi="fa-IR"/>
        </w:rPr>
        <w:footnoteReference w:id="8"/>
      </w:r>
      <w:r>
        <w:rPr>
          <w:rFonts w:cstheme="minorHAnsi" w:hint="cs"/>
          <w:sz w:val="48"/>
          <w:szCs w:val="48"/>
          <w:rtl/>
          <w:lang w:bidi="fa-IR"/>
        </w:rPr>
        <w:t xml:space="preserve"> صدق و سلامت ملزم هم هستند و سازمانها دنبال سلامت هستند که با استقامت به ملکه تبدیل میشود و راه تحصیل این ملکه راستگویی است تا به راستی تبدیل شود .</w:t>
      </w:r>
    </w:p>
    <w:p w:rsidR="00255EB0" w:rsidRPr="000F2EE0" w:rsidRDefault="00255EB0" w:rsidP="00255EB0">
      <w:pPr>
        <w:pStyle w:val="ListParagraph"/>
        <w:bidi/>
        <w:rPr>
          <w:rFonts w:cstheme="minorHAnsi"/>
          <w:sz w:val="48"/>
          <w:szCs w:val="48"/>
          <w:rtl/>
          <w:lang w:bidi="fa-IR"/>
        </w:rPr>
      </w:pPr>
      <w:r w:rsidRPr="000F2EE0">
        <w:rPr>
          <w:rFonts w:cstheme="minorHAnsi"/>
          <w:sz w:val="48"/>
          <w:szCs w:val="48"/>
          <w:rtl/>
          <w:lang w:bidi="fa-IR"/>
        </w:rPr>
        <w:t xml:space="preserve">نتیجه گیری : براهین </w:t>
      </w:r>
      <w:r w:rsidR="00A76649" w:rsidRPr="000F2EE0">
        <w:rPr>
          <w:rFonts w:cstheme="minorHAnsi"/>
          <w:sz w:val="48"/>
          <w:szCs w:val="48"/>
          <w:rtl/>
          <w:lang w:bidi="fa-IR"/>
        </w:rPr>
        <w:t xml:space="preserve"> وحیانی و عقلانی </w:t>
      </w:r>
      <w:r w:rsidRPr="000F2EE0">
        <w:rPr>
          <w:rFonts w:cstheme="minorHAnsi"/>
          <w:sz w:val="48"/>
          <w:szCs w:val="48"/>
          <w:rtl/>
          <w:lang w:bidi="fa-IR"/>
        </w:rPr>
        <w:t xml:space="preserve">فوق  ضمن اظهار ملازمه شرعی و عقلی بین صداقت و تدبیر  و الزامات مربوطه بیانگر راه های تلبس به ملکه صداقت را هم نشان داد که عمدتا در دائره تدبیر نفس قرار میگیرند </w:t>
      </w:r>
      <w:r w:rsidR="00486949" w:rsidRPr="000F2EE0">
        <w:rPr>
          <w:rFonts w:cstheme="minorHAnsi"/>
          <w:sz w:val="48"/>
          <w:szCs w:val="48"/>
          <w:rtl/>
          <w:lang w:bidi="fa-IR"/>
        </w:rPr>
        <w:t>لذا طی این طرق هم الزامی است تا به صداقت لازم التحصیل و رسوخ آن در نفس منتهی گردد . یعنی مدیران ملزم به طی این طرق هستند صرف ارشاد نیست .</w:t>
      </w:r>
    </w:p>
    <w:p w:rsidR="00644502" w:rsidRPr="000F2EE0" w:rsidRDefault="00A76649" w:rsidP="004A1F60">
      <w:pPr>
        <w:pStyle w:val="ListParagraph"/>
        <w:bidi/>
        <w:rPr>
          <w:rFonts w:cstheme="minorHAnsi"/>
          <w:sz w:val="48"/>
          <w:szCs w:val="48"/>
          <w:lang w:bidi="fa-IR"/>
        </w:rPr>
      </w:pPr>
      <w:r w:rsidRPr="000F2EE0">
        <w:rPr>
          <w:rFonts w:cstheme="minorHAnsi"/>
          <w:sz w:val="48"/>
          <w:szCs w:val="48"/>
          <w:rtl/>
          <w:lang w:bidi="fa-IR"/>
        </w:rPr>
        <w:t xml:space="preserve">فتحصل : مدیران  منابع انسانی در سازمان باید از راههای عقلانی ،وحیانی ، عقلایی  کارگزاران و کارکنان را مجهز به  ملکه </w:t>
      </w:r>
      <w:r w:rsidR="0001171E" w:rsidRPr="000F2EE0">
        <w:rPr>
          <w:rFonts w:cstheme="minorHAnsi"/>
          <w:sz w:val="48"/>
          <w:szCs w:val="48"/>
          <w:rtl/>
          <w:lang w:bidi="fa-IR"/>
        </w:rPr>
        <w:t>صداقت بنمایند  تا در انجام وظیفه رهبری سازمانی م</w:t>
      </w:r>
      <w:r w:rsidR="004A1F60">
        <w:rPr>
          <w:rFonts w:cstheme="minorHAnsi"/>
          <w:sz w:val="48"/>
          <w:szCs w:val="48"/>
          <w:rtl/>
          <w:lang w:bidi="fa-IR"/>
        </w:rPr>
        <w:t>وفق و موثر باشند .(والله العالم</w:t>
      </w:r>
      <w:r w:rsidR="004A1F60">
        <w:rPr>
          <w:rFonts w:cstheme="minorHAnsi" w:hint="cs"/>
          <w:sz w:val="48"/>
          <w:szCs w:val="48"/>
          <w:rtl/>
          <w:lang w:bidi="fa-IR"/>
        </w:rPr>
        <w:t>)</w:t>
      </w:r>
    </w:p>
    <w:sectPr w:rsidR="00644502" w:rsidRPr="000F2E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393" w:rsidRDefault="007A7393" w:rsidP="001D55D6">
      <w:pPr>
        <w:spacing w:after="0" w:line="240" w:lineRule="auto"/>
      </w:pPr>
      <w:r>
        <w:separator/>
      </w:r>
    </w:p>
  </w:endnote>
  <w:endnote w:type="continuationSeparator" w:id="0">
    <w:p w:rsidR="007A7393" w:rsidRDefault="007A7393" w:rsidP="001D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393" w:rsidRDefault="007A7393" w:rsidP="001D55D6">
      <w:pPr>
        <w:spacing w:after="0" w:line="240" w:lineRule="auto"/>
      </w:pPr>
      <w:r>
        <w:separator/>
      </w:r>
    </w:p>
  </w:footnote>
  <w:footnote w:type="continuationSeparator" w:id="0">
    <w:p w:rsidR="007A7393" w:rsidRDefault="007A7393" w:rsidP="001D55D6">
      <w:pPr>
        <w:spacing w:after="0" w:line="240" w:lineRule="auto"/>
      </w:pPr>
      <w:r>
        <w:continuationSeparator/>
      </w:r>
    </w:p>
  </w:footnote>
  <w:footnote w:id="1">
    <w:p w:rsidR="00A769E3" w:rsidRPr="00E90A46" w:rsidRDefault="001D55D6" w:rsidP="00AE6045">
      <w:pPr>
        <w:pStyle w:val="NormalWeb"/>
        <w:bidi/>
        <w:rPr>
          <w:rFonts w:ascii="Traditional Arabic" w:hAnsi="Traditional Arabic" w:cs="Traditional Arabic" w:hint="cs"/>
          <w:sz w:val="30"/>
          <w:szCs w:val="30"/>
          <w:rtl/>
          <w:lang w:bidi="fa-IR"/>
        </w:rPr>
      </w:pPr>
      <w:r w:rsidRPr="00E90A46">
        <w:rPr>
          <w:rStyle w:val="FootnoteReference"/>
        </w:rPr>
        <w:footnoteRef/>
      </w:r>
      <w:r w:rsidRPr="00E90A46">
        <w:t xml:space="preserve"> </w:t>
      </w:r>
      <w:r w:rsidR="00A769E3" w:rsidRPr="00E90A46">
        <w:rPr>
          <w:rFonts w:ascii="Traditional Arabic" w:hAnsi="Traditional Arabic" w:cs="Traditional Arabic" w:hint="cs"/>
          <w:b/>
          <w:bCs/>
          <w:sz w:val="32"/>
          <w:szCs w:val="32"/>
          <w:rtl/>
          <w:lang w:bidi="fa-IR"/>
        </w:rPr>
        <w:t xml:space="preserve">الكافي (ط - الإسلامية) ؛ ج‏1 ؛ </w:t>
      </w:r>
      <w:r w:rsidRPr="00E90A46">
        <w:rPr>
          <w:rFonts w:ascii="Traditional Arabic" w:hAnsi="Traditional Arabic" w:cs="Traditional Arabic" w:hint="cs"/>
          <w:b/>
          <w:bCs/>
          <w:sz w:val="32"/>
          <w:szCs w:val="32"/>
          <w:rtl/>
          <w:lang w:bidi="fa-IR"/>
        </w:rPr>
        <w:t>22</w:t>
      </w:r>
      <w:r w:rsidRPr="00E90A46">
        <w:rPr>
          <w:rFonts w:ascii="Traditional Arabic" w:hAnsi="Traditional Arabic" w:cs="Traditional Arabic" w:hint="cs"/>
          <w:sz w:val="30"/>
          <w:szCs w:val="30"/>
          <w:rtl/>
          <w:lang w:bidi="fa-IR"/>
        </w:rPr>
        <w:t>حَدَّثَنَا أَبِي رَضِيَ اللَّهُ عَنْهُ قَالَ حَدَّثَنَا سَعْدُ بْنُ عَبْدِ اللَّهِ وَ عَبْدُ اللَّهِ بْنُ جَعْفَرٍالْحِمْيَرِيُّ قَالا حَدَّثَنَا أَحْمَدُ بْنُ مُحَمَّدِ بْنِ خَالِدٍ الْبَرْقِيُّ عَنْ عَلِيِّ بْنِ حَدِيدٍ عَنْ سَمَاعَةَ بْنِ مِهْرَانَ قَالَ: كُنْتُ عِنْدَ أَبِي عَبْدِ اللَّهِ ع وَ عِنْدَهُ جَمَاعَةٌ مِنْ مَوَالِيهِ فَجَرَى ذِكْرُ الْعَقْلِ وَ الْجَهْلِ فَقَالَ أَبُو عَبْدِ اللَّهِ ع اعْرِفُوا الْعَقْلَ وَ جُنْدَهُ وَ الْجَهْلَ وَ جُنْدَهُ تَهْتَدُو</w:t>
      </w:r>
      <w:r w:rsidR="00A769E3" w:rsidRPr="00E90A46">
        <w:rPr>
          <w:rFonts w:ascii="Traditional Arabic" w:hAnsi="Traditional Arabic" w:cs="Traditional Arabic" w:hint="cs"/>
          <w:sz w:val="30"/>
          <w:szCs w:val="30"/>
          <w:rtl/>
          <w:lang w:bidi="fa-IR"/>
        </w:rPr>
        <w:t>ا</w:t>
      </w:r>
      <w:r w:rsidR="00A769E3" w:rsidRPr="00E90A46">
        <w:rPr>
          <w:rStyle w:val="FootnoteReference"/>
          <w:rFonts w:ascii="Traditional Arabic" w:hAnsi="Traditional Arabic" w:cs="Traditional Arabic" w:hint="cs"/>
          <w:sz w:val="30"/>
          <w:szCs w:val="30"/>
          <w:rtl/>
          <w:lang w:bidi="fa-IR"/>
        </w:rPr>
        <w:t>.</w:t>
      </w:r>
      <w:r w:rsidR="00A769E3" w:rsidRPr="00E90A46">
        <w:rPr>
          <w:rFonts w:ascii="Traditional Arabic" w:hAnsi="Traditional Arabic" w:cs="Traditional Arabic" w:hint="cs"/>
          <w:sz w:val="30"/>
          <w:szCs w:val="30"/>
          <w:rtl/>
          <w:lang w:bidi="fa-IR"/>
        </w:rPr>
        <w:t>........ ً فَكَانَ مِمَّا أَعْطَى الْعَقْلَ مِنَ الْخَمْسَةِ وَ السَّبْعِينَ الْجُنْدَ الْخَيْرُ وَ هُوَ وَزِيرُ الْعَقْلِ وَ جَعَلَ ضِدَّهُ الشَّرَّ وَ هُوَ وَزِيرُ الْجَهْلِ وَ الْإِيمَانُ وَ ضِدَّهُ الْكُفْرَ- و..... َ الصِّدْقُ‏ وَ ضِدَّهُ‏ الْكَذِب‏(جند38)</w:t>
      </w:r>
    </w:p>
    <w:p w:rsidR="00A769E3" w:rsidRPr="00E90A46" w:rsidRDefault="00A769E3" w:rsidP="00AE6045">
      <w:pPr>
        <w:pStyle w:val="NormalWeb"/>
        <w:bidi/>
        <w:rPr>
          <w:rFonts w:ascii="Traditional Arabic" w:hAnsi="Traditional Arabic" w:cs="Traditional Arabic" w:hint="cs"/>
          <w:sz w:val="30"/>
          <w:szCs w:val="30"/>
          <w:rtl/>
          <w:lang w:bidi="fa-IR"/>
        </w:rPr>
      </w:pPr>
    </w:p>
    <w:p w:rsidR="001D55D6" w:rsidRPr="00E90A46" w:rsidRDefault="001D55D6" w:rsidP="00AE6045">
      <w:pPr>
        <w:pStyle w:val="NormalWeb"/>
        <w:bidi/>
        <w:rPr>
          <w:rFonts w:hint="cs"/>
          <w:rtl/>
          <w:lang w:bidi="fa-IR"/>
        </w:rPr>
      </w:pPr>
    </w:p>
    <w:p w:rsidR="001D55D6" w:rsidRPr="00E90A46" w:rsidRDefault="001D55D6" w:rsidP="00AE6045">
      <w:pPr>
        <w:pStyle w:val="FootnoteText"/>
        <w:bidi/>
        <w:rPr>
          <w:lang w:bidi="fa-IR"/>
        </w:rPr>
      </w:pPr>
    </w:p>
    <w:p w:rsidR="001D55D6" w:rsidRPr="00E90A46" w:rsidRDefault="001D55D6" w:rsidP="00AE6045">
      <w:pPr>
        <w:pStyle w:val="FootnoteText"/>
        <w:bidi/>
        <w:rPr>
          <w:rFonts w:hint="cs"/>
          <w:rtl/>
          <w:lang w:bidi="fa-IR"/>
        </w:rPr>
      </w:pPr>
    </w:p>
  </w:footnote>
  <w:footnote w:id="2">
    <w:p w:rsidR="00A769E3" w:rsidRPr="00E90A46" w:rsidRDefault="00A769E3" w:rsidP="00AE6045">
      <w:pPr>
        <w:pStyle w:val="FootnoteText"/>
        <w:bidi/>
        <w:rPr>
          <w:rFonts w:hint="cs"/>
          <w:rtl/>
          <w:lang w:bidi="fa-IR"/>
        </w:rPr>
      </w:pPr>
      <w:r w:rsidRPr="00E90A46">
        <w:rPr>
          <w:rStyle w:val="FootnoteReference"/>
        </w:rPr>
        <w:footnoteRef/>
      </w:r>
      <w:r w:rsidRPr="00E90A46">
        <w:t xml:space="preserve"> </w:t>
      </w:r>
      <w:bookmarkStart w:id="0" w:name="_حکم"/>
      <w:r w:rsidRPr="00E90A46">
        <w:fldChar w:fldCharType="begin"/>
      </w:r>
      <w:r w:rsidRPr="00E90A46">
        <w:instrText xml:space="preserve"> HYPERLINK "https://fa.wikifeqh.ir/%D8%AD%DA%A9%D9%85" \o "</w:instrText>
      </w:r>
      <w:r w:rsidRPr="00E90A46">
        <w:rPr>
          <w:rtl/>
        </w:rPr>
        <w:instrText>حکم</w:instrText>
      </w:r>
      <w:r w:rsidRPr="00E90A46">
        <w:instrText xml:space="preserve">" \t "_blank" </w:instrText>
      </w:r>
      <w:r w:rsidRPr="00E90A46">
        <w:fldChar w:fldCharType="separate"/>
      </w:r>
      <w:r w:rsidRPr="00E90A46">
        <w:rPr>
          <w:rStyle w:val="Hyperlink"/>
          <w:rFonts w:ascii="vazir" w:hAnsi="vazir"/>
          <w:color w:val="auto"/>
          <w:sz w:val="25"/>
          <w:szCs w:val="25"/>
          <w:u w:val="none"/>
          <w:shd w:val="clear" w:color="auto" w:fill="FFFFFF"/>
          <w:rtl/>
        </w:rPr>
        <w:t>حکم</w:t>
      </w:r>
      <w:r w:rsidRPr="00E90A46">
        <w:fldChar w:fldCharType="end"/>
      </w:r>
      <w:r w:rsidRPr="00E90A46">
        <w:rPr>
          <w:rFonts w:ascii="vazir" w:hAnsi="vazir"/>
          <w:sz w:val="25"/>
          <w:szCs w:val="25"/>
          <w:shd w:val="clear" w:color="auto" w:fill="FFFFFF"/>
        </w:rPr>
        <w:t> </w:t>
      </w:r>
      <w:bookmarkStart w:id="1" w:name="_عقل"/>
      <w:r w:rsidRPr="00E90A46">
        <w:fldChar w:fldCharType="begin"/>
      </w:r>
      <w:r w:rsidRPr="00E90A46">
        <w:instrText xml:space="preserve"> HYPERLINK "https://fa.wikifeqh.ir/%D8%B9%D9%82%D9%84" \o "</w:instrText>
      </w:r>
      <w:r w:rsidRPr="00E90A46">
        <w:rPr>
          <w:rtl/>
        </w:rPr>
        <w:instrText>عقل</w:instrText>
      </w:r>
      <w:r w:rsidRPr="00E90A46">
        <w:instrText xml:space="preserve">" \t "_blank" </w:instrText>
      </w:r>
      <w:r w:rsidRPr="00E90A46">
        <w:fldChar w:fldCharType="separate"/>
      </w:r>
      <w:r w:rsidRPr="00E90A46">
        <w:rPr>
          <w:rStyle w:val="Hyperlink"/>
          <w:rFonts w:ascii="vazir" w:hAnsi="vazir"/>
          <w:color w:val="auto"/>
          <w:sz w:val="25"/>
          <w:szCs w:val="25"/>
          <w:u w:val="none"/>
          <w:shd w:val="clear" w:color="auto" w:fill="FFFFFF"/>
          <w:rtl/>
        </w:rPr>
        <w:t>عقل</w:t>
      </w:r>
      <w:r w:rsidRPr="00E90A46">
        <w:fldChar w:fldCharType="end"/>
      </w:r>
      <w:r w:rsidRPr="00E90A46">
        <w:rPr>
          <w:rFonts w:ascii="vazir" w:hAnsi="vazir"/>
          <w:sz w:val="25"/>
          <w:szCs w:val="25"/>
          <w:shd w:val="clear" w:color="auto" w:fill="FFFFFF"/>
        </w:rPr>
        <w:t> </w:t>
      </w:r>
      <w:r w:rsidRPr="00E90A46">
        <w:rPr>
          <w:rFonts w:ascii="vazir" w:hAnsi="vazir"/>
          <w:sz w:val="25"/>
          <w:szCs w:val="25"/>
          <w:shd w:val="clear" w:color="auto" w:fill="FFFFFF"/>
          <w:rtl/>
        </w:rPr>
        <w:t>به خوبى یا بدى کارى قطع نظر از حکم </w:t>
      </w:r>
      <w:bookmarkStart w:id="2" w:name="_شارع"/>
      <w:r w:rsidRPr="00E90A46">
        <w:fldChar w:fldCharType="begin"/>
      </w:r>
      <w:r w:rsidRPr="00E90A46">
        <w:instrText xml:space="preserve"> HYPERLINK "https://fa.wikifeqh.ir/%D8%B4%D8%A7%D8%B1%D8%B9" \o "</w:instrText>
      </w:r>
      <w:r w:rsidRPr="00E90A46">
        <w:rPr>
          <w:rtl/>
        </w:rPr>
        <w:instrText>شارع</w:instrText>
      </w:r>
      <w:r w:rsidRPr="00E90A46">
        <w:instrText xml:space="preserve">" \t "_blank" </w:instrText>
      </w:r>
      <w:r w:rsidRPr="00E90A46">
        <w:fldChar w:fldCharType="separate"/>
      </w:r>
      <w:r w:rsidRPr="00E90A46">
        <w:rPr>
          <w:rStyle w:val="Hyperlink"/>
          <w:rFonts w:ascii="vazir" w:hAnsi="vazir"/>
          <w:color w:val="auto"/>
          <w:sz w:val="25"/>
          <w:szCs w:val="25"/>
          <w:u w:val="none"/>
          <w:shd w:val="clear" w:color="auto" w:fill="FFFFFF"/>
          <w:rtl/>
        </w:rPr>
        <w:t>شارع</w:t>
      </w:r>
      <w:r w:rsidRPr="00E90A46">
        <w:fldChar w:fldCharType="end"/>
      </w:r>
      <w:bookmarkEnd w:id="2"/>
      <w:r w:rsidRPr="00E90A46">
        <w:rPr>
          <w:rFonts w:ascii="vazir" w:hAnsi="vazir"/>
          <w:sz w:val="25"/>
          <w:szCs w:val="25"/>
          <w:shd w:val="clear" w:color="auto" w:fill="FFFFFF"/>
        </w:rPr>
        <w:t> </w:t>
      </w:r>
      <w:r w:rsidRPr="00E90A46">
        <w:rPr>
          <w:rFonts w:ascii="vazir" w:hAnsi="vazir"/>
          <w:sz w:val="25"/>
          <w:szCs w:val="25"/>
          <w:shd w:val="clear" w:color="auto" w:fill="FFFFFF"/>
          <w:rtl/>
        </w:rPr>
        <w:t>را حُسْن و قُبْح عقلى می گویند که در مقابل </w:t>
      </w:r>
      <w:bookmarkStart w:id="3" w:name="_حسن_و_قبح_شرعی"/>
      <w:r w:rsidRPr="00E90A46">
        <w:fldChar w:fldCharType="begin"/>
      </w:r>
      <w:r w:rsidRPr="00E90A46">
        <w:instrText xml:space="preserve"> HYPERLINK "https://fa.wikifeqh.ir/%D8%AD%D8%B3%D9%86_%D9%88_%D9%82%D8%A8%D8%AD_%D8%B4%D8%B1%D8%B9%DB%8C" \o "</w:instrText>
      </w:r>
      <w:r w:rsidRPr="00E90A46">
        <w:rPr>
          <w:rtl/>
        </w:rPr>
        <w:instrText>حسن و قبح شرع</w:instrText>
      </w:r>
      <w:r w:rsidRPr="00E90A46">
        <w:rPr>
          <w:rFonts w:hint="cs"/>
          <w:rtl/>
        </w:rPr>
        <w:instrText>ی</w:instrText>
      </w:r>
      <w:r w:rsidRPr="00E90A46">
        <w:instrText xml:space="preserve">" \t "_blank" </w:instrText>
      </w:r>
      <w:r w:rsidRPr="00E90A46">
        <w:fldChar w:fldCharType="separate"/>
      </w:r>
      <w:r w:rsidRPr="00E90A46">
        <w:rPr>
          <w:rStyle w:val="Hyperlink"/>
          <w:rFonts w:ascii="vazir" w:hAnsi="vazir"/>
          <w:color w:val="auto"/>
          <w:sz w:val="25"/>
          <w:szCs w:val="25"/>
          <w:u w:val="none"/>
          <w:shd w:val="clear" w:color="auto" w:fill="FFFFFF"/>
          <w:rtl/>
        </w:rPr>
        <w:t>حسن و قبح شرعی</w:t>
      </w:r>
      <w:r w:rsidRPr="00E90A46">
        <w:fldChar w:fldCharType="end"/>
      </w:r>
      <w:bookmarkEnd w:id="3"/>
      <w:r w:rsidRPr="00E90A46">
        <w:rPr>
          <w:rFonts w:ascii="vazir" w:hAnsi="vazir"/>
          <w:sz w:val="25"/>
          <w:szCs w:val="25"/>
          <w:shd w:val="clear" w:color="auto" w:fill="FFFFFF"/>
        </w:rPr>
        <w:t> </w:t>
      </w:r>
      <w:r w:rsidRPr="00E90A46">
        <w:rPr>
          <w:rFonts w:ascii="vazir" w:hAnsi="vazir"/>
          <w:sz w:val="25"/>
          <w:szCs w:val="25"/>
          <w:shd w:val="clear" w:color="auto" w:fill="FFFFFF"/>
          <w:rtl/>
        </w:rPr>
        <w:t>می باشد و از آن در </w:t>
      </w:r>
      <w:bookmarkStart w:id="4" w:name="_اصول_فقه"/>
      <w:r w:rsidRPr="00E90A46">
        <w:fldChar w:fldCharType="begin"/>
      </w:r>
      <w:r w:rsidRPr="00E90A46">
        <w:instrText xml:space="preserve"> HYPERLINK "https://fa.wikifeqh.ir/%D8%A7%D8%B5%D9%88%D9%84_%D9%81%D9%82%D9%87" \o "</w:instrText>
      </w:r>
      <w:r w:rsidRPr="00E90A46">
        <w:rPr>
          <w:rtl/>
        </w:rPr>
        <w:instrText>اصول فقه</w:instrText>
      </w:r>
      <w:r w:rsidRPr="00E90A46">
        <w:instrText xml:space="preserve">" \t "_blank" </w:instrText>
      </w:r>
      <w:r w:rsidRPr="00E90A46">
        <w:fldChar w:fldCharType="separate"/>
      </w:r>
      <w:r w:rsidRPr="00E90A46">
        <w:rPr>
          <w:rStyle w:val="Hyperlink"/>
          <w:rFonts w:ascii="vazir" w:hAnsi="vazir"/>
          <w:color w:val="auto"/>
          <w:sz w:val="25"/>
          <w:szCs w:val="25"/>
          <w:u w:val="none"/>
          <w:shd w:val="clear" w:color="auto" w:fill="FFFFFF"/>
          <w:rtl/>
        </w:rPr>
        <w:t>اصول فقه</w:t>
      </w:r>
      <w:r w:rsidRPr="00E90A46">
        <w:fldChar w:fldCharType="end"/>
      </w:r>
      <w:bookmarkEnd w:id="4"/>
      <w:r w:rsidRPr="00E90A46">
        <w:rPr>
          <w:rFonts w:ascii="vazir" w:hAnsi="vazir"/>
          <w:sz w:val="25"/>
          <w:szCs w:val="25"/>
          <w:shd w:val="clear" w:color="auto" w:fill="FFFFFF"/>
        </w:rPr>
        <w:t> </w:t>
      </w:r>
      <w:r w:rsidRPr="00E90A46">
        <w:rPr>
          <w:rFonts w:ascii="vazir" w:hAnsi="vazir"/>
          <w:sz w:val="25"/>
          <w:szCs w:val="25"/>
          <w:shd w:val="clear" w:color="auto" w:fill="FFFFFF"/>
          <w:rtl/>
        </w:rPr>
        <w:t>بحث کرده‌اند</w:t>
      </w:r>
      <w:r w:rsidRPr="00E90A46">
        <w:rPr>
          <w:rFonts w:ascii="vazir" w:hAnsi="vazir"/>
          <w:sz w:val="25"/>
          <w:szCs w:val="25"/>
          <w:shd w:val="clear" w:color="auto" w:fill="FFFFFF"/>
        </w:rPr>
        <w:t>.</w:t>
      </w:r>
      <w:r w:rsidRPr="00E90A46">
        <w:rPr>
          <w:rFonts w:ascii="vazir" w:hAnsi="vazir"/>
          <w:sz w:val="25"/>
          <w:szCs w:val="25"/>
          <w:shd w:val="clear" w:color="auto" w:fill="FFFFFF"/>
          <w:rtl/>
        </w:rPr>
        <w:t>ـ حسن و قبح عقلی به حُسن یا قبح یک فعل به اعتبار </w:t>
      </w:r>
      <w:hyperlink r:id="rId1" w:tgtFrame="_blank" w:tooltip="حکم" w:history="1">
        <w:r w:rsidRPr="00E90A46">
          <w:rPr>
            <w:rStyle w:val="Hyperlink"/>
            <w:rFonts w:ascii="vazir" w:hAnsi="vazir"/>
            <w:color w:val="auto"/>
            <w:sz w:val="25"/>
            <w:szCs w:val="25"/>
            <w:u w:val="none"/>
            <w:shd w:val="clear" w:color="auto" w:fill="FFFFFF"/>
            <w:rtl/>
          </w:rPr>
          <w:t>حکم</w:t>
        </w:r>
      </w:hyperlink>
      <w:bookmarkEnd w:id="0"/>
      <w:r w:rsidRPr="00E90A46">
        <w:rPr>
          <w:rFonts w:ascii="vazir" w:hAnsi="vazir"/>
          <w:sz w:val="25"/>
          <w:szCs w:val="25"/>
          <w:shd w:val="clear" w:color="auto" w:fill="FFFFFF"/>
        </w:rPr>
        <w:t> </w:t>
      </w:r>
      <w:hyperlink r:id="rId2" w:tgtFrame="_blank" w:tooltip="عقل" w:history="1">
        <w:r w:rsidRPr="00E90A46">
          <w:rPr>
            <w:rStyle w:val="Hyperlink"/>
            <w:rFonts w:ascii="vazir" w:hAnsi="vazir"/>
            <w:color w:val="auto"/>
            <w:sz w:val="25"/>
            <w:szCs w:val="25"/>
            <w:u w:val="none"/>
            <w:shd w:val="clear" w:color="auto" w:fill="FFFFFF"/>
            <w:rtl/>
          </w:rPr>
          <w:t>عقل</w:t>
        </w:r>
      </w:hyperlink>
      <w:bookmarkEnd w:id="1"/>
      <w:r w:rsidRPr="00E90A46">
        <w:rPr>
          <w:rFonts w:ascii="vazir" w:hAnsi="vazir"/>
          <w:sz w:val="25"/>
          <w:szCs w:val="25"/>
          <w:shd w:val="clear" w:color="auto" w:fill="FFFFFF"/>
        </w:rPr>
        <w:t> </w:t>
      </w:r>
      <w:r w:rsidRPr="00E90A46">
        <w:rPr>
          <w:rFonts w:ascii="vazir" w:hAnsi="vazir"/>
          <w:sz w:val="25"/>
          <w:szCs w:val="25"/>
          <w:shd w:val="clear" w:color="auto" w:fill="FFFFFF"/>
          <w:rtl/>
        </w:rPr>
        <w:t>اطلاق می‌شود</w:t>
      </w:r>
      <w:r w:rsidRPr="00E90A46">
        <w:rPr>
          <w:rFonts w:ascii="vazir" w:hAnsi="vazir"/>
          <w:sz w:val="25"/>
          <w:szCs w:val="25"/>
          <w:shd w:val="clear" w:color="auto" w:fill="FFFFFF"/>
        </w:rPr>
        <w:t>.</w:t>
      </w:r>
      <w:r w:rsidRPr="00E90A46">
        <w:t xml:space="preserve"> </w:t>
      </w:r>
      <w:r w:rsidRPr="00E90A46">
        <w:rPr>
          <w:rFonts w:ascii="vazir" w:hAnsi="vazir"/>
          <w:sz w:val="25"/>
          <w:szCs w:val="25"/>
          <w:shd w:val="clear" w:color="auto" w:fill="FFFFFF"/>
          <w:rtl/>
        </w:rPr>
        <w:t>مراد از حُسن، بودن </w:t>
      </w:r>
      <w:bookmarkStart w:id="5" w:name="_فعل"/>
      <w:r w:rsidRPr="00E90A46">
        <w:fldChar w:fldCharType="begin"/>
      </w:r>
      <w:r w:rsidRPr="00E90A46">
        <w:instrText xml:space="preserve"> HYPERLINK "https://fa.wikifeqh.ir/%D9%81%D8%B9%D9%84" \o "</w:instrText>
      </w:r>
      <w:r w:rsidRPr="00E90A46">
        <w:rPr>
          <w:rtl/>
        </w:rPr>
        <w:instrText>فعل</w:instrText>
      </w:r>
      <w:r w:rsidRPr="00E90A46">
        <w:instrText xml:space="preserve">" \t "_blank" </w:instrText>
      </w:r>
      <w:r w:rsidRPr="00E90A46">
        <w:fldChar w:fldCharType="separate"/>
      </w:r>
      <w:r w:rsidRPr="00E90A46">
        <w:rPr>
          <w:rStyle w:val="Hyperlink"/>
          <w:rFonts w:ascii="vazir" w:hAnsi="vazir"/>
          <w:color w:val="auto"/>
          <w:sz w:val="25"/>
          <w:szCs w:val="25"/>
          <w:u w:val="none"/>
          <w:shd w:val="clear" w:color="auto" w:fill="FFFFFF"/>
          <w:rtl/>
        </w:rPr>
        <w:t>فعل</w:t>
      </w:r>
      <w:r w:rsidRPr="00E90A46">
        <w:fldChar w:fldCharType="end"/>
      </w:r>
      <w:bookmarkEnd w:id="5"/>
      <w:r w:rsidRPr="00E90A46">
        <w:rPr>
          <w:rFonts w:ascii="vazir" w:hAnsi="vazir"/>
          <w:sz w:val="25"/>
          <w:szCs w:val="25"/>
          <w:shd w:val="clear" w:color="auto" w:fill="FFFFFF"/>
        </w:rPr>
        <w:t> </w:t>
      </w:r>
      <w:r w:rsidRPr="00E90A46">
        <w:rPr>
          <w:rFonts w:ascii="vazir" w:hAnsi="vazir"/>
          <w:sz w:val="25"/>
          <w:szCs w:val="25"/>
          <w:shd w:val="clear" w:color="auto" w:fill="FFFFFF"/>
          <w:rtl/>
        </w:rPr>
        <w:t>به گونه ‌اى است که </w:t>
      </w:r>
      <w:bookmarkStart w:id="6" w:name="_فاعل"/>
      <w:r w:rsidRPr="00E90A46">
        <w:fldChar w:fldCharType="begin"/>
      </w:r>
      <w:r w:rsidRPr="00E90A46">
        <w:instrText xml:space="preserve"> HYPERLINK "https://fa.wikifeqh.ir/%D9%81%D8%A7%D8%B9%D9%84" \o "</w:instrText>
      </w:r>
      <w:r w:rsidRPr="00E90A46">
        <w:rPr>
          <w:rtl/>
        </w:rPr>
        <w:instrText>فاعل</w:instrText>
      </w:r>
      <w:r w:rsidRPr="00E90A46">
        <w:instrText xml:space="preserve">" \t "_blank" </w:instrText>
      </w:r>
      <w:r w:rsidRPr="00E90A46">
        <w:fldChar w:fldCharType="separate"/>
      </w:r>
      <w:r w:rsidRPr="00E90A46">
        <w:rPr>
          <w:rStyle w:val="Hyperlink"/>
          <w:rFonts w:ascii="vazir" w:hAnsi="vazir"/>
          <w:color w:val="auto"/>
          <w:sz w:val="25"/>
          <w:szCs w:val="25"/>
          <w:u w:val="none"/>
          <w:shd w:val="clear" w:color="auto" w:fill="FFFFFF"/>
          <w:rtl/>
        </w:rPr>
        <w:t>فاعل</w:t>
      </w:r>
      <w:r w:rsidRPr="00E90A46">
        <w:fldChar w:fldCharType="end"/>
      </w:r>
      <w:bookmarkEnd w:id="6"/>
      <w:r w:rsidRPr="00E90A46">
        <w:rPr>
          <w:rFonts w:ascii="vazir" w:hAnsi="vazir"/>
          <w:sz w:val="25"/>
          <w:szCs w:val="25"/>
          <w:shd w:val="clear" w:color="auto" w:fill="FFFFFF"/>
        </w:rPr>
        <w:t> </w:t>
      </w:r>
      <w:r w:rsidRPr="00E90A46">
        <w:rPr>
          <w:rFonts w:ascii="vazir" w:hAnsi="vazir"/>
          <w:sz w:val="25"/>
          <w:szCs w:val="25"/>
          <w:shd w:val="clear" w:color="auto" w:fill="FFFFFF"/>
          <w:rtl/>
        </w:rPr>
        <w:t>آن سزاوار ستایش و پاداش باشد و مراد از قبح، بودن فعل به گونه ‌اى است که مرتکب شونده آن مستحق سرزنش و </w:t>
      </w:r>
      <w:bookmarkStart w:id="7" w:name="_کیفر"/>
      <w:r w:rsidRPr="00E90A46">
        <w:fldChar w:fldCharType="begin"/>
      </w:r>
      <w:r w:rsidRPr="00E90A46">
        <w:instrText xml:space="preserve"> HYPERLINK "https://fa.wikifeqh.ir/%DA%A9%DB%8C%D9%81%D8%B1" \o "</w:instrText>
      </w:r>
      <w:r w:rsidRPr="00E90A46">
        <w:rPr>
          <w:rtl/>
        </w:rPr>
        <w:instrText>ک</w:instrText>
      </w:r>
      <w:r w:rsidRPr="00E90A46">
        <w:rPr>
          <w:rFonts w:hint="cs"/>
          <w:rtl/>
        </w:rPr>
        <w:instrText>ی</w:instrText>
      </w:r>
      <w:r w:rsidRPr="00E90A46">
        <w:rPr>
          <w:rFonts w:hint="eastAsia"/>
          <w:rtl/>
        </w:rPr>
        <w:instrText>فر</w:instrText>
      </w:r>
      <w:r w:rsidRPr="00E90A46">
        <w:instrText xml:space="preserve">" \t "_blank" </w:instrText>
      </w:r>
      <w:r w:rsidRPr="00E90A46">
        <w:fldChar w:fldCharType="separate"/>
      </w:r>
      <w:r w:rsidRPr="00E90A46">
        <w:rPr>
          <w:rStyle w:val="Hyperlink"/>
          <w:rFonts w:ascii="vazir" w:hAnsi="vazir"/>
          <w:color w:val="auto"/>
          <w:sz w:val="25"/>
          <w:szCs w:val="25"/>
          <w:u w:val="none"/>
          <w:shd w:val="clear" w:color="auto" w:fill="FFFFFF"/>
          <w:rtl/>
        </w:rPr>
        <w:t>کیفر</w:t>
      </w:r>
      <w:r w:rsidRPr="00E90A46">
        <w:fldChar w:fldCharType="end"/>
      </w:r>
      <w:bookmarkEnd w:id="7"/>
      <w:r w:rsidRPr="00E90A46">
        <w:rPr>
          <w:rFonts w:ascii="vazir" w:hAnsi="vazir"/>
          <w:sz w:val="25"/>
          <w:szCs w:val="25"/>
          <w:shd w:val="clear" w:color="auto" w:fill="FFFFFF"/>
        </w:rPr>
        <w:t> </w:t>
      </w:r>
      <w:r w:rsidRPr="00E90A46">
        <w:rPr>
          <w:rFonts w:ascii="vazir" w:hAnsi="vazir"/>
          <w:sz w:val="25"/>
          <w:szCs w:val="25"/>
          <w:shd w:val="clear" w:color="auto" w:fill="FFFFFF"/>
          <w:rtl/>
        </w:rPr>
        <w:t>باشد</w:t>
      </w:r>
      <w:r w:rsidRPr="00E90A46">
        <w:rPr>
          <w:rFonts w:ascii="vazir" w:hAnsi="vazir"/>
          <w:sz w:val="25"/>
          <w:szCs w:val="25"/>
          <w:shd w:val="clear" w:color="auto" w:fill="FFFFFF"/>
        </w:rPr>
        <w:t>.</w:t>
      </w:r>
      <w:r w:rsidR="00E90A46" w:rsidRPr="00E90A46">
        <w:rPr>
          <w:rFonts w:ascii="vazir" w:hAnsi="vazir"/>
          <w:sz w:val="25"/>
          <w:szCs w:val="25"/>
        </w:rPr>
        <w:t xml:space="preserve"> </w:t>
      </w:r>
      <w:r w:rsidR="00E90A46" w:rsidRPr="00E90A46">
        <w:rPr>
          <w:rFonts w:ascii="vazir" w:hAnsi="vazir"/>
          <w:sz w:val="25"/>
          <w:szCs w:val="25"/>
        </w:rPr>
        <w:br/>
      </w:r>
      <w:r w:rsidR="00E90A46" w:rsidRPr="00E90A46">
        <w:rPr>
          <w:rFonts w:ascii="vazir" w:hAnsi="vazir"/>
          <w:sz w:val="25"/>
          <w:szCs w:val="25"/>
          <w:shd w:val="clear" w:color="auto" w:fill="FFFFFF"/>
          <w:rtl/>
        </w:rPr>
        <w:t>افعال، قطع نظر از حکم شارع، داراى </w:t>
      </w:r>
      <w:bookmarkStart w:id="8" w:name="_حسن_و_قبح_ذاتی"/>
      <w:r w:rsidR="00E90A46" w:rsidRPr="00E90A46">
        <w:fldChar w:fldCharType="begin"/>
      </w:r>
      <w:r w:rsidR="00E90A46" w:rsidRPr="00E90A46">
        <w:instrText xml:space="preserve"> HYPERLINK "https://fa.wikifeqh.ir/%D8%AD%D8%B3%D9%86_%D9%88_%D9%82%D8%A8%D8%AD_%D8%B0%D8%A7%D8%AA%DB%8C" \o "</w:instrText>
      </w:r>
      <w:r w:rsidR="00E90A46" w:rsidRPr="00E90A46">
        <w:rPr>
          <w:rtl/>
        </w:rPr>
        <w:instrText>حسن و قبح ذات</w:instrText>
      </w:r>
      <w:r w:rsidR="00E90A46" w:rsidRPr="00E90A46">
        <w:rPr>
          <w:rFonts w:hint="cs"/>
          <w:rtl/>
        </w:rPr>
        <w:instrText>ی</w:instrText>
      </w:r>
      <w:r w:rsidR="00E90A46" w:rsidRPr="00E90A46">
        <w:instrText xml:space="preserve">" \t "_blank" </w:instrText>
      </w:r>
      <w:r w:rsidR="00E90A46" w:rsidRPr="00E90A46">
        <w:fldChar w:fldCharType="separate"/>
      </w:r>
      <w:r w:rsidR="00E90A46" w:rsidRPr="00E90A46">
        <w:rPr>
          <w:rStyle w:val="Hyperlink"/>
          <w:rFonts w:ascii="vazir" w:hAnsi="vazir"/>
          <w:color w:val="auto"/>
          <w:sz w:val="25"/>
          <w:szCs w:val="25"/>
          <w:u w:val="none"/>
          <w:shd w:val="clear" w:color="auto" w:fill="FFFFFF"/>
          <w:rtl/>
        </w:rPr>
        <w:t>حسن و قبح ذاتی</w:t>
      </w:r>
      <w:r w:rsidR="00E90A46" w:rsidRPr="00E90A46">
        <w:fldChar w:fldCharType="end"/>
      </w:r>
      <w:bookmarkEnd w:id="8"/>
      <w:r w:rsidR="00E90A46" w:rsidRPr="00E90A46">
        <w:rPr>
          <w:rFonts w:ascii="vazir" w:hAnsi="vazir"/>
          <w:sz w:val="25"/>
          <w:szCs w:val="25"/>
          <w:shd w:val="clear" w:color="auto" w:fill="FFFFFF"/>
        </w:rPr>
        <w:t xml:space="preserve">‌ </w:t>
      </w:r>
      <w:r w:rsidR="00E90A46" w:rsidRPr="00E90A46">
        <w:rPr>
          <w:rFonts w:ascii="vazir" w:hAnsi="vazir"/>
          <w:sz w:val="25"/>
          <w:szCs w:val="25"/>
          <w:shd w:val="clear" w:color="auto" w:fill="FFFFFF"/>
          <w:rtl/>
        </w:rPr>
        <w:t>اند. برخى افعال در ذات خود حَسن، و برخى دیگر </w:t>
      </w:r>
      <w:bookmarkStart w:id="9" w:name="_قبیح"/>
      <w:r w:rsidR="00E90A46" w:rsidRPr="00E90A46">
        <w:fldChar w:fldCharType="begin"/>
      </w:r>
      <w:r w:rsidR="00E90A46" w:rsidRPr="00E90A46">
        <w:instrText xml:space="preserve"> HYPERLINK "https://fa.wikifeqh.ir/%D9%82%D8%A8%DB%8C%D8%AD" \o "</w:instrText>
      </w:r>
      <w:r w:rsidR="00E90A46" w:rsidRPr="00E90A46">
        <w:rPr>
          <w:rtl/>
        </w:rPr>
        <w:instrText>قب</w:instrText>
      </w:r>
      <w:r w:rsidR="00E90A46" w:rsidRPr="00E90A46">
        <w:rPr>
          <w:rFonts w:hint="cs"/>
          <w:rtl/>
        </w:rPr>
        <w:instrText>ی</w:instrText>
      </w:r>
      <w:r w:rsidR="00E90A46" w:rsidRPr="00E90A46">
        <w:rPr>
          <w:rFonts w:hint="eastAsia"/>
          <w:rtl/>
        </w:rPr>
        <w:instrText>ح</w:instrText>
      </w:r>
      <w:r w:rsidR="00E90A46" w:rsidRPr="00E90A46">
        <w:instrText xml:space="preserve">" \t "_blank" </w:instrText>
      </w:r>
      <w:r w:rsidR="00E90A46" w:rsidRPr="00E90A46">
        <w:fldChar w:fldCharType="separate"/>
      </w:r>
      <w:r w:rsidR="00E90A46" w:rsidRPr="00E90A46">
        <w:rPr>
          <w:rStyle w:val="Hyperlink"/>
          <w:rFonts w:ascii="vazir" w:hAnsi="vazir"/>
          <w:color w:val="auto"/>
          <w:sz w:val="25"/>
          <w:szCs w:val="25"/>
          <w:u w:val="none"/>
          <w:shd w:val="clear" w:color="auto" w:fill="FFFFFF"/>
          <w:rtl/>
        </w:rPr>
        <w:t>قبیح</w:t>
      </w:r>
      <w:r w:rsidR="00E90A46" w:rsidRPr="00E90A46">
        <w:fldChar w:fldCharType="end"/>
      </w:r>
      <w:bookmarkEnd w:id="9"/>
      <w:r w:rsidR="00E90A46" w:rsidRPr="00E90A46">
        <w:rPr>
          <w:rFonts w:ascii="vazir" w:hAnsi="vazir"/>
          <w:sz w:val="25"/>
          <w:szCs w:val="25"/>
          <w:shd w:val="clear" w:color="auto" w:fill="FFFFFF"/>
        </w:rPr>
        <w:t> </w:t>
      </w:r>
      <w:r w:rsidR="00E90A46" w:rsidRPr="00E90A46">
        <w:rPr>
          <w:rFonts w:ascii="vazir" w:hAnsi="vazir"/>
          <w:sz w:val="25"/>
          <w:szCs w:val="25"/>
          <w:shd w:val="clear" w:color="auto" w:fill="FFFFFF"/>
          <w:rtl/>
        </w:rPr>
        <w:t>و برخى، نه حَسن و نه قبیح ‌اند. و شارع مقدس امر نمى‌ کند جز به حَسن، و نهى نمى‌ کند جز از قبیح؛ از این رو، خداوند به </w:t>
      </w:r>
      <w:bookmarkStart w:id="10" w:name="_راستگویی"/>
      <w:r w:rsidR="00E90A46" w:rsidRPr="00E90A46">
        <w:fldChar w:fldCharType="begin"/>
      </w:r>
      <w:r w:rsidR="00E90A46" w:rsidRPr="00E90A46">
        <w:instrText xml:space="preserve"> HYPERLINK "https://fa.wikifeqh.ir/%D8%B1%D8%A7%D8%B3%D8%AA%DA%AF%D9%88%DB%8C%DB%8C" \o "</w:instrText>
      </w:r>
      <w:r w:rsidR="00E90A46" w:rsidRPr="00E90A46">
        <w:rPr>
          <w:rtl/>
        </w:rPr>
        <w:instrText>راستگو</w:instrText>
      </w:r>
      <w:r w:rsidR="00E90A46" w:rsidRPr="00E90A46">
        <w:rPr>
          <w:rFonts w:hint="cs"/>
          <w:rtl/>
        </w:rPr>
        <w:instrText>یی</w:instrText>
      </w:r>
      <w:r w:rsidR="00E90A46" w:rsidRPr="00E90A46">
        <w:instrText xml:space="preserve">" \t "_blank" </w:instrText>
      </w:r>
      <w:r w:rsidR="00E90A46" w:rsidRPr="00E90A46">
        <w:fldChar w:fldCharType="separate"/>
      </w:r>
      <w:r w:rsidR="00E90A46" w:rsidRPr="00E90A46">
        <w:rPr>
          <w:rStyle w:val="Hyperlink"/>
          <w:rFonts w:ascii="vazir" w:hAnsi="vazir"/>
          <w:color w:val="auto"/>
          <w:sz w:val="25"/>
          <w:szCs w:val="25"/>
          <w:u w:val="none"/>
          <w:shd w:val="clear" w:color="auto" w:fill="FFFFFF"/>
          <w:rtl/>
        </w:rPr>
        <w:t>راستگویی</w:t>
      </w:r>
      <w:r w:rsidR="00E90A46" w:rsidRPr="00E90A46">
        <w:fldChar w:fldCharType="end"/>
      </w:r>
      <w:bookmarkEnd w:id="10"/>
      <w:r w:rsidR="00E90A46" w:rsidRPr="00E90A46">
        <w:rPr>
          <w:rFonts w:ascii="vazir" w:hAnsi="vazir"/>
          <w:sz w:val="25"/>
          <w:szCs w:val="25"/>
          <w:shd w:val="clear" w:color="auto" w:fill="FFFFFF"/>
        </w:rPr>
        <w:t> </w:t>
      </w:r>
      <w:r w:rsidR="00E90A46" w:rsidRPr="00E90A46">
        <w:rPr>
          <w:rFonts w:ascii="vazir" w:hAnsi="vazir"/>
          <w:sz w:val="25"/>
          <w:szCs w:val="25"/>
          <w:shd w:val="clear" w:color="auto" w:fill="FFFFFF"/>
          <w:rtl/>
        </w:rPr>
        <w:t>امر کرده است؛ زیرا راست‌گویی ذاتا نیکو است و از </w:t>
      </w:r>
      <w:bookmarkStart w:id="11" w:name="_دروغ"/>
      <w:r w:rsidR="00E90A46" w:rsidRPr="00E90A46">
        <w:fldChar w:fldCharType="begin"/>
      </w:r>
      <w:r w:rsidR="00E90A46" w:rsidRPr="00E90A46">
        <w:instrText xml:space="preserve"> HYPERLINK "https://fa.wikifeqh.ir/%D8%AF%D8%B1%D9%88%D8%BA" \o "</w:instrText>
      </w:r>
      <w:r w:rsidR="00E90A46" w:rsidRPr="00E90A46">
        <w:rPr>
          <w:rtl/>
        </w:rPr>
        <w:instrText>دروغ</w:instrText>
      </w:r>
      <w:r w:rsidR="00E90A46" w:rsidRPr="00E90A46">
        <w:instrText xml:space="preserve">" \t "_blank" </w:instrText>
      </w:r>
      <w:r w:rsidR="00E90A46" w:rsidRPr="00E90A46">
        <w:fldChar w:fldCharType="separate"/>
      </w:r>
      <w:r w:rsidR="00E90A46" w:rsidRPr="00E90A46">
        <w:rPr>
          <w:rStyle w:val="Hyperlink"/>
          <w:rFonts w:ascii="vazir" w:hAnsi="vazir"/>
          <w:color w:val="auto"/>
          <w:sz w:val="25"/>
          <w:szCs w:val="25"/>
          <w:u w:val="none"/>
          <w:shd w:val="clear" w:color="auto" w:fill="FFFFFF"/>
          <w:rtl/>
        </w:rPr>
        <w:t>دروغ‌گویی</w:t>
      </w:r>
      <w:r w:rsidR="00E90A46" w:rsidRPr="00E90A46">
        <w:fldChar w:fldCharType="end"/>
      </w:r>
      <w:bookmarkEnd w:id="11"/>
      <w:r w:rsidR="00E90A46" w:rsidRPr="00E90A46">
        <w:rPr>
          <w:rFonts w:ascii="vazir" w:hAnsi="vazir"/>
          <w:sz w:val="25"/>
          <w:szCs w:val="25"/>
          <w:shd w:val="clear" w:color="auto" w:fill="FFFFFF"/>
        </w:rPr>
        <w:t> </w:t>
      </w:r>
      <w:r w:rsidR="00E90A46" w:rsidRPr="00E90A46">
        <w:rPr>
          <w:rFonts w:ascii="vazir" w:hAnsi="vazir"/>
          <w:sz w:val="25"/>
          <w:szCs w:val="25"/>
          <w:shd w:val="clear" w:color="auto" w:fill="FFFFFF"/>
          <w:rtl/>
        </w:rPr>
        <w:t>نهی کرده است؛ چون دروغ‌گویى ذاتاً قبیح است</w:t>
      </w:r>
      <w:r w:rsidR="00E90A46">
        <w:rPr>
          <w:rFonts w:ascii="vazir" w:hAnsi="vazir" w:hint="cs"/>
          <w:sz w:val="25"/>
          <w:szCs w:val="25"/>
          <w:shd w:val="clear" w:color="auto" w:fill="FFFFFF"/>
          <w:rtl/>
        </w:rPr>
        <w:t xml:space="preserve"> عقل ادراک حسن و قبح میکند شارع امر و نهی میکند.</w:t>
      </w:r>
    </w:p>
  </w:footnote>
  <w:footnote w:id="3">
    <w:p w:rsidR="00E90A46" w:rsidRDefault="00E90A46" w:rsidP="00AE6045">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تحف العقول / النص / 84 / كتابه إلى ابنه الحسن ع ..... ص : 68</w:t>
      </w:r>
    </w:p>
    <w:p w:rsidR="00E90A46" w:rsidRDefault="00E90A46" w:rsidP="00AE6045">
      <w:pPr>
        <w:pStyle w:val="NormalWeb"/>
        <w:bidi/>
        <w:rPr>
          <w:lang w:bidi="fa-IR"/>
        </w:rPr>
      </w:pPr>
      <w:r>
        <w:rPr>
          <w:rFonts w:ascii="Traditional Arabic" w:hAnsi="Traditional Arabic" w:cs="Traditional Arabic" w:hint="cs"/>
          <w:color w:val="465BFF"/>
          <w:sz w:val="30"/>
          <w:szCs w:val="30"/>
          <w:rtl/>
          <w:lang w:bidi="fa-IR"/>
        </w:rPr>
        <w:t>كتابه إلى ابنه الحسن ع‏</w:t>
      </w:r>
      <w:r>
        <w:rPr>
          <w:rFonts w:hint="cs"/>
          <w:rtl/>
          <w:lang w:bidi="fa-IR"/>
        </w:rPr>
        <w:t>:</w:t>
      </w:r>
      <w:r>
        <w:rPr>
          <w:rFonts w:ascii="Traditional Arabic" w:hAnsi="Traditional Arabic" w:cs="Traditional Arabic" w:hint="cs"/>
          <w:color w:val="242887"/>
          <w:sz w:val="30"/>
          <w:szCs w:val="30"/>
          <w:rtl/>
          <w:lang w:bidi="fa-IR"/>
        </w:rPr>
        <w:t>مِنَ الْوَالِدِ الْفَانِ الْمُقِرِّ لِلزَّمَانِ‏</w:t>
      </w:r>
      <w:r>
        <w:rPr>
          <w:rStyle w:val="FootnoteReference"/>
          <w:rFonts w:ascii="Traditional Arabic" w:hAnsi="Traditional Arabic" w:cs="Traditional Arabic"/>
          <w:color w:val="242887"/>
          <w:sz w:val="30"/>
          <w:szCs w:val="30"/>
          <w:rtl/>
          <w:lang w:bidi="fa-IR"/>
        </w:rPr>
        <w:footnoteRef/>
      </w:r>
      <w:r>
        <w:rPr>
          <w:rFonts w:ascii="Traditional Arabic" w:hAnsi="Traditional Arabic" w:cs="Traditional Arabic" w:hint="cs"/>
          <w:color w:val="242887"/>
          <w:sz w:val="30"/>
          <w:szCs w:val="30"/>
          <w:rtl/>
          <w:lang w:bidi="fa-IR"/>
        </w:rPr>
        <w:t xml:space="preserve"> الْمُدْبِرِ الْعُمُرِ الْمُسْتَسْلِمِ لِلدَّهْرِ ‏............عَاقِبَةُ الْكَذِبِ الذَّمُّ وَ </w:t>
      </w:r>
      <w:r>
        <w:rPr>
          <w:rFonts w:ascii="Traditional Arabic" w:hAnsi="Traditional Arabic" w:cs="Traditional Arabic" w:hint="cs"/>
          <w:color w:val="D30000"/>
          <w:sz w:val="30"/>
          <w:szCs w:val="30"/>
          <w:rtl/>
          <w:lang w:bidi="fa-IR"/>
        </w:rPr>
        <w:t>فِي‏</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الصِّدْقِ‏</w:t>
      </w:r>
      <w:r>
        <w:rPr>
          <w:rFonts w:ascii="Traditional Arabic" w:hAnsi="Traditional Arabic" w:cs="Traditional Arabic" w:hint="cs"/>
          <w:color w:val="242887"/>
          <w:sz w:val="30"/>
          <w:szCs w:val="30"/>
          <w:rtl/>
          <w:lang w:bidi="fa-IR"/>
        </w:rPr>
        <w:t xml:space="preserve"> السَّلَامَةُ وَ عَاقِبَةُ الْكَذِبِ شَرُّ عَاقِبَةٍ </w:t>
      </w:r>
    </w:p>
    <w:p w:rsidR="00E90A46" w:rsidRDefault="00E90A46" w:rsidP="00AE6045">
      <w:pPr>
        <w:pStyle w:val="NormalWeb"/>
        <w:bidi/>
        <w:rPr>
          <w:rFonts w:ascii="Traditional Arabic" w:hAnsi="Traditional Arabic" w:cs="Traditional Arabic" w:hint="cs"/>
          <w:color w:val="000000"/>
          <w:sz w:val="30"/>
          <w:szCs w:val="30"/>
          <w:rtl/>
          <w:lang w:bidi="fa-IR"/>
        </w:rPr>
      </w:pPr>
    </w:p>
    <w:p w:rsidR="00E90A46" w:rsidRDefault="00E90A46" w:rsidP="00AE6045">
      <w:pPr>
        <w:pStyle w:val="FootnoteText"/>
        <w:bidi/>
        <w:rPr>
          <w:lang w:bidi="fa-IR"/>
        </w:rPr>
      </w:pPr>
    </w:p>
    <w:p w:rsidR="00E90A46" w:rsidRDefault="00E90A46" w:rsidP="00AE6045">
      <w:pPr>
        <w:pStyle w:val="FootnoteText"/>
        <w:bidi/>
        <w:rPr>
          <w:rFonts w:hint="cs"/>
          <w:rtl/>
          <w:lang w:bidi="fa-IR"/>
        </w:rPr>
      </w:pPr>
    </w:p>
  </w:footnote>
  <w:footnote w:id="4">
    <w:p w:rsidR="00146788" w:rsidRDefault="00146788" w:rsidP="00AE604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آل‏عمران : 137 قَدْ خَلَتْ مِنْ قَبْلِكُمْ سُنَنٌ فَسيرُوا فِي الْأَرْضِ فَانْظُروا كَيْفَ كانَ عاقِبَةُ الْمُكَذِّبينَ </w:t>
      </w:r>
    </w:p>
    <w:p w:rsidR="00146788" w:rsidRDefault="00146788" w:rsidP="00AE604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الأنعام : 11 قُلْ سيرُوا فِي الْأَرْضِ ثُمَّ انْظُرُوا كَيْفَ كانَ عاقِبَةُ الْمُكَذِّبينَ </w:t>
      </w:r>
    </w:p>
    <w:p w:rsidR="00146788" w:rsidRDefault="00146788" w:rsidP="00AE604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النحل : 36 وَ لَقَدْ بَعَثْنا في‏ كُلِّ أُمَّةٍ رَسُولاً أَنِ اعْبُدُوا اللَّهَ وَ اجْتَنِبُوا الطَّاغُوتَ فَمِنْهُمْ مَنْ هَدَى اللَّهُ وَ مِنْهُمْ مَنْ حَقَّتْ عَلَيْهِ الضَّلالَةُ فَسيرُوا فِي الْأَرْضِ فَانْظُرُوا كَيْفَ كانَ عاقِبَةُ الْمُكَذِّبينَ  </w:t>
      </w:r>
    </w:p>
    <w:p w:rsidR="00146788" w:rsidRDefault="00146788" w:rsidP="00AE6045">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الزخرف : 25 فَانْتَقَمْنا مِنْهُمْ فَانْظُرْ كَيْفَ كانَ عاقِبَةُ الْمُكَذِّبينَ </w:t>
      </w:r>
    </w:p>
    <w:p w:rsidR="00146788" w:rsidRDefault="00146788" w:rsidP="00AE6045">
      <w:pPr>
        <w:pStyle w:val="FootnoteText"/>
        <w:bidi/>
      </w:pPr>
    </w:p>
    <w:p w:rsidR="00146788" w:rsidRDefault="00146788" w:rsidP="00AE6045">
      <w:pPr>
        <w:pStyle w:val="FootnoteText"/>
        <w:bidi/>
      </w:pPr>
    </w:p>
  </w:footnote>
  <w:footnote w:id="5">
    <w:p w:rsidR="009A657A" w:rsidRDefault="009A657A" w:rsidP="009A657A">
      <w:pPr>
        <w:pStyle w:val="NormalWeb"/>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الأنعام : 24 انْظُرْ كَيْفَ كَذَبُوا عَلى‏ أَنْفُسِهِمْ وَ ضَلَّ عَنْهُمْ ما كانُوا يَفْتَرُونَ </w:t>
      </w:r>
    </w:p>
    <w:p w:rsidR="009A657A" w:rsidRDefault="009A657A">
      <w:pPr>
        <w:pStyle w:val="FootnoteText"/>
      </w:pPr>
    </w:p>
    <w:p w:rsidR="009A657A" w:rsidRDefault="009A657A">
      <w:pPr>
        <w:pStyle w:val="FootnoteText"/>
      </w:pPr>
      <w:bookmarkStart w:id="12" w:name="_GoBack"/>
      <w:bookmarkEnd w:id="12"/>
    </w:p>
  </w:footnote>
  <w:footnote w:id="6">
    <w:p w:rsidR="00146788" w:rsidRPr="00146788" w:rsidRDefault="00146788" w:rsidP="00AE6045">
      <w:pPr>
        <w:pStyle w:val="NormalWeb"/>
        <w:bidi/>
        <w:rPr>
          <w:rFonts w:ascii="Traditional Arabic" w:hAnsi="Traditional Arabic" w:cs="Traditional Arabic" w:hint="cs"/>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الواقعة : 92 وَ أَمَّا إِنْ كانَ مِنَ الْمُكَذِّبينَ الضَّالِّينَ </w:t>
      </w:r>
      <w:r>
        <w:rPr>
          <w:rFonts w:ascii="Traditional Arabic" w:hAnsi="Traditional Arabic" w:cs="Traditional Arabic" w:hint="cs"/>
          <w:color w:val="000000"/>
          <w:sz w:val="30"/>
          <w:szCs w:val="30"/>
          <w:rtl/>
          <w:lang w:bidi="fa-IR"/>
        </w:rPr>
        <w:t>امّا اگر او از تكذيب‏كنندگان گمراه باشد، (92)</w:t>
      </w:r>
      <w:r>
        <w:rPr>
          <w:rStyle w:val="FootnoteReference"/>
          <w:rFonts w:ascii="Traditional Arabic" w:hAnsi="Traditional Arabic" w:cs="Traditional Arabic"/>
          <w:color w:val="000000"/>
          <w:sz w:val="30"/>
          <w:szCs w:val="30"/>
          <w:rtl/>
          <w:lang w:bidi="fa-IR"/>
        </w:rPr>
        <w:footnoteRef/>
      </w:r>
    </w:p>
    <w:p w:rsidR="00146788" w:rsidRDefault="00146788" w:rsidP="00AE6045">
      <w:pPr>
        <w:pStyle w:val="FootnoteText"/>
        <w:bidi/>
        <w:rPr>
          <w:lang w:bidi="fa-IR"/>
        </w:rPr>
      </w:pPr>
    </w:p>
    <w:p w:rsidR="00146788" w:rsidRDefault="00146788" w:rsidP="00AE6045">
      <w:pPr>
        <w:pStyle w:val="FootnoteText"/>
        <w:bidi/>
        <w:rPr>
          <w:rtl/>
          <w:lang w:bidi="fa-IR"/>
        </w:rPr>
      </w:pPr>
    </w:p>
  </w:footnote>
  <w:footnote w:id="7">
    <w:p w:rsidR="00146788" w:rsidRPr="00146788" w:rsidRDefault="00146788" w:rsidP="00AE6045">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النمل : 27 قالَ سَنَنْظُرُ أَ صَدَقْتَ أَمْ كُنْتَ مِنَ الْكاذِبينَ </w:t>
      </w:r>
      <w:r>
        <w:rPr>
          <w:rFonts w:ascii="Traditional Arabic" w:hAnsi="Traditional Arabic" w:cs="Traditional Arabic" w:hint="cs"/>
          <w:color w:val="000000"/>
          <w:sz w:val="30"/>
          <w:szCs w:val="30"/>
          <w:rtl/>
          <w:lang w:bidi="fa-IR"/>
        </w:rPr>
        <w:t>(سليمان) گفت: «ما تحقيق مى‏كنيم ببينيم راست گفتى يا از دروغگويان هستى؟ (27)</w:t>
      </w:r>
      <w:r>
        <w:rPr>
          <w:rStyle w:val="FootnoteReference"/>
          <w:rFonts w:ascii="Traditional Arabic" w:hAnsi="Traditional Arabic" w:cs="Traditional Arabic"/>
          <w:color w:val="000000"/>
          <w:sz w:val="30"/>
          <w:szCs w:val="30"/>
          <w:rtl/>
          <w:lang w:bidi="fa-IR"/>
        </w:rPr>
        <w:footnoteRef/>
      </w:r>
    </w:p>
    <w:p w:rsidR="00146788" w:rsidRDefault="00146788" w:rsidP="00AE6045">
      <w:pPr>
        <w:pStyle w:val="FootnoteText"/>
        <w:bidi/>
        <w:rPr>
          <w:lang w:bidi="fa-IR"/>
        </w:rPr>
      </w:pPr>
    </w:p>
    <w:p w:rsidR="00146788" w:rsidRDefault="00146788" w:rsidP="00AE6045">
      <w:pPr>
        <w:pStyle w:val="FootnoteText"/>
        <w:bidi/>
        <w:rPr>
          <w:rtl/>
          <w:lang w:bidi="fa-IR"/>
        </w:rPr>
      </w:pPr>
    </w:p>
  </w:footnote>
  <w:footnote w:id="8">
    <w:p w:rsidR="004A1F60" w:rsidRDefault="004A1F60" w:rsidP="00AE6045">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كنز الفوائد / ج‏2 / 14 / فصل من كلام أمير المؤمنين ع و آدابه في فضل الصمت و كف اللسان ..... ص : 14</w:t>
      </w:r>
    </w:p>
    <w:p w:rsidR="004A1F60" w:rsidRDefault="004A1F60" w:rsidP="00AE6045">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E6753"/>
    <w:multiLevelType w:val="hybridMultilevel"/>
    <w:tmpl w:val="D670416E"/>
    <w:lvl w:ilvl="0" w:tplc="0F42B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4D"/>
    <w:rsid w:val="0001171E"/>
    <w:rsid w:val="000C2EFE"/>
    <w:rsid w:val="000F2EE0"/>
    <w:rsid w:val="00146788"/>
    <w:rsid w:val="00147CDE"/>
    <w:rsid w:val="001D55D6"/>
    <w:rsid w:val="00255EB0"/>
    <w:rsid w:val="0034204D"/>
    <w:rsid w:val="00486949"/>
    <w:rsid w:val="004A1F60"/>
    <w:rsid w:val="005A6D28"/>
    <w:rsid w:val="005B7728"/>
    <w:rsid w:val="00642A7E"/>
    <w:rsid w:val="00644502"/>
    <w:rsid w:val="007A7393"/>
    <w:rsid w:val="00804C27"/>
    <w:rsid w:val="008416BF"/>
    <w:rsid w:val="00964AE6"/>
    <w:rsid w:val="009A657A"/>
    <w:rsid w:val="00A76649"/>
    <w:rsid w:val="00A769E3"/>
    <w:rsid w:val="00AE3C8E"/>
    <w:rsid w:val="00AE6045"/>
    <w:rsid w:val="00C50A33"/>
    <w:rsid w:val="00E90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DA40"/>
  <w15:chartTrackingRefBased/>
  <w15:docId w15:val="{D45AA854-CAA9-49ED-9CAC-67FCAE3C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C27"/>
    <w:pPr>
      <w:ind w:left="720"/>
      <w:contextualSpacing/>
    </w:pPr>
  </w:style>
  <w:style w:type="paragraph" w:styleId="FootnoteText">
    <w:name w:val="footnote text"/>
    <w:basedOn w:val="Normal"/>
    <w:link w:val="FootnoteTextChar"/>
    <w:uiPriority w:val="99"/>
    <w:semiHidden/>
    <w:unhideWhenUsed/>
    <w:rsid w:val="001D55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5D6"/>
    <w:rPr>
      <w:sz w:val="20"/>
      <w:szCs w:val="20"/>
    </w:rPr>
  </w:style>
  <w:style w:type="character" w:styleId="FootnoteReference">
    <w:name w:val="footnote reference"/>
    <w:basedOn w:val="DefaultParagraphFont"/>
    <w:uiPriority w:val="99"/>
    <w:semiHidden/>
    <w:unhideWhenUsed/>
    <w:rsid w:val="001D55D6"/>
    <w:rPr>
      <w:vertAlign w:val="superscript"/>
    </w:rPr>
  </w:style>
  <w:style w:type="paragraph" w:styleId="NormalWeb">
    <w:name w:val="Normal (Web)"/>
    <w:basedOn w:val="Normal"/>
    <w:uiPriority w:val="99"/>
    <w:unhideWhenUsed/>
    <w:rsid w:val="001D55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6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793">
      <w:bodyDiv w:val="1"/>
      <w:marLeft w:val="0"/>
      <w:marRight w:val="0"/>
      <w:marTop w:val="0"/>
      <w:marBottom w:val="0"/>
      <w:divBdr>
        <w:top w:val="none" w:sz="0" w:space="0" w:color="auto"/>
        <w:left w:val="none" w:sz="0" w:space="0" w:color="auto"/>
        <w:bottom w:val="none" w:sz="0" w:space="0" w:color="auto"/>
        <w:right w:val="none" w:sz="0" w:space="0" w:color="auto"/>
      </w:divBdr>
    </w:div>
    <w:div w:id="311179200">
      <w:bodyDiv w:val="1"/>
      <w:marLeft w:val="0"/>
      <w:marRight w:val="0"/>
      <w:marTop w:val="0"/>
      <w:marBottom w:val="0"/>
      <w:divBdr>
        <w:top w:val="none" w:sz="0" w:space="0" w:color="auto"/>
        <w:left w:val="none" w:sz="0" w:space="0" w:color="auto"/>
        <w:bottom w:val="none" w:sz="0" w:space="0" w:color="auto"/>
        <w:right w:val="none" w:sz="0" w:space="0" w:color="auto"/>
      </w:divBdr>
    </w:div>
    <w:div w:id="568074103">
      <w:bodyDiv w:val="1"/>
      <w:marLeft w:val="0"/>
      <w:marRight w:val="0"/>
      <w:marTop w:val="0"/>
      <w:marBottom w:val="0"/>
      <w:divBdr>
        <w:top w:val="none" w:sz="0" w:space="0" w:color="auto"/>
        <w:left w:val="none" w:sz="0" w:space="0" w:color="auto"/>
        <w:bottom w:val="none" w:sz="0" w:space="0" w:color="auto"/>
        <w:right w:val="none" w:sz="0" w:space="0" w:color="auto"/>
      </w:divBdr>
    </w:div>
    <w:div w:id="630400045">
      <w:bodyDiv w:val="1"/>
      <w:marLeft w:val="0"/>
      <w:marRight w:val="0"/>
      <w:marTop w:val="0"/>
      <w:marBottom w:val="0"/>
      <w:divBdr>
        <w:top w:val="none" w:sz="0" w:space="0" w:color="auto"/>
        <w:left w:val="none" w:sz="0" w:space="0" w:color="auto"/>
        <w:bottom w:val="none" w:sz="0" w:space="0" w:color="auto"/>
        <w:right w:val="none" w:sz="0" w:space="0" w:color="auto"/>
      </w:divBdr>
    </w:div>
    <w:div w:id="759832252">
      <w:bodyDiv w:val="1"/>
      <w:marLeft w:val="0"/>
      <w:marRight w:val="0"/>
      <w:marTop w:val="0"/>
      <w:marBottom w:val="0"/>
      <w:divBdr>
        <w:top w:val="none" w:sz="0" w:space="0" w:color="auto"/>
        <w:left w:val="none" w:sz="0" w:space="0" w:color="auto"/>
        <w:bottom w:val="none" w:sz="0" w:space="0" w:color="auto"/>
        <w:right w:val="none" w:sz="0" w:space="0" w:color="auto"/>
      </w:divBdr>
    </w:div>
    <w:div w:id="764881719">
      <w:bodyDiv w:val="1"/>
      <w:marLeft w:val="0"/>
      <w:marRight w:val="0"/>
      <w:marTop w:val="0"/>
      <w:marBottom w:val="0"/>
      <w:divBdr>
        <w:top w:val="none" w:sz="0" w:space="0" w:color="auto"/>
        <w:left w:val="none" w:sz="0" w:space="0" w:color="auto"/>
        <w:bottom w:val="none" w:sz="0" w:space="0" w:color="auto"/>
        <w:right w:val="none" w:sz="0" w:space="0" w:color="auto"/>
      </w:divBdr>
    </w:div>
    <w:div w:id="867523631">
      <w:bodyDiv w:val="1"/>
      <w:marLeft w:val="0"/>
      <w:marRight w:val="0"/>
      <w:marTop w:val="0"/>
      <w:marBottom w:val="0"/>
      <w:divBdr>
        <w:top w:val="none" w:sz="0" w:space="0" w:color="auto"/>
        <w:left w:val="none" w:sz="0" w:space="0" w:color="auto"/>
        <w:bottom w:val="none" w:sz="0" w:space="0" w:color="auto"/>
        <w:right w:val="none" w:sz="0" w:space="0" w:color="auto"/>
      </w:divBdr>
    </w:div>
    <w:div w:id="1284530912">
      <w:bodyDiv w:val="1"/>
      <w:marLeft w:val="0"/>
      <w:marRight w:val="0"/>
      <w:marTop w:val="0"/>
      <w:marBottom w:val="0"/>
      <w:divBdr>
        <w:top w:val="none" w:sz="0" w:space="0" w:color="auto"/>
        <w:left w:val="none" w:sz="0" w:space="0" w:color="auto"/>
        <w:bottom w:val="none" w:sz="0" w:space="0" w:color="auto"/>
        <w:right w:val="none" w:sz="0" w:space="0" w:color="auto"/>
      </w:divBdr>
    </w:div>
    <w:div w:id="1458911242">
      <w:bodyDiv w:val="1"/>
      <w:marLeft w:val="0"/>
      <w:marRight w:val="0"/>
      <w:marTop w:val="0"/>
      <w:marBottom w:val="0"/>
      <w:divBdr>
        <w:top w:val="none" w:sz="0" w:space="0" w:color="auto"/>
        <w:left w:val="none" w:sz="0" w:space="0" w:color="auto"/>
        <w:bottom w:val="none" w:sz="0" w:space="0" w:color="auto"/>
        <w:right w:val="none" w:sz="0" w:space="0" w:color="auto"/>
      </w:divBdr>
    </w:div>
    <w:div w:id="1693218592">
      <w:bodyDiv w:val="1"/>
      <w:marLeft w:val="0"/>
      <w:marRight w:val="0"/>
      <w:marTop w:val="0"/>
      <w:marBottom w:val="0"/>
      <w:divBdr>
        <w:top w:val="none" w:sz="0" w:space="0" w:color="auto"/>
        <w:left w:val="none" w:sz="0" w:space="0" w:color="auto"/>
        <w:bottom w:val="none" w:sz="0" w:space="0" w:color="auto"/>
        <w:right w:val="none" w:sz="0" w:space="0" w:color="auto"/>
      </w:divBdr>
    </w:div>
    <w:div w:id="1815758813">
      <w:bodyDiv w:val="1"/>
      <w:marLeft w:val="0"/>
      <w:marRight w:val="0"/>
      <w:marTop w:val="0"/>
      <w:marBottom w:val="0"/>
      <w:divBdr>
        <w:top w:val="none" w:sz="0" w:space="0" w:color="auto"/>
        <w:left w:val="none" w:sz="0" w:space="0" w:color="auto"/>
        <w:bottom w:val="none" w:sz="0" w:space="0" w:color="auto"/>
        <w:right w:val="none" w:sz="0" w:space="0" w:color="auto"/>
      </w:divBdr>
    </w:div>
    <w:div w:id="1854107463">
      <w:bodyDiv w:val="1"/>
      <w:marLeft w:val="0"/>
      <w:marRight w:val="0"/>
      <w:marTop w:val="0"/>
      <w:marBottom w:val="0"/>
      <w:divBdr>
        <w:top w:val="none" w:sz="0" w:space="0" w:color="auto"/>
        <w:left w:val="none" w:sz="0" w:space="0" w:color="auto"/>
        <w:bottom w:val="none" w:sz="0" w:space="0" w:color="auto"/>
        <w:right w:val="none" w:sz="0" w:space="0" w:color="auto"/>
      </w:divBdr>
    </w:div>
    <w:div w:id="19136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a.wikifeqh.ir/%D8%B9%D9%82%D9%84" TargetMode="External"/><Relationship Id="rId1" Type="http://schemas.openxmlformats.org/officeDocument/2006/relationships/hyperlink" Target="https://fa.wikifeqh.ir/%D8%AD%DA%A9%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B7ED-2E81-4476-838E-CD83382B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cp:revision>
  <dcterms:created xsi:type="dcterms:W3CDTF">2024-12-03T14:16:00Z</dcterms:created>
  <dcterms:modified xsi:type="dcterms:W3CDTF">2024-12-04T01:26:00Z</dcterms:modified>
</cp:coreProperties>
</file>