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4DB" w:rsidRPr="00D67035" w:rsidRDefault="001B34DB" w:rsidP="001B34DB">
      <w:pPr>
        <w:bidi/>
        <w:rPr>
          <w:rFonts w:cstheme="minorHAnsi"/>
          <w:sz w:val="40"/>
          <w:szCs w:val="40"/>
          <w:rtl/>
          <w:lang w:bidi="fa-IR"/>
        </w:rPr>
      </w:pPr>
    </w:p>
    <w:p w:rsidR="001B34DB" w:rsidRPr="00D67035" w:rsidRDefault="001B34DB" w:rsidP="00E902CB">
      <w:pPr>
        <w:bidi/>
        <w:rPr>
          <w:rFonts w:cstheme="minorHAnsi"/>
          <w:sz w:val="40"/>
          <w:szCs w:val="40"/>
          <w:rtl/>
          <w:lang w:bidi="fa-IR"/>
        </w:rPr>
      </w:pPr>
      <w:r w:rsidRPr="00D67035">
        <w:rPr>
          <w:rFonts w:cstheme="minorHAnsi"/>
          <w:sz w:val="40"/>
          <w:szCs w:val="40"/>
          <w:highlight w:val="yellow"/>
          <w:rtl/>
          <w:lang w:bidi="fa-IR"/>
        </w:rPr>
        <w:t xml:space="preserve">دو شنبه 14/8/1403-2 جمادی الاولی 1446- 4 نوامبر 2024 –درس 34 فقه القیادة (فقه رهبری سازمانی ) – ارکان قیادت – رکن دوم – هدایت – اهتداء به هدایت </w:t>
      </w:r>
      <w:r w:rsidR="00E902CB" w:rsidRPr="00D67035">
        <w:rPr>
          <w:rFonts w:cstheme="minorHAnsi"/>
          <w:sz w:val="40"/>
          <w:szCs w:val="40"/>
          <w:highlight w:val="yellow"/>
          <w:rtl/>
          <w:lang w:bidi="fa-IR"/>
        </w:rPr>
        <w:t>–</w:t>
      </w:r>
      <w:r w:rsidRPr="00D67035">
        <w:rPr>
          <w:rFonts w:cstheme="minorHAnsi"/>
          <w:sz w:val="40"/>
          <w:szCs w:val="40"/>
          <w:highlight w:val="yellow"/>
          <w:rtl/>
          <w:lang w:bidi="fa-IR"/>
        </w:rPr>
        <w:t xml:space="preserve"> </w:t>
      </w:r>
      <w:r w:rsidR="00E902CB" w:rsidRPr="00D67035">
        <w:rPr>
          <w:rFonts w:cstheme="minorHAnsi"/>
          <w:sz w:val="40"/>
          <w:szCs w:val="40"/>
          <w:highlight w:val="yellow"/>
          <w:rtl/>
          <w:lang w:bidi="fa-IR"/>
        </w:rPr>
        <w:t xml:space="preserve"> تقوی شرط اهتداء مقبول -</w:t>
      </w:r>
    </w:p>
    <w:p w:rsidR="001B34DB" w:rsidRPr="00D67035" w:rsidRDefault="001B34DB" w:rsidP="001B34DB">
      <w:pPr>
        <w:bidi/>
        <w:rPr>
          <w:rFonts w:cstheme="minorHAnsi"/>
          <w:color w:val="FF0000"/>
          <w:sz w:val="40"/>
          <w:szCs w:val="40"/>
          <w:rtl/>
          <w:lang w:bidi="fa-IR"/>
        </w:rPr>
      </w:pPr>
      <w:r w:rsidRPr="00D67035">
        <w:rPr>
          <w:rFonts w:cstheme="minorHAnsi"/>
          <w:color w:val="FF0000"/>
          <w:sz w:val="40"/>
          <w:szCs w:val="40"/>
          <w:rtl/>
          <w:lang w:bidi="fa-IR"/>
        </w:rPr>
        <w:t>مساله 25 : تقوی شرط قبول اعمال و افعال سازمانی من جمله اهتداء و اقتداء به هدایت مدیران هادی و رهبر است و این شرط لازم التحصیل بر کلیه کارکنان مهتدی است .</w:t>
      </w:r>
    </w:p>
    <w:p w:rsidR="00EA2D7F" w:rsidRPr="00D67035" w:rsidRDefault="00EA2D7F" w:rsidP="001B34DB">
      <w:pPr>
        <w:bidi/>
        <w:rPr>
          <w:rFonts w:cstheme="minorHAnsi"/>
          <w:sz w:val="40"/>
          <w:szCs w:val="40"/>
          <w:rtl/>
          <w:lang w:bidi="fa-IR"/>
        </w:rPr>
      </w:pPr>
      <w:r w:rsidRPr="00D67035">
        <w:rPr>
          <w:rFonts w:cstheme="minorHAnsi"/>
          <w:sz w:val="40"/>
          <w:szCs w:val="40"/>
          <w:rtl/>
          <w:lang w:bidi="fa-IR"/>
        </w:rPr>
        <w:t xml:space="preserve">شرح مساله :معلوم شد که تقوی شرط قبول و یقین شرط کمال اهتداء و اقتداء کارکنان در پیروی از رهبری سازمانی است  </w:t>
      </w:r>
      <w:r w:rsidR="00686430" w:rsidRPr="00D67035">
        <w:rPr>
          <w:rFonts w:cstheme="minorHAnsi"/>
          <w:sz w:val="40"/>
          <w:szCs w:val="40"/>
          <w:rtl/>
          <w:lang w:bidi="fa-IR"/>
        </w:rPr>
        <w:t xml:space="preserve">و معلوم شد که متقی و موقن لابد هدایت یافته اند </w:t>
      </w:r>
      <w:r w:rsidR="00C57EB8" w:rsidRPr="00D67035">
        <w:rPr>
          <w:rFonts w:cstheme="minorHAnsi"/>
          <w:sz w:val="40"/>
          <w:szCs w:val="40"/>
          <w:rtl/>
          <w:lang w:bidi="fa-IR"/>
        </w:rPr>
        <w:t>ک</w:t>
      </w:r>
      <w:r w:rsidR="00686430" w:rsidRPr="00D67035">
        <w:rPr>
          <w:rFonts w:cstheme="minorHAnsi"/>
          <w:sz w:val="40"/>
          <w:szCs w:val="40"/>
          <w:rtl/>
          <w:lang w:bidi="fa-IR"/>
        </w:rPr>
        <w:t>ه ب</w:t>
      </w:r>
      <w:r w:rsidR="00C57EB8" w:rsidRPr="00D67035">
        <w:rPr>
          <w:rFonts w:cstheme="minorHAnsi"/>
          <w:sz w:val="40"/>
          <w:szCs w:val="40"/>
          <w:rtl/>
          <w:lang w:bidi="fa-IR"/>
        </w:rPr>
        <w:t>ه این درجات رسیده اند و لی به د</w:t>
      </w:r>
      <w:r w:rsidR="00686430" w:rsidRPr="00D67035">
        <w:rPr>
          <w:rFonts w:cstheme="minorHAnsi"/>
          <w:sz w:val="40"/>
          <w:szCs w:val="40"/>
          <w:rtl/>
          <w:lang w:bidi="fa-IR"/>
        </w:rPr>
        <w:t>ن</w:t>
      </w:r>
      <w:r w:rsidR="00C57EB8" w:rsidRPr="00D67035">
        <w:rPr>
          <w:rFonts w:cstheme="minorHAnsi"/>
          <w:sz w:val="40"/>
          <w:szCs w:val="40"/>
          <w:rtl/>
          <w:lang w:bidi="fa-IR"/>
        </w:rPr>
        <w:t>ب</w:t>
      </w:r>
      <w:r w:rsidR="00686430" w:rsidRPr="00D67035">
        <w:rPr>
          <w:rFonts w:cstheme="minorHAnsi"/>
          <w:sz w:val="40"/>
          <w:szCs w:val="40"/>
          <w:rtl/>
          <w:lang w:bidi="fa-IR"/>
        </w:rPr>
        <w:t xml:space="preserve">ال ازدیاد هدایت هستند تا هر لحظه از هدایت  بیش تری بهره مند شوند </w:t>
      </w:r>
    </w:p>
    <w:p w:rsidR="00D67035" w:rsidRDefault="00C57EB8" w:rsidP="00861905">
      <w:pPr>
        <w:bidi/>
        <w:rPr>
          <w:rFonts w:cstheme="minorHAnsi"/>
          <w:sz w:val="40"/>
          <w:szCs w:val="40"/>
          <w:rtl/>
          <w:lang w:bidi="fa-IR"/>
        </w:rPr>
      </w:pPr>
      <w:r w:rsidRPr="00D67035">
        <w:rPr>
          <w:rFonts w:cstheme="minorHAnsi"/>
          <w:sz w:val="40"/>
          <w:szCs w:val="40"/>
          <w:rtl/>
          <w:lang w:bidi="fa-IR"/>
        </w:rPr>
        <w:t>لقوله تعالی "</w:t>
      </w:r>
      <w:r w:rsidR="00686430" w:rsidRPr="00D67035">
        <w:rPr>
          <w:rFonts w:cstheme="minorHAnsi"/>
          <w:sz w:val="40"/>
          <w:szCs w:val="40"/>
          <w:rtl/>
          <w:lang w:bidi="fa-IR"/>
        </w:rPr>
        <w:t>یزید الله الذین اهتدوا هدی "</w:t>
      </w:r>
      <w:r w:rsidRPr="00D67035">
        <w:rPr>
          <w:rStyle w:val="FootnoteReference"/>
          <w:rFonts w:cstheme="minorHAnsi"/>
          <w:sz w:val="40"/>
          <w:szCs w:val="40"/>
          <w:rtl/>
          <w:lang w:bidi="fa-IR"/>
        </w:rPr>
        <w:footnoteReference w:id="1"/>
      </w:r>
      <w:r w:rsidR="00686430" w:rsidRPr="00D67035">
        <w:rPr>
          <w:rFonts w:cstheme="minorHAnsi"/>
          <w:sz w:val="40"/>
          <w:szCs w:val="40"/>
          <w:rtl/>
          <w:lang w:bidi="fa-IR"/>
        </w:rPr>
        <w:t xml:space="preserve"> </w:t>
      </w:r>
      <w:r w:rsidR="00267ED0" w:rsidRPr="00D67035">
        <w:rPr>
          <w:rFonts w:cstheme="minorHAnsi"/>
          <w:sz w:val="40"/>
          <w:szCs w:val="40"/>
          <w:rtl/>
          <w:lang w:bidi="fa-IR"/>
        </w:rPr>
        <w:t xml:space="preserve">و یقین هم دارای درجاتی بود  تا به درجه افضل الیقین و اکمل الایمان نائل شوند و از هدایت رو به تزاید استفاده کنند و آثاری که در نوبت قبل گفته شد را بهره مند شود از نور یقین بهره مند شوند که نورانی ترین نور است حال مساله این است که نیل به این درجات عالیه که مشروط بر تقوی و یقین است آیا این شرائط را باید تحصیل نمود یا اینکه </w:t>
      </w:r>
      <w:r w:rsidR="006C1CC2" w:rsidRPr="00D67035">
        <w:rPr>
          <w:rFonts w:cstheme="minorHAnsi"/>
          <w:sz w:val="40"/>
          <w:szCs w:val="40"/>
          <w:rtl/>
          <w:lang w:bidi="fa-IR"/>
        </w:rPr>
        <w:t xml:space="preserve">واجب نیست اگر واجب است وظیفه ای سازمانی است یا وظیفه ای فردی و شخصی است آیا با تقوی شدن واجب است ؟ آیا احراز یقین واجب است ؟ چگونه میتوان درجات از اسلام ،ایمان ،تقوی و یقین را طی کرد ؟ آیا تدبیر نفس است و باید بیرون </w:t>
      </w:r>
      <w:r w:rsidR="006C1CC2" w:rsidRPr="00D67035">
        <w:rPr>
          <w:rFonts w:cstheme="minorHAnsi"/>
          <w:sz w:val="40"/>
          <w:szCs w:val="40"/>
          <w:rtl/>
          <w:lang w:bidi="fa-IR"/>
        </w:rPr>
        <w:lastRenderedPageBreak/>
        <w:t>سازمان صورت گیرد  و به هر درجه ای رسید مبنایی شود برای دریافت هدایت از هادیان سازمان ؟ آیا هادیان باید درجه معرفتی</w:t>
      </w:r>
      <w:r w:rsidR="00F51069" w:rsidRPr="00D67035">
        <w:rPr>
          <w:rFonts w:cstheme="minorHAnsi"/>
          <w:sz w:val="40"/>
          <w:szCs w:val="40"/>
          <w:lang w:bidi="fa-IR"/>
        </w:rPr>
        <w:t xml:space="preserve">  </w:t>
      </w:r>
      <w:r w:rsidR="00F51069" w:rsidRPr="00D67035">
        <w:rPr>
          <w:rFonts w:cstheme="minorHAnsi"/>
          <w:sz w:val="40"/>
          <w:szCs w:val="40"/>
          <w:rtl/>
          <w:lang w:bidi="fa-IR"/>
        </w:rPr>
        <w:t xml:space="preserve"> و معنوی</w:t>
      </w:r>
      <w:r w:rsidR="006C1CC2" w:rsidRPr="00D67035">
        <w:rPr>
          <w:rFonts w:cstheme="minorHAnsi"/>
          <w:sz w:val="40"/>
          <w:szCs w:val="40"/>
          <w:rtl/>
          <w:lang w:bidi="fa-IR"/>
        </w:rPr>
        <w:t xml:space="preserve"> کارکنان را بالا ببرند یا اینکه در این زمینه وظیفه ای ندارند ؟</w:t>
      </w:r>
      <w:r w:rsidR="00267ED0" w:rsidRPr="00D67035">
        <w:rPr>
          <w:rFonts w:cstheme="minorHAnsi"/>
          <w:sz w:val="40"/>
          <w:szCs w:val="40"/>
          <w:rtl/>
          <w:lang w:bidi="fa-IR"/>
        </w:rPr>
        <w:t xml:space="preserve"> </w:t>
      </w:r>
      <w:r w:rsidR="003F62A2" w:rsidRPr="00D67035">
        <w:rPr>
          <w:rFonts w:cstheme="minorHAnsi"/>
          <w:sz w:val="40"/>
          <w:szCs w:val="40"/>
          <w:rtl/>
          <w:lang w:bidi="fa-IR"/>
        </w:rPr>
        <w:t xml:space="preserve">در مورد تقوی باید گفت در قرآن مکرر اتقوالله </w:t>
      </w:r>
      <w:r w:rsidRPr="00D67035">
        <w:rPr>
          <w:rStyle w:val="FootnoteReference"/>
          <w:rFonts w:cstheme="minorHAnsi"/>
          <w:sz w:val="40"/>
          <w:szCs w:val="40"/>
          <w:rtl/>
          <w:lang w:bidi="fa-IR"/>
        </w:rPr>
        <w:footnoteReference w:id="2"/>
      </w:r>
      <w:r w:rsidR="003F62A2" w:rsidRPr="00D67035">
        <w:rPr>
          <w:rFonts w:cstheme="minorHAnsi"/>
          <w:sz w:val="40"/>
          <w:szCs w:val="40"/>
          <w:rtl/>
          <w:lang w:bidi="fa-IR"/>
        </w:rPr>
        <w:t>گفته میشود که ظهور در وجوب</w:t>
      </w:r>
      <w:r w:rsidR="00267ED0" w:rsidRPr="00D67035">
        <w:rPr>
          <w:rFonts w:cstheme="minorHAnsi"/>
          <w:sz w:val="40"/>
          <w:szCs w:val="40"/>
          <w:rtl/>
          <w:lang w:bidi="fa-IR"/>
        </w:rPr>
        <w:t xml:space="preserve"> </w:t>
      </w:r>
      <w:r w:rsidR="003F62A2" w:rsidRPr="00D67035">
        <w:rPr>
          <w:rFonts w:cstheme="minorHAnsi"/>
          <w:sz w:val="40"/>
          <w:szCs w:val="40"/>
          <w:rtl/>
          <w:lang w:bidi="fa-IR"/>
        </w:rPr>
        <w:t>دارد و قرینه ای بر استحباب ندارد دال بر طلب وجوب و الزامی است</w:t>
      </w:r>
      <w:r w:rsidR="00861905" w:rsidRPr="00D67035">
        <w:rPr>
          <w:rStyle w:val="FootnoteReference"/>
          <w:rFonts w:cstheme="minorHAnsi"/>
          <w:sz w:val="40"/>
          <w:szCs w:val="40"/>
          <w:rtl/>
          <w:lang w:bidi="fa-IR"/>
        </w:rPr>
        <w:footnoteReference w:id="3"/>
      </w:r>
      <w:r w:rsidR="00F53C6E" w:rsidRPr="00D67035">
        <w:rPr>
          <w:rFonts w:cstheme="minorHAnsi"/>
          <w:sz w:val="40"/>
          <w:szCs w:val="40"/>
          <w:rtl/>
          <w:lang w:bidi="fa-IR"/>
        </w:rPr>
        <w:t xml:space="preserve"> در جوامع حدیثی بابی به نام وجوب الورع</w:t>
      </w:r>
      <w:r w:rsidR="00F53C6E" w:rsidRPr="00D67035">
        <w:rPr>
          <w:rStyle w:val="FootnoteReference"/>
          <w:rFonts w:cstheme="minorHAnsi"/>
          <w:sz w:val="40"/>
          <w:szCs w:val="40"/>
          <w:rtl/>
          <w:lang w:bidi="fa-IR"/>
        </w:rPr>
        <w:footnoteReference w:id="4"/>
      </w:r>
      <w:r w:rsidR="00F53C6E" w:rsidRPr="00D67035">
        <w:rPr>
          <w:rFonts w:cstheme="minorHAnsi"/>
          <w:sz w:val="40"/>
          <w:szCs w:val="40"/>
          <w:rtl/>
          <w:lang w:bidi="fa-IR"/>
        </w:rPr>
        <w:t xml:space="preserve"> وجود دارد که موید مدعی است .</w:t>
      </w:r>
      <w:r w:rsidR="003F62A2" w:rsidRPr="00D67035">
        <w:rPr>
          <w:rFonts w:cstheme="minorHAnsi"/>
          <w:sz w:val="40"/>
          <w:szCs w:val="40"/>
          <w:rtl/>
          <w:lang w:bidi="fa-IR"/>
        </w:rPr>
        <w:t xml:space="preserve"> زیرا تقوی مراقبت از عمل است </w:t>
      </w:r>
      <w:r w:rsidR="00901AAE" w:rsidRPr="00D67035">
        <w:rPr>
          <w:rStyle w:val="FootnoteReference"/>
          <w:rFonts w:cstheme="minorHAnsi"/>
          <w:sz w:val="40"/>
          <w:szCs w:val="40"/>
          <w:rtl/>
          <w:lang w:bidi="fa-IR"/>
        </w:rPr>
        <w:footnoteReference w:id="5"/>
      </w:r>
      <w:r w:rsidR="003F62A2" w:rsidRPr="00D67035">
        <w:rPr>
          <w:rFonts w:cstheme="minorHAnsi"/>
          <w:sz w:val="40"/>
          <w:szCs w:val="40"/>
          <w:rtl/>
          <w:lang w:bidi="fa-IR"/>
        </w:rPr>
        <w:t xml:space="preserve">که مطابق احکام الهی صورت پذیرد و از آنها تخطی  و تخلف نشود تصور ندارد که شارع به استحباب تقوی اراده </w:t>
      </w:r>
      <w:r w:rsidR="003F62A2" w:rsidRPr="00D67035">
        <w:rPr>
          <w:rFonts w:cstheme="minorHAnsi"/>
          <w:sz w:val="40"/>
          <w:szCs w:val="40"/>
          <w:rtl/>
          <w:lang w:bidi="fa-IR"/>
        </w:rPr>
        <w:lastRenderedPageBreak/>
        <w:t xml:space="preserve">داشته باشد  خلاف حکمت است که بندگان را در این همه امر به تقوی به جواز ترک رعایت احکام محکوم کند بلکه آنان را الزام به رعایت قوانین خود میکند تا مطابق قاعده لطف به فلاح و صلاح دست یابد هیچ قانونگذاری شهروندان را در ترک قوانین شهروندی و مدنی  و حقوقی آزاد </w:t>
      </w:r>
      <w:r w:rsidR="00F51069" w:rsidRPr="00D67035">
        <w:rPr>
          <w:rFonts w:cstheme="minorHAnsi"/>
          <w:sz w:val="40"/>
          <w:szCs w:val="40"/>
          <w:rtl/>
          <w:lang w:bidi="fa-IR"/>
        </w:rPr>
        <w:t>ن</w:t>
      </w:r>
      <w:r w:rsidR="003F62A2" w:rsidRPr="00D67035">
        <w:rPr>
          <w:rFonts w:cstheme="minorHAnsi"/>
          <w:sz w:val="40"/>
          <w:szCs w:val="40"/>
          <w:rtl/>
          <w:lang w:bidi="fa-IR"/>
        </w:rPr>
        <w:t>میگذارد این م</w:t>
      </w:r>
      <w:r w:rsidR="00F51069" w:rsidRPr="00D67035">
        <w:rPr>
          <w:rFonts w:cstheme="minorHAnsi"/>
          <w:sz w:val="40"/>
          <w:szCs w:val="40"/>
          <w:rtl/>
          <w:lang w:bidi="fa-IR"/>
        </w:rPr>
        <w:t>ساوق با اجازه هرج و مرج است که خ</w:t>
      </w:r>
      <w:r w:rsidR="003F62A2" w:rsidRPr="00D67035">
        <w:rPr>
          <w:rFonts w:cstheme="minorHAnsi"/>
          <w:sz w:val="40"/>
          <w:szCs w:val="40"/>
          <w:rtl/>
          <w:lang w:bidi="fa-IR"/>
        </w:rPr>
        <w:t xml:space="preserve">لاف عقل سلیم و عرف سالم است و شارع هم خلاف طریقه عقلا مشی نمیکند الا </w:t>
      </w:r>
      <w:r w:rsidR="00F51069" w:rsidRPr="00D67035">
        <w:rPr>
          <w:rFonts w:cstheme="minorHAnsi"/>
          <w:sz w:val="40"/>
          <w:szCs w:val="40"/>
          <w:rtl/>
          <w:lang w:bidi="fa-IR"/>
        </w:rPr>
        <w:t>قلیل . لذا تلبس به تقوی برای مک</w:t>
      </w:r>
      <w:r w:rsidR="003F62A2" w:rsidRPr="00D67035">
        <w:rPr>
          <w:rFonts w:cstheme="minorHAnsi"/>
          <w:sz w:val="40"/>
          <w:szCs w:val="40"/>
          <w:rtl/>
          <w:lang w:bidi="fa-IR"/>
        </w:rPr>
        <w:t xml:space="preserve">لفان اعم از سازمانی و غیر سازمانی الزامی است  که در همه تدابیر زندگی جاری و ساری است </w:t>
      </w:r>
      <w:r w:rsidR="007E1DCE" w:rsidRPr="00D67035">
        <w:rPr>
          <w:rFonts w:cstheme="minorHAnsi"/>
          <w:sz w:val="40"/>
          <w:szCs w:val="40"/>
          <w:rtl/>
          <w:lang w:bidi="fa-IR"/>
        </w:rPr>
        <w:t>. در نتیجه کسب ت</w:t>
      </w:r>
      <w:r w:rsidR="00F51069" w:rsidRPr="00D67035">
        <w:rPr>
          <w:rFonts w:cstheme="minorHAnsi"/>
          <w:sz w:val="40"/>
          <w:szCs w:val="40"/>
          <w:rtl/>
          <w:lang w:bidi="fa-IR"/>
        </w:rPr>
        <w:t>قو</w:t>
      </w:r>
      <w:r w:rsidR="007E1DCE" w:rsidRPr="00D67035">
        <w:rPr>
          <w:rFonts w:cstheme="minorHAnsi"/>
          <w:sz w:val="40"/>
          <w:szCs w:val="40"/>
          <w:rtl/>
          <w:lang w:bidi="fa-IR"/>
        </w:rPr>
        <w:t>ی واجب و لازم است و عدم کسب آن</w:t>
      </w:r>
      <w:r w:rsidR="00F51069" w:rsidRPr="00D67035">
        <w:rPr>
          <w:rFonts w:cstheme="minorHAnsi"/>
          <w:sz w:val="40"/>
          <w:szCs w:val="40"/>
          <w:rtl/>
          <w:lang w:bidi="fa-IR"/>
        </w:rPr>
        <w:t>،</w:t>
      </w:r>
      <w:r w:rsidR="007E1DCE" w:rsidRPr="00D67035">
        <w:rPr>
          <w:rFonts w:cstheme="minorHAnsi"/>
          <w:sz w:val="40"/>
          <w:szCs w:val="40"/>
          <w:rtl/>
          <w:lang w:bidi="fa-IR"/>
        </w:rPr>
        <w:t xml:space="preserve"> ترک فعل حرام خواهد بود  بنابراین اگر تقوی شرط قبول  عمل سازمانی و غیر سازمانی است لعموم " انما یتقبل الله من المتقین "  این شرط لازم التحصیل است زیرا هیچ کس نباید عمل غیر مقبول را اتیان کند و به شارع تحویل دهد ولو صحیح باشد و ترتب آثار حد اقلی را به دنبال داشته باشد  شارع عمل غیر مقبول نمی خواهد باید همت به این سمت باشد نه اینکه اکتفاء به صحت عمل شود  لذا خداوند عمل هابیل را قبول نمود و عمل قابیل را به علت بی تقوایی قبول نکرد عدم قبول یک نوع توبیخ و مذمت است و مذمت دال بر وجوب است یعنی باید تقوی داشت تا عمل مردود و مطرود نشود  در نتیجه  میتوان فتوی به وجوب تلبس به تقوی داد تا وظائف و تکالیف مدیران و کارگزاران و کارمندان و شهروندان  مورد قبول واقع شود و باعث تعالی سازمان شود والا با صرف اعمال صحیح  غیر مقبول با سازمانی متعالی  مواجه نخواهیم شد </w:t>
      </w:r>
      <w:r w:rsidR="005B249B" w:rsidRPr="00D67035">
        <w:rPr>
          <w:rFonts w:cstheme="minorHAnsi"/>
          <w:sz w:val="40"/>
          <w:szCs w:val="40"/>
          <w:rtl/>
          <w:lang w:bidi="fa-IR"/>
        </w:rPr>
        <w:t xml:space="preserve">کما مر.  در مانحن فیه هم اهتداء واقتداء به هدایت هادیان  اکر بخواهد مصداقی از فعل مقبول سازمانی باشد و مورد قبول خداوند وسایر مدیران در سلسله ربوبی قرار گیرد باید که مبتنی بر </w:t>
      </w:r>
      <w:r w:rsidR="005B249B" w:rsidRPr="00D67035">
        <w:rPr>
          <w:rFonts w:cstheme="minorHAnsi"/>
          <w:sz w:val="40"/>
          <w:szCs w:val="40"/>
          <w:rtl/>
          <w:lang w:bidi="fa-IR"/>
        </w:rPr>
        <w:lastRenderedPageBreak/>
        <w:t>تقوی باشد تا آثار عالیه و متعالیه</w:t>
      </w:r>
      <w:r w:rsidR="00861905" w:rsidRPr="00D67035">
        <w:rPr>
          <w:rStyle w:val="FootnoteReference"/>
          <w:rFonts w:cstheme="minorHAnsi"/>
          <w:sz w:val="40"/>
          <w:szCs w:val="40"/>
          <w:rtl/>
          <w:lang w:bidi="fa-IR"/>
        </w:rPr>
        <w:footnoteReference w:id="6"/>
      </w:r>
      <w:r w:rsidR="005B249B" w:rsidRPr="00D67035">
        <w:rPr>
          <w:rFonts w:cstheme="minorHAnsi"/>
          <w:sz w:val="40"/>
          <w:szCs w:val="40"/>
          <w:rtl/>
          <w:lang w:bidi="fa-IR"/>
        </w:rPr>
        <w:t xml:space="preserve"> را که قبلا بر شمر دیم  بر فرد وسازمان مترتب کند فافهم و تامل  در این میان  مدیران هادی ورهبر هم باید که </w:t>
      </w:r>
      <w:r w:rsidR="005B249B" w:rsidRPr="00D67035">
        <w:rPr>
          <w:rFonts w:cstheme="minorHAnsi"/>
          <w:sz w:val="40"/>
          <w:szCs w:val="40"/>
          <w:rtl/>
          <w:lang w:bidi="fa-IR"/>
        </w:rPr>
        <w:lastRenderedPageBreak/>
        <w:t xml:space="preserve">متصف  و متلبس به تقوا باشند  تا </w:t>
      </w:r>
      <w:r w:rsidR="001B34DB" w:rsidRPr="00D67035">
        <w:rPr>
          <w:rFonts w:cstheme="minorHAnsi"/>
          <w:sz w:val="40"/>
          <w:szCs w:val="40"/>
          <w:rtl/>
          <w:lang w:bidi="fa-IR"/>
        </w:rPr>
        <w:t>قادر به نفوذ و هدایت باشند و آنگاه به هدایتشان اقتداء و اهتداء شود کما یاتی و سیاتی .</w:t>
      </w:r>
    </w:p>
    <w:p w:rsidR="00686430" w:rsidRPr="00D67035" w:rsidRDefault="00E902CB" w:rsidP="00D67035">
      <w:pPr>
        <w:bidi/>
        <w:rPr>
          <w:rFonts w:cstheme="minorHAnsi"/>
          <w:sz w:val="40"/>
          <w:szCs w:val="40"/>
          <w:rtl/>
          <w:lang w:bidi="fa-IR"/>
        </w:rPr>
      </w:pPr>
      <w:r w:rsidRPr="00D67035">
        <w:rPr>
          <w:rFonts w:cstheme="minorHAnsi"/>
          <w:color w:val="000000"/>
          <w:sz w:val="40"/>
          <w:szCs w:val="40"/>
          <w:shd w:val="clear" w:color="auto" w:fill="FFFFFF"/>
          <w:rtl/>
        </w:rPr>
        <w:t xml:space="preserve"> اَللهُمَّ فَاهدِنی هُدَی المُهتَدینَ وَ ارزُقنی اجتِهادَ المُجتَهِدینَ وَ لا تَجعَلنی مِنَ الغافِلینَ المُبعَدین</w:t>
      </w:r>
      <w:r w:rsidR="00D67035">
        <w:rPr>
          <w:rFonts w:cstheme="minorHAnsi" w:hint="cs"/>
          <w:color w:val="000000"/>
          <w:sz w:val="40"/>
          <w:szCs w:val="40"/>
          <w:shd w:val="clear" w:color="auto" w:fill="FFFFFF"/>
          <w:rtl/>
        </w:rPr>
        <w:t xml:space="preserve"> </w:t>
      </w:r>
      <w:bookmarkStart w:id="18" w:name="_GoBack"/>
      <w:bookmarkEnd w:id="18"/>
    </w:p>
    <w:p w:rsidR="005B249B" w:rsidRPr="00D67035" w:rsidRDefault="005B249B" w:rsidP="005B249B">
      <w:pPr>
        <w:bidi/>
        <w:rPr>
          <w:rFonts w:cstheme="minorHAnsi"/>
          <w:sz w:val="40"/>
          <w:szCs w:val="40"/>
          <w:rtl/>
          <w:lang w:bidi="fa-IR"/>
        </w:rPr>
      </w:pPr>
      <w:r w:rsidRPr="00D67035">
        <w:rPr>
          <w:rFonts w:cstheme="minorHAnsi"/>
          <w:sz w:val="40"/>
          <w:szCs w:val="40"/>
          <w:rtl/>
          <w:lang w:bidi="fa-IR"/>
        </w:rPr>
        <w:t xml:space="preserve"> فتحصل : تقوی شرط قبول اعم</w:t>
      </w:r>
      <w:r w:rsidR="001B34DB" w:rsidRPr="00D67035">
        <w:rPr>
          <w:rFonts w:cstheme="minorHAnsi"/>
          <w:sz w:val="40"/>
          <w:szCs w:val="40"/>
          <w:rtl/>
          <w:lang w:bidi="fa-IR"/>
        </w:rPr>
        <w:t>ا</w:t>
      </w:r>
      <w:r w:rsidRPr="00D67035">
        <w:rPr>
          <w:rFonts w:cstheme="minorHAnsi"/>
          <w:sz w:val="40"/>
          <w:szCs w:val="40"/>
          <w:rtl/>
          <w:lang w:bidi="fa-IR"/>
        </w:rPr>
        <w:t>ل و افعال سازمانی من جمله اهتداء و اقتداء</w:t>
      </w:r>
      <w:r w:rsidR="001B34DB" w:rsidRPr="00D67035">
        <w:rPr>
          <w:rFonts w:cstheme="minorHAnsi"/>
          <w:sz w:val="40"/>
          <w:szCs w:val="40"/>
          <w:rtl/>
          <w:lang w:bidi="fa-IR"/>
        </w:rPr>
        <w:t xml:space="preserve"> به هدایت مدیران هادی و رهبر است و این شرط لازم التحصیل بر کلیه کارکنان مهتدی است .</w:t>
      </w:r>
    </w:p>
    <w:sectPr w:rsidR="005B249B" w:rsidRPr="00D670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472" w:rsidRDefault="00082472" w:rsidP="00E902CB">
      <w:pPr>
        <w:spacing w:after="0" w:line="240" w:lineRule="auto"/>
      </w:pPr>
      <w:r>
        <w:separator/>
      </w:r>
    </w:p>
  </w:endnote>
  <w:endnote w:type="continuationSeparator" w:id="0">
    <w:p w:rsidR="00082472" w:rsidRDefault="00082472" w:rsidP="00E90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472" w:rsidRDefault="00082472" w:rsidP="00E902CB">
      <w:pPr>
        <w:spacing w:after="0" w:line="240" w:lineRule="auto"/>
      </w:pPr>
      <w:r>
        <w:separator/>
      </w:r>
    </w:p>
  </w:footnote>
  <w:footnote w:type="continuationSeparator" w:id="0">
    <w:p w:rsidR="00082472" w:rsidRDefault="00082472" w:rsidP="00E902CB">
      <w:pPr>
        <w:spacing w:after="0" w:line="240" w:lineRule="auto"/>
      </w:pPr>
      <w:r>
        <w:continuationSeparator/>
      </w:r>
    </w:p>
  </w:footnote>
  <w:footnote w:id="1">
    <w:p w:rsidR="00C57EB8" w:rsidRDefault="00C57EB8" w:rsidP="00D67035">
      <w:pPr>
        <w:pStyle w:val="NormalWeb"/>
        <w:bidi/>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مريم : 76 وَ يَزيدُ اللَّهُ الَّذينَ اهْتَدَوْا هُدىً وَ الْباقِياتُ الصَّالِحاتُ خَيْرٌ عِنْدَ رَبِّكَ ثَواباً وَ خَيْرٌ مَرَدًّا </w:t>
      </w:r>
    </w:p>
    <w:p w:rsidR="00C57EB8" w:rsidRDefault="00C57EB8" w:rsidP="00D67035">
      <w:pPr>
        <w:pStyle w:val="FootnoteText"/>
        <w:bidi/>
        <w:rPr>
          <w:lang w:bidi="fa-IR"/>
        </w:rPr>
      </w:pPr>
    </w:p>
    <w:p w:rsidR="00C57EB8" w:rsidRDefault="00C57EB8" w:rsidP="00D67035">
      <w:pPr>
        <w:pStyle w:val="FootnoteText"/>
        <w:bidi/>
        <w:rPr>
          <w:rtl/>
          <w:lang w:bidi="fa-IR"/>
        </w:rPr>
      </w:pPr>
    </w:p>
  </w:footnote>
  <w:footnote w:id="2">
    <w:p w:rsidR="00C57EB8" w:rsidRPr="00C57EB8" w:rsidRDefault="00C57EB8" w:rsidP="00D67035">
      <w:pPr>
        <w:bidi/>
        <w:rPr>
          <w:rFonts w:eastAsia="Times New Roman" w:cstheme="minorHAnsi"/>
          <w:sz w:val="18"/>
          <w:szCs w:val="18"/>
        </w:rPr>
      </w:pPr>
      <w:r w:rsidRPr="00C57EB8">
        <w:rPr>
          <w:rStyle w:val="FootnoteReference"/>
          <w:rFonts w:cstheme="minorHAnsi"/>
          <w:sz w:val="18"/>
          <w:szCs w:val="18"/>
        </w:rPr>
        <w:footnoteRef/>
      </w:r>
      <w:r w:rsidRPr="00C57EB8">
        <w:rPr>
          <w:rFonts w:cstheme="minorHAnsi"/>
          <w:sz w:val="18"/>
          <w:szCs w:val="18"/>
        </w:rPr>
        <w:t xml:space="preserve"> </w:t>
      </w:r>
      <w:r w:rsidRPr="00C57EB8">
        <w:rPr>
          <w:rFonts w:eastAsia="Times New Roman" w:cstheme="minorHAnsi"/>
          <w:sz w:val="18"/>
          <w:szCs w:val="18"/>
          <w:shd w:val="clear" w:color="auto" w:fill="FFFFFF"/>
          <w:rtl/>
        </w:rPr>
        <w:t>تقوا خصوصیاتی دارد که به حسب موارد، مختلف می گردند و قدر جامع آن ها پرهیز از محرمات شرعی و عقلی، توجه به حق و التفات به پاکسازی عمل و به سوی مجرای طبیعی و متعارف اعمال حرکت کردن است، همان گونه که فجور، فاصله گرفتن از حالت </w:t>
      </w:r>
      <w:bookmarkStart w:id="0" w:name="_اعتدال"/>
      <w:r w:rsidRPr="00C57EB8">
        <w:rPr>
          <w:rFonts w:eastAsia="Times New Roman" w:cstheme="minorHAnsi"/>
          <w:sz w:val="18"/>
          <w:szCs w:val="18"/>
        </w:rPr>
        <w:fldChar w:fldCharType="begin"/>
      </w:r>
      <w:r w:rsidRPr="00C57EB8">
        <w:rPr>
          <w:rFonts w:eastAsia="Times New Roman" w:cstheme="minorHAnsi"/>
          <w:sz w:val="18"/>
          <w:szCs w:val="18"/>
        </w:rPr>
        <w:instrText xml:space="preserve"> HYPERLINK "https://fa.wikifeqh.ir/%D8%A7%D8%B9%D8%AA%D8%AF%D8%A7%D9%84" \o "</w:instrText>
      </w:r>
      <w:r w:rsidRPr="00C57EB8">
        <w:rPr>
          <w:rFonts w:eastAsia="Times New Roman" w:cstheme="minorHAnsi"/>
          <w:sz w:val="18"/>
          <w:szCs w:val="18"/>
          <w:rtl/>
        </w:rPr>
        <w:instrText>اعتدال</w:instrText>
      </w:r>
      <w:r w:rsidRPr="00C57EB8">
        <w:rPr>
          <w:rFonts w:eastAsia="Times New Roman" w:cstheme="minorHAnsi"/>
          <w:sz w:val="18"/>
          <w:szCs w:val="18"/>
        </w:rPr>
        <w:instrText xml:space="preserve">" \t "_blank" </w:instrText>
      </w:r>
      <w:r w:rsidRPr="00C57EB8">
        <w:rPr>
          <w:rFonts w:eastAsia="Times New Roman" w:cstheme="minorHAnsi"/>
          <w:sz w:val="18"/>
          <w:szCs w:val="18"/>
        </w:rPr>
        <w:fldChar w:fldCharType="separate"/>
      </w:r>
      <w:r w:rsidRPr="00C57EB8">
        <w:rPr>
          <w:rFonts w:eastAsia="Times New Roman" w:cstheme="minorHAnsi"/>
          <w:sz w:val="18"/>
          <w:szCs w:val="18"/>
          <w:shd w:val="clear" w:color="auto" w:fill="FFFFFF"/>
          <w:rtl/>
        </w:rPr>
        <w:t>اعتدال</w:t>
      </w:r>
      <w:r w:rsidRPr="00C57EB8">
        <w:rPr>
          <w:rFonts w:eastAsia="Times New Roman" w:cstheme="minorHAnsi"/>
          <w:sz w:val="18"/>
          <w:szCs w:val="18"/>
        </w:rPr>
        <w:fldChar w:fldCharType="end"/>
      </w:r>
      <w:bookmarkEnd w:id="0"/>
      <w:r w:rsidRPr="00C57EB8">
        <w:rPr>
          <w:rFonts w:eastAsia="Times New Roman" w:cstheme="minorHAnsi"/>
          <w:sz w:val="18"/>
          <w:szCs w:val="18"/>
          <w:shd w:val="clear" w:color="auto" w:fill="FFFFFF"/>
        </w:rPr>
        <w:t> </w:t>
      </w:r>
      <w:r w:rsidRPr="00C57EB8">
        <w:rPr>
          <w:rFonts w:eastAsia="Times New Roman" w:cstheme="minorHAnsi"/>
          <w:sz w:val="18"/>
          <w:szCs w:val="18"/>
          <w:shd w:val="clear" w:color="auto" w:fill="FFFFFF"/>
          <w:rtl/>
        </w:rPr>
        <w:t>و خارج شدن از جریان طبیعی کارهاست</w:t>
      </w:r>
    </w:p>
    <w:p w:rsidR="00C57EB8" w:rsidRPr="00C57EB8" w:rsidRDefault="00C57EB8" w:rsidP="00D67035">
      <w:pPr>
        <w:bidi/>
        <w:spacing w:after="0" w:line="240" w:lineRule="auto"/>
        <w:rPr>
          <w:rFonts w:eastAsia="Times New Roman" w:cstheme="minorHAnsi"/>
          <w:sz w:val="18"/>
          <w:szCs w:val="18"/>
        </w:rPr>
      </w:pPr>
      <w:r w:rsidRPr="00C57EB8">
        <w:rPr>
          <w:rFonts w:eastAsia="Times New Roman" w:cstheme="minorHAnsi"/>
          <w:sz w:val="18"/>
          <w:szCs w:val="18"/>
          <w:shd w:val="clear" w:color="auto" w:fill="FFFFFF"/>
        </w:rPr>
        <w:t> </w:t>
      </w:r>
      <w:r w:rsidRPr="00C57EB8">
        <w:rPr>
          <w:rFonts w:eastAsia="Times New Roman" w:cstheme="minorHAnsi"/>
          <w:sz w:val="18"/>
          <w:szCs w:val="18"/>
          <w:shd w:val="clear" w:color="auto" w:fill="FFFFFF"/>
          <w:rtl/>
        </w:rPr>
        <w:t>و از آغاز پیدایش </w:t>
      </w:r>
      <w:bookmarkStart w:id="1" w:name="_ایمان"/>
      <w:r w:rsidRPr="00C57EB8">
        <w:rPr>
          <w:rFonts w:eastAsia="Times New Roman" w:cstheme="minorHAnsi"/>
          <w:sz w:val="18"/>
          <w:szCs w:val="18"/>
        </w:rPr>
        <w:fldChar w:fldCharType="begin"/>
      </w:r>
      <w:r w:rsidRPr="00C57EB8">
        <w:rPr>
          <w:rFonts w:eastAsia="Times New Roman" w:cstheme="minorHAnsi"/>
          <w:sz w:val="18"/>
          <w:szCs w:val="18"/>
        </w:rPr>
        <w:instrText xml:space="preserve"> HYPERLINK "https://fa.wikifeqh.ir/%D8%A7%DB%8C%D9%85%D8%A7%D9%86" \o "</w:instrText>
      </w:r>
      <w:r w:rsidRPr="00C57EB8">
        <w:rPr>
          <w:rFonts w:eastAsia="Times New Roman" w:cstheme="minorHAnsi"/>
          <w:sz w:val="18"/>
          <w:szCs w:val="18"/>
          <w:rtl/>
        </w:rPr>
        <w:instrText>ایمان</w:instrText>
      </w:r>
      <w:r w:rsidRPr="00C57EB8">
        <w:rPr>
          <w:rFonts w:eastAsia="Times New Roman" w:cstheme="minorHAnsi"/>
          <w:sz w:val="18"/>
          <w:szCs w:val="18"/>
        </w:rPr>
        <w:instrText xml:space="preserve">" \t "_blank" </w:instrText>
      </w:r>
      <w:r w:rsidRPr="00C57EB8">
        <w:rPr>
          <w:rFonts w:eastAsia="Times New Roman" w:cstheme="minorHAnsi"/>
          <w:sz w:val="18"/>
          <w:szCs w:val="18"/>
        </w:rPr>
        <w:fldChar w:fldCharType="separate"/>
      </w:r>
      <w:r w:rsidRPr="00C57EB8">
        <w:rPr>
          <w:rFonts w:eastAsia="Times New Roman" w:cstheme="minorHAnsi"/>
          <w:sz w:val="18"/>
          <w:szCs w:val="18"/>
          <w:shd w:val="clear" w:color="auto" w:fill="FFFFFF"/>
          <w:rtl/>
        </w:rPr>
        <w:t>ایمان</w:t>
      </w:r>
      <w:r w:rsidRPr="00C57EB8">
        <w:rPr>
          <w:rFonts w:eastAsia="Times New Roman" w:cstheme="minorHAnsi"/>
          <w:sz w:val="18"/>
          <w:szCs w:val="18"/>
        </w:rPr>
        <w:fldChar w:fldCharType="end"/>
      </w:r>
      <w:bookmarkEnd w:id="1"/>
      <w:r w:rsidRPr="00C57EB8">
        <w:rPr>
          <w:rFonts w:eastAsia="Times New Roman" w:cstheme="minorHAnsi"/>
          <w:sz w:val="18"/>
          <w:szCs w:val="18"/>
          <w:shd w:val="clear" w:color="auto" w:fill="FFFFFF"/>
        </w:rPr>
        <w:t> </w:t>
      </w:r>
      <w:r w:rsidRPr="00C57EB8">
        <w:rPr>
          <w:rFonts w:eastAsia="Times New Roman" w:cstheme="minorHAnsi"/>
          <w:sz w:val="18"/>
          <w:szCs w:val="18"/>
          <w:shd w:val="clear" w:color="auto" w:fill="FFFFFF"/>
          <w:rtl/>
        </w:rPr>
        <w:t>در دل مؤمن تا آخرین درجه کمال، همواره ملازم مؤمن است و در هر مرحله ای اقتضایی دارد؛ مانند محافظت </w:t>
      </w:r>
      <w:bookmarkStart w:id="2" w:name="_نفس"/>
      <w:r w:rsidRPr="00C57EB8">
        <w:rPr>
          <w:rFonts w:eastAsia="Times New Roman" w:cstheme="minorHAnsi"/>
          <w:sz w:val="18"/>
          <w:szCs w:val="18"/>
        </w:rPr>
        <w:fldChar w:fldCharType="begin"/>
      </w:r>
      <w:r w:rsidRPr="00C57EB8">
        <w:rPr>
          <w:rFonts w:eastAsia="Times New Roman" w:cstheme="minorHAnsi"/>
          <w:sz w:val="18"/>
          <w:szCs w:val="18"/>
        </w:rPr>
        <w:instrText xml:space="preserve"> HYPERLINK "https://fa.wikifeqh.ir/%D9%86%D9%81%D8%B3" \o "</w:instrText>
      </w:r>
      <w:r w:rsidRPr="00C57EB8">
        <w:rPr>
          <w:rFonts w:eastAsia="Times New Roman" w:cstheme="minorHAnsi"/>
          <w:sz w:val="18"/>
          <w:szCs w:val="18"/>
          <w:rtl/>
        </w:rPr>
        <w:instrText>نفس</w:instrText>
      </w:r>
      <w:r w:rsidRPr="00C57EB8">
        <w:rPr>
          <w:rFonts w:eastAsia="Times New Roman" w:cstheme="minorHAnsi"/>
          <w:sz w:val="18"/>
          <w:szCs w:val="18"/>
        </w:rPr>
        <w:instrText xml:space="preserve">" \t "_blank" </w:instrText>
      </w:r>
      <w:r w:rsidRPr="00C57EB8">
        <w:rPr>
          <w:rFonts w:eastAsia="Times New Roman" w:cstheme="minorHAnsi"/>
          <w:sz w:val="18"/>
          <w:szCs w:val="18"/>
        </w:rPr>
        <w:fldChar w:fldCharType="separate"/>
      </w:r>
      <w:r w:rsidRPr="00C57EB8">
        <w:rPr>
          <w:rFonts w:eastAsia="Times New Roman" w:cstheme="minorHAnsi"/>
          <w:sz w:val="18"/>
          <w:szCs w:val="18"/>
          <w:shd w:val="clear" w:color="auto" w:fill="FFFFFF"/>
          <w:rtl/>
        </w:rPr>
        <w:t>نفس</w:t>
      </w:r>
      <w:r w:rsidRPr="00C57EB8">
        <w:rPr>
          <w:rFonts w:eastAsia="Times New Roman" w:cstheme="minorHAnsi"/>
          <w:sz w:val="18"/>
          <w:szCs w:val="18"/>
        </w:rPr>
        <w:fldChar w:fldCharType="end"/>
      </w:r>
      <w:bookmarkEnd w:id="2"/>
      <w:r w:rsidRPr="00C57EB8">
        <w:rPr>
          <w:rFonts w:eastAsia="Times New Roman" w:cstheme="minorHAnsi"/>
          <w:sz w:val="18"/>
          <w:szCs w:val="18"/>
          <w:shd w:val="clear" w:color="auto" w:fill="FFFFFF"/>
        </w:rPr>
        <w:t> </w:t>
      </w:r>
      <w:r w:rsidRPr="00C57EB8">
        <w:rPr>
          <w:rFonts w:eastAsia="Times New Roman" w:cstheme="minorHAnsi"/>
          <w:sz w:val="18"/>
          <w:szCs w:val="18"/>
          <w:shd w:val="clear" w:color="auto" w:fill="FFFFFF"/>
          <w:rtl/>
        </w:rPr>
        <w:t>از </w:t>
      </w:r>
      <w:bookmarkStart w:id="3" w:name="_عذاب"/>
      <w:r w:rsidRPr="00C57EB8">
        <w:rPr>
          <w:rFonts w:eastAsia="Times New Roman" w:cstheme="minorHAnsi"/>
          <w:sz w:val="18"/>
          <w:szCs w:val="18"/>
        </w:rPr>
        <w:fldChar w:fldCharType="begin"/>
      </w:r>
      <w:r w:rsidRPr="00C57EB8">
        <w:rPr>
          <w:rFonts w:eastAsia="Times New Roman" w:cstheme="minorHAnsi"/>
          <w:sz w:val="18"/>
          <w:szCs w:val="18"/>
        </w:rPr>
        <w:instrText xml:space="preserve"> HYPERLINK "https://fa.wikifeqh.ir/%D8%B9%D8%B0%D8%A7%D8%A8" \o "</w:instrText>
      </w:r>
      <w:r w:rsidRPr="00C57EB8">
        <w:rPr>
          <w:rFonts w:eastAsia="Times New Roman" w:cstheme="minorHAnsi"/>
          <w:sz w:val="18"/>
          <w:szCs w:val="18"/>
          <w:rtl/>
        </w:rPr>
        <w:instrText>عذاب</w:instrText>
      </w:r>
      <w:r w:rsidRPr="00C57EB8">
        <w:rPr>
          <w:rFonts w:eastAsia="Times New Roman" w:cstheme="minorHAnsi"/>
          <w:sz w:val="18"/>
          <w:szCs w:val="18"/>
        </w:rPr>
        <w:instrText xml:space="preserve">" \t "_blank" </w:instrText>
      </w:r>
      <w:r w:rsidRPr="00C57EB8">
        <w:rPr>
          <w:rFonts w:eastAsia="Times New Roman" w:cstheme="minorHAnsi"/>
          <w:sz w:val="18"/>
          <w:szCs w:val="18"/>
        </w:rPr>
        <w:fldChar w:fldCharType="separate"/>
      </w:r>
      <w:r w:rsidRPr="00C57EB8">
        <w:rPr>
          <w:rFonts w:eastAsia="Times New Roman" w:cstheme="minorHAnsi"/>
          <w:sz w:val="18"/>
          <w:szCs w:val="18"/>
          <w:shd w:val="clear" w:color="auto" w:fill="FFFFFF"/>
          <w:rtl/>
        </w:rPr>
        <w:t>عذاب</w:t>
      </w:r>
      <w:r w:rsidRPr="00C57EB8">
        <w:rPr>
          <w:rFonts w:eastAsia="Times New Roman" w:cstheme="minorHAnsi"/>
          <w:sz w:val="18"/>
          <w:szCs w:val="18"/>
        </w:rPr>
        <w:fldChar w:fldCharType="end"/>
      </w:r>
      <w:bookmarkEnd w:id="3"/>
      <w:r w:rsidRPr="00C57EB8">
        <w:rPr>
          <w:rFonts w:eastAsia="Times New Roman" w:cstheme="minorHAnsi"/>
          <w:sz w:val="18"/>
          <w:szCs w:val="18"/>
          <w:shd w:val="clear" w:color="auto" w:fill="FFFFFF"/>
        </w:rPr>
        <w:t> </w:t>
      </w:r>
      <w:r w:rsidRPr="00C57EB8">
        <w:rPr>
          <w:rFonts w:eastAsia="Times New Roman" w:cstheme="minorHAnsi"/>
          <w:sz w:val="18"/>
          <w:szCs w:val="18"/>
          <w:shd w:val="clear" w:color="auto" w:fill="FFFFFF"/>
          <w:rtl/>
        </w:rPr>
        <w:t>و </w:t>
      </w:r>
      <w:bookmarkStart w:id="4" w:name="_آتش"/>
      <w:r w:rsidRPr="00C57EB8">
        <w:rPr>
          <w:rFonts w:eastAsia="Times New Roman" w:cstheme="minorHAnsi"/>
          <w:sz w:val="18"/>
          <w:szCs w:val="18"/>
        </w:rPr>
        <w:fldChar w:fldCharType="begin"/>
      </w:r>
      <w:r w:rsidRPr="00C57EB8">
        <w:rPr>
          <w:rFonts w:eastAsia="Times New Roman" w:cstheme="minorHAnsi"/>
          <w:sz w:val="18"/>
          <w:szCs w:val="18"/>
        </w:rPr>
        <w:instrText xml:space="preserve"> HYPERLINK "https://fa.wikifeqh.ir/%D8%A2%D8%AA%D8%B4" \o "</w:instrText>
      </w:r>
      <w:r w:rsidRPr="00C57EB8">
        <w:rPr>
          <w:rFonts w:eastAsia="Times New Roman" w:cstheme="minorHAnsi"/>
          <w:sz w:val="18"/>
          <w:szCs w:val="18"/>
          <w:rtl/>
        </w:rPr>
        <w:instrText>آتش</w:instrText>
      </w:r>
      <w:r w:rsidRPr="00C57EB8">
        <w:rPr>
          <w:rFonts w:eastAsia="Times New Roman" w:cstheme="minorHAnsi"/>
          <w:sz w:val="18"/>
          <w:szCs w:val="18"/>
        </w:rPr>
        <w:instrText xml:space="preserve">" \t "_blank" </w:instrText>
      </w:r>
      <w:r w:rsidRPr="00C57EB8">
        <w:rPr>
          <w:rFonts w:eastAsia="Times New Roman" w:cstheme="minorHAnsi"/>
          <w:sz w:val="18"/>
          <w:szCs w:val="18"/>
        </w:rPr>
        <w:fldChar w:fldCharType="separate"/>
      </w:r>
      <w:r w:rsidRPr="00C57EB8">
        <w:rPr>
          <w:rFonts w:eastAsia="Times New Roman" w:cstheme="minorHAnsi"/>
          <w:sz w:val="18"/>
          <w:szCs w:val="18"/>
          <w:shd w:val="clear" w:color="auto" w:fill="FFFFFF"/>
          <w:rtl/>
        </w:rPr>
        <w:t>آتش</w:t>
      </w:r>
      <w:r w:rsidRPr="00C57EB8">
        <w:rPr>
          <w:rFonts w:eastAsia="Times New Roman" w:cstheme="minorHAnsi"/>
          <w:sz w:val="18"/>
          <w:szCs w:val="18"/>
        </w:rPr>
        <w:fldChar w:fldCharType="end"/>
      </w:r>
      <w:bookmarkEnd w:id="4"/>
      <w:r w:rsidRPr="00C57EB8">
        <w:rPr>
          <w:rFonts w:eastAsia="Times New Roman" w:cstheme="minorHAnsi"/>
          <w:sz w:val="18"/>
          <w:szCs w:val="18"/>
          <w:shd w:val="clear" w:color="auto" w:fill="FFFFFF"/>
        </w:rPr>
        <w:t> </w:t>
      </w:r>
      <w:r w:rsidRPr="00C57EB8">
        <w:rPr>
          <w:rFonts w:eastAsia="Times New Roman" w:cstheme="minorHAnsi"/>
          <w:sz w:val="18"/>
          <w:szCs w:val="18"/>
          <w:shd w:val="clear" w:color="auto" w:fill="FFFFFF"/>
          <w:rtl/>
        </w:rPr>
        <w:t>، پرهیز از سخطِ خدا و مخالفت با وی و اجتناب از دوری و محجوبیّت از خداوند</w:t>
      </w:r>
      <w:r w:rsidRPr="00C57EB8">
        <w:rPr>
          <w:rFonts w:eastAsia="Times New Roman" w:cstheme="minorHAnsi"/>
          <w:sz w:val="18"/>
          <w:szCs w:val="18"/>
          <w:shd w:val="clear" w:color="auto" w:fill="FFFFFF"/>
        </w:rPr>
        <w:t>.</w:t>
      </w:r>
    </w:p>
    <w:p w:rsidR="00C57EB8" w:rsidRPr="00C57EB8" w:rsidRDefault="00C57EB8" w:rsidP="00D67035">
      <w:pPr>
        <w:bidi/>
        <w:spacing w:after="0" w:line="240" w:lineRule="auto"/>
        <w:rPr>
          <w:rFonts w:eastAsia="Times New Roman" w:cstheme="minorHAnsi"/>
          <w:sz w:val="18"/>
          <w:szCs w:val="18"/>
        </w:rPr>
      </w:pPr>
      <w:r w:rsidRPr="00C57EB8">
        <w:rPr>
          <w:rFonts w:eastAsia="Times New Roman" w:cstheme="minorHAnsi"/>
          <w:sz w:val="18"/>
          <w:szCs w:val="18"/>
        </w:rPr>
        <w:br/>
      </w:r>
    </w:p>
    <w:bookmarkStart w:id="5" w:name="_واژه_تقوا_در_قرآن"/>
    <w:p w:rsidR="00C57EB8" w:rsidRPr="00C57EB8" w:rsidRDefault="00C57EB8" w:rsidP="00D67035">
      <w:pPr>
        <w:shd w:val="clear" w:color="auto" w:fill="FFFFFF"/>
        <w:bidi/>
        <w:spacing w:after="72" w:line="240" w:lineRule="auto"/>
        <w:outlineLvl w:val="2"/>
        <w:rPr>
          <w:rFonts w:eastAsia="Times New Roman" w:cstheme="minorHAnsi"/>
          <w:b/>
          <w:bCs/>
          <w:sz w:val="18"/>
          <w:szCs w:val="18"/>
          <w:rtl/>
        </w:rPr>
      </w:pPr>
      <w:r w:rsidRPr="00C57EB8">
        <w:rPr>
          <w:rFonts w:eastAsia="Times New Roman" w:cstheme="minorHAnsi"/>
          <w:b/>
          <w:bCs/>
          <w:sz w:val="18"/>
          <w:szCs w:val="18"/>
        </w:rPr>
        <w:fldChar w:fldCharType="begin"/>
      </w:r>
      <w:r w:rsidRPr="00C57EB8">
        <w:rPr>
          <w:rFonts w:eastAsia="Times New Roman" w:cstheme="minorHAnsi"/>
          <w:b/>
          <w:bCs/>
          <w:sz w:val="18"/>
          <w:szCs w:val="18"/>
        </w:rPr>
        <w:instrText xml:space="preserve"> HYPERLINK "https://fa.wikifeqh.ir/%D9%85%D9%81%D9%87%D9%88%D9%85%20%D8%AA%D9%82%D9%88%D8%A7" \l "%D9%88%D8%A7%DA%98%D9%87%20%D8%AA%D9%82%D9%88%D8%A7%20%D8%AF%D8%B1%20%D9%82%D8%B1%D8%A2%D9%86" </w:instrText>
      </w:r>
      <w:r w:rsidRPr="00C57EB8">
        <w:rPr>
          <w:rFonts w:eastAsia="Times New Roman" w:cstheme="minorHAnsi"/>
          <w:b/>
          <w:bCs/>
          <w:sz w:val="18"/>
          <w:szCs w:val="18"/>
        </w:rPr>
        <w:fldChar w:fldCharType="separate"/>
      </w:r>
      <w:r w:rsidRPr="00C57EB8">
        <w:rPr>
          <w:rFonts w:eastAsia="Times New Roman" w:cstheme="minorHAnsi"/>
          <w:b/>
          <w:bCs/>
          <w:sz w:val="18"/>
          <w:szCs w:val="18"/>
        </w:rPr>
        <w:t xml:space="preserve">- </w:t>
      </w:r>
      <w:r w:rsidRPr="00C57EB8">
        <w:rPr>
          <w:rFonts w:eastAsia="Times New Roman" w:cstheme="minorHAnsi"/>
          <w:b/>
          <w:bCs/>
          <w:sz w:val="18"/>
          <w:szCs w:val="18"/>
          <w:rtl/>
        </w:rPr>
        <w:t>واژه تقوا در قرآن</w:t>
      </w:r>
      <w:r w:rsidRPr="00C57EB8">
        <w:rPr>
          <w:rFonts w:eastAsia="Times New Roman" w:cstheme="minorHAnsi"/>
          <w:b/>
          <w:bCs/>
          <w:sz w:val="18"/>
          <w:szCs w:val="18"/>
        </w:rPr>
        <w:fldChar w:fldCharType="end"/>
      </w:r>
      <w:bookmarkEnd w:id="5"/>
      <w:r w:rsidRPr="00C57EB8">
        <w:rPr>
          <w:rFonts w:eastAsia="Times New Roman" w:cstheme="minorHAnsi"/>
          <w:sz w:val="18"/>
          <w:szCs w:val="18"/>
          <w:shd w:val="clear" w:color="auto" w:fill="FFFFFF"/>
          <w:rtl/>
        </w:rPr>
        <w:t xml:space="preserve">واژه تقوا و دیگر مشتقات ریشه آن </w:t>
      </w:r>
      <w:r w:rsidRPr="00C57EB8">
        <w:rPr>
          <w:rFonts w:eastAsia="Times New Roman" w:cstheme="minorHAnsi"/>
          <w:sz w:val="18"/>
          <w:szCs w:val="18"/>
          <w:shd w:val="clear" w:color="auto" w:fill="FFFFFF"/>
          <w:rtl/>
          <w:lang w:bidi="fa-IR"/>
        </w:rPr>
        <w:t>۲۵۸</w:t>
      </w:r>
      <w:r w:rsidRPr="00C57EB8">
        <w:rPr>
          <w:rFonts w:eastAsia="Times New Roman" w:cstheme="minorHAnsi"/>
          <w:sz w:val="18"/>
          <w:szCs w:val="18"/>
          <w:shd w:val="clear" w:color="auto" w:fill="FFFFFF"/>
          <w:rtl/>
        </w:rPr>
        <w:t xml:space="preserve"> بار در </w:t>
      </w:r>
      <w:bookmarkStart w:id="6" w:name="_قرآن"/>
      <w:r w:rsidRPr="00C57EB8">
        <w:rPr>
          <w:rFonts w:eastAsia="Times New Roman" w:cstheme="minorHAnsi"/>
          <w:sz w:val="18"/>
          <w:szCs w:val="18"/>
        </w:rPr>
        <w:fldChar w:fldCharType="begin"/>
      </w:r>
      <w:r w:rsidRPr="00C57EB8">
        <w:rPr>
          <w:rFonts w:eastAsia="Times New Roman" w:cstheme="minorHAnsi"/>
          <w:sz w:val="18"/>
          <w:szCs w:val="18"/>
        </w:rPr>
        <w:instrText xml:space="preserve"> HYPERLINK "https://fa.wikifeqh.ir/%D9%82%D8%B1%D8%A2%D9%86" \o "</w:instrText>
      </w:r>
      <w:r w:rsidRPr="00C57EB8">
        <w:rPr>
          <w:rFonts w:eastAsia="Times New Roman" w:cstheme="minorHAnsi"/>
          <w:sz w:val="18"/>
          <w:szCs w:val="18"/>
          <w:rtl/>
        </w:rPr>
        <w:instrText>قرآن</w:instrText>
      </w:r>
      <w:r w:rsidRPr="00C57EB8">
        <w:rPr>
          <w:rFonts w:eastAsia="Times New Roman" w:cstheme="minorHAnsi"/>
          <w:sz w:val="18"/>
          <w:szCs w:val="18"/>
        </w:rPr>
        <w:instrText xml:space="preserve">" \t "_blank" </w:instrText>
      </w:r>
      <w:r w:rsidRPr="00C57EB8">
        <w:rPr>
          <w:rFonts w:eastAsia="Times New Roman" w:cstheme="minorHAnsi"/>
          <w:sz w:val="18"/>
          <w:szCs w:val="18"/>
        </w:rPr>
        <w:fldChar w:fldCharType="separate"/>
      </w:r>
      <w:r w:rsidRPr="00C57EB8">
        <w:rPr>
          <w:rFonts w:eastAsia="Times New Roman" w:cstheme="minorHAnsi"/>
          <w:sz w:val="18"/>
          <w:szCs w:val="18"/>
          <w:shd w:val="clear" w:color="auto" w:fill="FFFFFF"/>
          <w:rtl/>
        </w:rPr>
        <w:t>قرآن</w:t>
      </w:r>
      <w:r w:rsidRPr="00C57EB8">
        <w:rPr>
          <w:rFonts w:eastAsia="Times New Roman" w:cstheme="minorHAnsi"/>
          <w:sz w:val="18"/>
          <w:szCs w:val="18"/>
        </w:rPr>
        <w:fldChar w:fldCharType="end"/>
      </w:r>
      <w:bookmarkEnd w:id="6"/>
      <w:r w:rsidRPr="00C57EB8">
        <w:rPr>
          <w:rFonts w:eastAsia="Times New Roman" w:cstheme="minorHAnsi"/>
          <w:sz w:val="18"/>
          <w:szCs w:val="18"/>
          <w:shd w:val="clear" w:color="auto" w:fill="FFFFFF"/>
        </w:rPr>
        <w:t> </w:t>
      </w:r>
      <w:r w:rsidRPr="00C57EB8">
        <w:rPr>
          <w:rFonts w:eastAsia="Times New Roman" w:cstheme="minorHAnsi"/>
          <w:sz w:val="18"/>
          <w:szCs w:val="18"/>
          <w:shd w:val="clear" w:color="auto" w:fill="FFFFFF"/>
          <w:rtl/>
        </w:rPr>
        <w:t>کریم آمده اند و مباحثی گوناگون را دربردارند؛ چون معنوی بودن تقوا </w:t>
      </w:r>
      <w:r w:rsidRPr="00C57EB8">
        <w:rPr>
          <w:rFonts w:eastAsia="Times New Roman" w:cstheme="minorHAnsi"/>
          <w:sz w:val="18"/>
          <w:szCs w:val="18"/>
          <w:shd w:val="clear" w:color="auto" w:fill="FFFFFF"/>
        </w:rPr>
        <w:t> </w:t>
      </w:r>
      <w:r w:rsidRPr="00C57EB8">
        <w:rPr>
          <w:rFonts w:eastAsia="Times New Roman" w:cstheme="minorHAnsi"/>
          <w:sz w:val="18"/>
          <w:szCs w:val="18"/>
          <w:shd w:val="clear" w:color="auto" w:fill="FFFFFF"/>
          <w:rtl/>
        </w:rPr>
        <w:t>، تقوا بهترین پوشش معنوی </w:t>
      </w:r>
      <w:r w:rsidRPr="00C57EB8">
        <w:rPr>
          <w:rFonts w:eastAsia="Times New Roman" w:cstheme="minorHAnsi"/>
          <w:sz w:val="18"/>
          <w:szCs w:val="18"/>
          <w:shd w:val="clear" w:color="auto" w:fill="FFFFFF"/>
        </w:rPr>
        <w:t> </w:t>
      </w:r>
      <w:r w:rsidRPr="00C57EB8">
        <w:rPr>
          <w:rFonts w:eastAsia="Times New Roman" w:cstheme="minorHAnsi"/>
          <w:sz w:val="18"/>
          <w:szCs w:val="18"/>
          <w:shd w:val="clear" w:color="auto" w:fill="FFFFFF"/>
          <w:rtl/>
        </w:rPr>
        <w:t>، تقوا ملاک برتری انسان ها تقوا بهترین توشه علل تقوا آثار تقوا و ویژگی های متقیان</w:t>
      </w:r>
      <w:r w:rsidRPr="00C57EB8">
        <w:rPr>
          <w:rFonts w:eastAsia="Times New Roman" w:cstheme="minorHAnsi"/>
          <w:sz w:val="18"/>
          <w:szCs w:val="18"/>
          <w:shd w:val="clear" w:color="auto" w:fill="FFFFFF"/>
        </w:rPr>
        <w:t>. </w:t>
      </w:r>
      <w:r w:rsidRPr="00C57EB8">
        <w:rPr>
          <w:rFonts w:eastAsia="Times New Roman" w:cstheme="minorHAnsi"/>
          <w:sz w:val="18"/>
          <w:szCs w:val="18"/>
          <w:shd w:val="clear" w:color="auto" w:fill="FFFFFF"/>
          <w:rtl/>
        </w:rPr>
        <w:t xml:space="preserve">برخی مشتقات تقوا در قرآن تنها در معنای لغوی آن به کار رفته اند؛ مانند </w:t>
      </w:r>
      <w:r w:rsidRPr="00C57EB8">
        <w:rPr>
          <w:rFonts w:eastAsia="Times New Roman" w:cstheme="minorHAnsi"/>
          <w:sz w:val="18"/>
          <w:szCs w:val="18"/>
          <w:shd w:val="clear" w:color="auto" w:fill="FFFFFF"/>
          <w:rtl/>
          <w:lang w:bidi="fa-IR"/>
        </w:rPr>
        <w:t>۱۷</w:t>
      </w:r>
      <w:r w:rsidRPr="00C57EB8">
        <w:rPr>
          <w:rFonts w:eastAsia="Times New Roman" w:cstheme="minorHAnsi"/>
          <w:sz w:val="18"/>
          <w:szCs w:val="18"/>
          <w:shd w:val="clear" w:color="auto" w:fill="FFFFFF"/>
          <w:rtl/>
        </w:rPr>
        <w:t> </w:t>
      </w:r>
      <w:bookmarkStart w:id="7" w:name="_سوره_مزمل"/>
      <w:r w:rsidRPr="00C57EB8">
        <w:rPr>
          <w:rFonts w:eastAsia="Times New Roman" w:cstheme="minorHAnsi"/>
          <w:sz w:val="18"/>
          <w:szCs w:val="18"/>
        </w:rPr>
        <w:fldChar w:fldCharType="begin"/>
      </w:r>
      <w:r w:rsidRPr="00C57EB8">
        <w:rPr>
          <w:rFonts w:eastAsia="Times New Roman" w:cstheme="minorHAnsi"/>
          <w:sz w:val="18"/>
          <w:szCs w:val="18"/>
        </w:rPr>
        <w:instrText xml:space="preserve"> HYPERLINK "https://fa.wikifeqh.ir/%D8%B3%D9%88%D8%B1%D9%87_%D9%85%D8%B2%D9%85%D9%84" \o "</w:instrText>
      </w:r>
      <w:r w:rsidRPr="00C57EB8">
        <w:rPr>
          <w:rFonts w:eastAsia="Times New Roman" w:cstheme="minorHAnsi"/>
          <w:sz w:val="18"/>
          <w:szCs w:val="18"/>
          <w:rtl/>
        </w:rPr>
        <w:instrText>سوره مزمل</w:instrText>
      </w:r>
      <w:r w:rsidRPr="00C57EB8">
        <w:rPr>
          <w:rFonts w:eastAsia="Times New Roman" w:cstheme="minorHAnsi"/>
          <w:sz w:val="18"/>
          <w:szCs w:val="18"/>
        </w:rPr>
        <w:instrText xml:space="preserve">" \t "_blank" </w:instrText>
      </w:r>
      <w:r w:rsidRPr="00C57EB8">
        <w:rPr>
          <w:rFonts w:eastAsia="Times New Roman" w:cstheme="minorHAnsi"/>
          <w:sz w:val="18"/>
          <w:szCs w:val="18"/>
        </w:rPr>
        <w:fldChar w:fldCharType="separate"/>
      </w:r>
      <w:r w:rsidRPr="00C57EB8">
        <w:rPr>
          <w:rFonts w:eastAsia="Times New Roman" w:cstheme="minorHAnsi"/>
          <w:sz w:val="18"/>
          <w:szCs w:val="18"/>
          <w:shd w:val="clear" w:color="auto" w:fill="FFFFFF"/>
          <w:rtl/>
        </w:rPr>
        <w:t>مزمّل</w:t>
      </w:r>
      <w:r w:rsidRPr="00C57EB8">
        <w:rPr>
          <w:rFonts w:eastAsia="Times New Roman" w:cstheme="minorHAnsi"/>
          <w:sz w:val="18"/>
          <w:szCs w:val="18"/>
        </w:rPr>
        <w:fldChar w:fldCharType="end"/>
      </w:r>
      <w:bookmarkEnd w:id="7"/>
      <w:r w:rsidRPr="00C57EB8">
        <w:rPr>
          <w:rFonts w:eastAsia="Times New Roman" w:cstheme="minorHAnsi"/>
          <w:sz w:val="18"/>
          <w:szCs w:val="18"/>
          <w:shd w:val="clear" w:color="auto" w:fill="FFFFFF"/>
        </w:rPr>
        <w:t> </w:t>
      </w:r>
      <w:r w:rsidRPr="00C57EB8">
        <w:rPr>
          <w:rFonts w:eastAsia="Times New Roman" w:cstheme="minorHAnsi"/>
          <w:sz w:val="18"/>
          <w:szCs w:val="18"/>
          <w:shd w:val="clear" w:color="auto" w:fill="FFFFFF"/>
          <w:rtl/>
        </w:rPr>
        <w:t xml:space="preserve">؛ </w:t>
      </w:r>
      <w:r w:rsidRPr="00C57EB8">
        <w:rPr>
          <w:rFonts w:eastAsia="Times New Roman" w:cstheme="minorHAnsi"/>
          <w:sz w:val="18"/>
          <w:szCs w:val="18"/>
          <w:shd w:val="clear" w:color="auto" w:fill="FFFFFF"/>
          <w:rtl/>
          <w:lang w:bidi="fa-IR"/>
        </w:rPr>
        <w:t>۸۱</w:t>
      </w:r>
      <w:r w:rsidRPr="00C57EB8">
        <w:rPr>
          <w:rFonts w:eastAsia="Times New Roman" w:cstheme="minorHAnsi"/>
          <w:sz w:val="18"/>
          <w:szCs w:val="18"/>
          <w:shd w:val="clear" w:color="auto" w:fill="FFFFFF"/>
          <w:rtl/>
        </w:rPr>
        <w:t> </w:t>
      </w:r>
      <w:bookmarkStart w:id="8" w:name="_سوره_نحل"/>
      <w:r w:rsidRPr="00C57EB8">
        <w:rPr>
          <w:rFonts w:eastAsia="Times New Roman" w:cstheme="minorHAnsi"/>
          <w:sz w:val="18"/>
          <w:szCs w:val="18"/>
        </w:rPr>
        <w:fldChar w:fldCharType="begin"/>
      </w:r>
      <w:r w:rsidRPr="00C57EB8">
        <w:rPr>
          <w:rFonts w:eastAsia="Times New Roman" w:cstheme="minorHAnsi"/>
          <w:sz w:val="18"/>
          <w:szCs w:val="18"/>
        </w:rPr>
        <w:instrText xml:space="preserve"> HYPERLINK "https://fa.wikifeqh.ir/%D8%B3%D9%88%D8%B1%D9%87_%D9%86%D8%AD%D9%84" \o "</w:instrText>
      </w:r>
      <w:r w:rsidRPr="00C57EB8">
        <w:rPr>
          <w:rFonts w:eastAsia="Times New Roman" w:cstheme="minorHAnsi"/>
          <w:sz w:val="18"/>
          <w:szCs w:val="18"/>
          <w:rtl/>
        </w:rPr>
        <w:instrText>سوره نحل</w:instrText>
      </w:r>
      <w:r w:rsidRPr="00C57EB8">
        <w:rPr>
          <w:rFonts w:eastAsia="Times New Roman" w:cstheme="minorHAnsi"/>
          <w:sz w:val="18"/>
          <w:szCs w:val="18"/>
        </w:rPr>
        <w:instrText xml:space="preserve">" \t "_blank" </w:instrText>
      </w:r>
      <w:r w:rsidRPr="00C57EB8">
        <w:rPr>
          <w:rFonts w:eastAsia="Times New Roman" w:cstheme="minorHAnsi"/>
          <w:sz w:val="18"/>
          <w:szCs w:val="18"/>
        </w:rPr>
        <w:fldChar w:fldCharType="separate"/>
      </w:r>
      <w:r w:rsidRPr="00C57EB8">
        <w:rPr>
          <w:rFonts w:eastAsia="Times New Roman" w:cstheme="minorHAnsi"/>
          <w:sz w:val="18"/>
          <w:szCs w:val="18"/>
          <w:shd w:val="clear" w:color="auto" w:fill="FFFFFF"/>
          <w:rtl/>
        </w:rPr>
        <w:t>نحل</w:t>
      </w:r>
      <w:r w:rsidRPr="00C57EB8">
        <w:rPr>
          <w:rFonts w:eastAsia="Times New Roman" w:cstheme="minorHAnsi"/>
          <w:sz w:val="18"/>
          <w:szCs w:val="18"/>
        </w:rPr>
        <w:fldChar w:fldCharType="end"/>
      </w:r>
      <w:bookmarkEnd w:id="8"/>
      <w:r w:rsidRPr="00C57EB8">
        <w:rPr>
          <w:rFonts w:eastAsia="Times New Roman" w:cstheme="minorHAnsi"/>
          <w:sz w:val="18"/>
          <w:szCs w:val="18"/>
          <w:shd w:val="clear" w:color="auto" w:fill="FFFFFF"/>
        </w:rPr>
        <w:t> </w:t>
      </w:r>
      <w:r w:rsidRPr="00C57EB8">
        <w:rPr>
          <w:rFonts w:eastAsia="Times New Roman" w:cstheme="minorHAnsi"/>
          <w:sz w:val="18"/>
          <w:szCs w:val="18"/>
          <w:shd w:val="clear" w:color="auto" w:fill="FFFFFF"/>
          <w:rtl/>
        </w:rPr>
        <w:t xml:space="preserve">و </w:t>
      </w:r>
      <w:r w:rsidRPr="00C57EB8">
        <w:rPr>
          <w:rFonts w:eastAsia="Times New Roman" w:cstheme="minorHAnsi"/>
          <w:sz w:val="18"/>
          <w:szCs w:val="18"/>
          <w:shd w:val="clear" w:color="auto" w:fill="FFFFFF"/>
          <w:rtl/>
          <w:lang w:bidi="fa-IR"/>
        </w:rPr>
        <w:t>۲۸</w:t>
      </w:r>
      <w:r w:rsidRPr="00C57EB8">
        <w:rPr>
          <w:rFonts w:eastAsia="Times New Roman" w:cstheme="minorHAnsi"/>
          <w:sz w:val="18"/>
          <w:szCs w:val="18"/>
          <w:shd w:val="clear" w:color="auto" w:fill="FFFFFF"/>
          <w:rtl/>
        </w:rPr>
        <w:t> </w:t>
      </w:r>
      <w:bookmarkStart w:id="9" w:name="_سوره_آل_عمران"/>
      <w:r w:rsidRPr="00C57EB8">
        <w:rPr>
          <w:rFonts w:eastAsia="Times New Roman" w:cstheme="minorHAnsi"/>
          <w:sz w:val="18"/>
          <w:szCs w:val="18"/>
        </w:rPr>
        <w:fldChar w:fldCharType="begin"/>
      </w:r>
      <w:r w:rsidRPr="00C57EB8">
        <w:rPr>
          <w:rFonts w:eastAsia="Times New Roman" w:cstheme="minorHAnsi"/>
          <w:sz w:val="18"/>
          <w:szCs w:val="18"/>
        </w:rPr>
        <w:instrText xml:space="preserve"> HYPERLINK "https://fa.wikifeqh.ir/%D8%B3%D9%88%D8%B1%D9%87_%D8%A2%D9%84_%D8%B9%D9%85%D8%B1%D8%A7%D9%86" \o "</w:instrText>
      </w:r>
      <w:r w:rsidRPr="00C57EB8">
        <w:rPr>
          <w:rFonts w:eastAsia="Times New Roman" w:cstheme="minorHAnsi"/>
          <w:sz w:val="18"/>
          <w:szCs w:val="18"/>
          <w:rtl/>
        </w:rPr>
        <w:instrText>سوره آل عمران</w:instrText>
      </w:r>
      <w:r w:rsidRPr="00C57EB8">
        <w:rPr>
          <w:rFonts w:eastAsia="Times New Roman" w:cstheme="minorHAnsi"/>
          <w:sz w:val="18"/>
          <w:szCs w:val="18"/>
        </w:rPr>
        <w:instrText xml:space="preserve">" \t "_blank" </w:instrText>
      </w:r>
      <w:r w:rsidRPr="00C57EB8">
        <w:rPr>
          <w:rFonts w:eastAsia="Times New Roman" w:cstheme="minorHAnsi"/>
          <w:sz w:val="18"/>
          <w:szCs w:val="18"/>
        </w:rPr>
        <w:fldChar w:fldCharType="separate"/>
      </w:r>
      <w:r w:rsidRPr="00C57EB8">
        <w:rPr>
          <w:rFonts w:eastAsia="Times New Roman" w:cstheme="minorHAnsi"/>
          <w:sz w:val="18"/>
          <w:szCs w:val="18"/>
          <w:shd w:val="clear" w:color="auto" w:fill="FFFFFF"/>
          <w:rtl/>
        </w:rPr>
        <w:t>آل عمران</w:t>
      </w:r>
      <w:r w:rsidRPr="00C57EB8">
        <w:rPr>
          <w:rFonts w:eastAsia="Times New Roman" w:cstheme="minorHAnsi"/>
          <w:sz w:val="18"/>
          <w:szCs w:val="18"/>
        </w:rPr>
        <w:fldChar w:fldCharType="end"/>
      </w:r>
      <w:bookmarkEnd w:id="9"/>
      <w:r w:rsidRPr="00C57EB8">
        <w:rPr>
          <w:rFonts w:eastAsia="Times New Roman" w:cstheme="minorHAnsi"/>
          <w:sz w:val="18"/>
          <w:szCs w:val="18"/>
          <w:shd w:val="clear" w:color="auto" w:fill="FFFFFF"/>
        </w:rPr>
        <w:t> </w:t>
      </w:r>
    </w:p>
  </w:footnote>
  <w:footnote w:id="3">
    <w:p w:rsidR="00861905" w:rsidRPr="00C57EB8" w:rsidRDefault="00861905" w:rsidP="00D67035">
      <w:pPr>
        <w:pStyle w:val="NormalWeb"/>
        <w:bidi/>
        <w:rPr>
          <w:rFonts w:asciiTheme="minorHAnsi" w:hAnsiTheme="minorHAnsi" w:cstheme="minorHAnsi"/>
          <w:sz w:val="18"/>
          <w:szCs w:val="18"/>
          <w:rtl/>
        </w:rPr>
      </w:pPr>
      <w:r w:rsidRPr="00C57EB8">
        <w:rPr>
          <w:rStyle w:val="FootnoteReference"/>
          <w:rFonts w:asciiTheme="minorHAnsi" w:hAnsiTheme="minorHAnsi" w:cstheme="minorHAnsi"/>
          <w:sz w:val="18"/>
          <w:szCs w:val="18"/>
        </w:rPr>
        <w:footnoteRef/>
      </w:r>
      <w:r w:rsidRPr="00C57EB8">
        <w:rPr>
          <w:rFonts w:asciiTheme="minorHAnsi" w:hAnsiTheme="minorHAnsi" w:cstheme="minorHAnsi"/>
          <w:sz w:val="18"/>
          <w:szCs w:val="18"/>
        </w:rPr>
        <w:t xml:space="preserve"> </w:t>
      </w:r>
      <w:r w:rsidRPr="00C57EB8">
        <w:rPr>
          <w:rFonts w:asciiTheme="minorHAnsi" w:hAnsiTheme="minorHAnsi" w:cstheme="minorHAnsi"/>
          <w:sz w:val="18"/>
          <w:szCs w:val="18"/>
          <w:rtl/>
        </w:rPr>
        <w:t xml:space="preserve">البقرة : 41 وَ آمِنُوا بِما أَنْزَلْتُ مُصَدِّقاً لِما مَعَكُمْ وَ لا تَكُونُوا أَوَّلَ كافِرٍ بِهِ وَ لا تَشْتَرُوا بِآياتي‏ ثَمَناً قَليلاً وَ إِيَّايَ فَاتَّقُونِ </w:t>
      </w:r>
    </w:p>
    <w:p w:rsidR="00861905" w:rsidRPr="00C57EB8" w:rsidRDefault="00861905" w:rsidP="00D67035">
      <w:pPr>
        <w:pStyle w:val="NormalWeb"/>
        <w:bidi/>
        <w:rPr>
          <w:rFonts w:asciiTheme="minorHAnsi" w:hAnsiTheme="minorHAnsi" w:cstheme="minorHAnsi"/>
          <w:sz w:val="18"/>
          <w:szCs w:val="18"/>
          <w:rtl/>
        </w:rPr>
      </w:pPr>
      <w:r w:rsidRPr="00C57EB8">
        <w:rPr>
          <w:rFonts w:asciiTheme="minorHAnsi" w:hAnsiTheme="minorHAnsi" w:cstheme="minorHAnsi"/>
          <w:sz w:val="18"/>
          <w:szCs w:val="18"/>
          <w:rtl/>
        </w:rPr>
        <w:t xml:space="preserve">البقرة : 197 الْحَجُّ أَشْهُرٌ مَعْلُوماتٌ فَمَنْ فَرَضَ فيهِنَّ الْحَجَّ فَلا رَفَثَ وَ لا فُسُوقَ وَ لا جِدالَ فِي الْحَجِّ وَ ما تَفْعَلُوا مِنْ خَيْرٍ يَعْلَمْهُ اللَّهُ وَ تَزَوَّدُوا فَإِنَّ خَيْرَ الزَّادِ التَّقْوى‏ وَ اتَّقُونِ يا أُولِي الْأَلْبابِ </w:t>
      </w:r>
    </w:p>
  </w:footnote>
  <w:footnote w:id="4">
    <w:p w:rsidR="00F51069" w:rsidRPr="00F51069" w:rsidRDefault="00F53C6E" w:rsidP="00D67035">
      <w:pPr>
        <w:pStyle w:val="NoSpacing"/>
        <w:bidi/>
      </w:pPr>
      <w:r w:rsidRPr="00F51069">
        <w:rPr>
          <w:rStyle w:val="FootnoteReference"/>
          <w:vertAlign w:val="baseline"/>
        </w:rPr>
        <w:footnoteRef/>
      </w:r>
      <w:r w:rsidRPr="00F51069">
        <w:t xml:space="preserve"> </w:t>
      </w:r>
      <w:r w:rsidRPr="00F51069">
        <w:rPr>
          <w:rtl/>
        </w:rPr>
        <w:t>٢١</w:t>
      </w:r>
      <w:r w:rsidRPr="00F51069">
        <w:t xml:space="preserve"> </w:t>
      </w:r>
      <w:r w:rsidRPr="00F51069">
        <w:rPr>
          <w:rtl/>
        </w:rPr>
        <w:t>ـ باب وجوب الورع </w:t>
      </w:r>
      <w:hyperlink r:id="rId1" w:anchor="foot-main6" w:history="1">
        <w:r w:rsidRPr="00F51069">
          <w:t> </w:t>
        </w:r>
      </w:hyperlink>
      <w:hyperlink r:id="rId2" w:tgtFrame="_blank" w:tooltip="مستدرک الوسایل، ج 11، ص 267." w:history="1">
        <w:r w:rsidRPr="00F51069">
          <w:rPr>
            <w:rtl/>
          </w:rPr>
          <w:t xml:space="preserve">مستدرک الوسایل، ج </w:t>
        </w:r>
        <w:r w:rsidRPr="00F51069">
          <w:rPr>
            <w:rtl/>
            <w:lang w:bidi="fa-IR"/>
          </w:rPr>
          <w:t>۱۱</w:t>
        </w:r>
        <w:r w:rsidRPr="00F51069">
          <w:rPr>
            <w:rtl/>
          </w:rPr>
          <w:t xml:space="preserve">، ص </w:t>
        </w:r>
        <w:r w:rsidRPr="00F51069">
          <w:rPr>
            <w:rtl/>
            <w:lang w:bidi="fa-IR"/>
          </w:rPr>
          <w:t>۲۶۷</w:t>
        </w:r>
        <w:r w:rsidRPr="00F51069">
          <w:t>.</w:t>
        </w:r>
      </w:hyperlink>
      <w:r w:rsidRPr="00F51069">
        <w:t>    </w:t>
      </w:r>
      <w:r w:rsidR="00F51069" w:rsidRPr="00F51069">
        <w:t> </w:t>
      </w:r>
      <w:r w:rsidR="00F51069" w:rsidRPr="00F51069">
        <w:rPr>
          <w:rtl/>
        </w:rPr>
        <w:t>نراقی، جامع السعادات، مؤسسه الأعلمی للمطبوعات، ج</w:t>
      </w:r>
      <w:r w:rsidR="00F51069" w:rsidRPr="00F51069">
        <w:rPr>
          <w:rtl/>
          <w:lang w:bidi="fa-IR"/>
        </w:rPr>
        <w:t>۲</w:t>
      </w:r>
      <w:r w:rsidR="00F51069" w:rsidRPr="00F51069">
        <w:rPr>
          <w:rtl/>
        </w:rPr>
        <w:t>، ص</w:t>
      </w:r>
      <w:r w:rsidR="00F51069" w:rsidRPr="00F51069">
        <w:rPr>
          <w:rtl/>
          <w:lang w:bidi="fa-IR"/>
        </w:rPr>
        <w:t>۱۸۰</w:t>
      </w:r>
      <w:r w:rsidR="00F51069" w:rsidRPr="00F51069">
        <w:t>.</w:t>
      </w:r>
      <w:r w:rsidR="00F51069">
        <w:rPr>
          <w:rFonts w:hint="cs"/>
          <w:rtl/>
        </w:rPr>
        <w:t xml:space="preserve"> مرحوم نراقی تقوی و ورع را به یک معنا گرفته است .</w:t>
      </w:r>
    </w:p>
    <w:p w:rsidR="00F53C6E" w:rsidRPr="00C57EB8" w:rsidRDefault="00F53C6E" w:rsidP="00D67035">
      <w:pPr>
        <w:bidi/>
        <w:spacing w:after="0" w:line="240" w:lineRule="auto"/>
        <w:rPr>
          <w:rFonts w:eastAsia="Times New Roman" w:cstheme="minorHAnsi"/>
          <w:sz w:val="18"/>
          <w:szCs w:val="18"/>
        </w:rPr>
      </w:pPr>
    </w:p>
    <w:p w:rsidR="00F53C6E" w:rsidRPr="00C57EB8" w:rsidRDefault="00F53C6E" w:rsidP="00D67035">
      <w:pPr>
        <w:pStyle w:val="FootnoteText"/>
        <w:bidi/>
        <w:rPr>
          <w:rFonts w:cstheme="minorHAnsi"/>
          <w:sz w:val="18"/>
          <w:szCs w:val="18"/>
          <w:rtl/>
          <w:lang w:bidi="fa-IR"/>
        </w:rPr>
      </w:pPr>
    </w:p>
  </w:footnote>
  <w:footnote w:id="5">
    <w:p w:rsidR="00901AAE" w:rsidRPr="00C57EB8" w:rsidRDefault="00901AAE" w:rsidP="00D67035">
      <w:pPr>
        <w:bidi/>
        <w:rPr>
          <w:rFonts w:eastAsia="Times New Roman" w:cstheme="minorHAnsi"/>
          <w:sz w:val="18"/>
          <w:szCs w:val="18"/>
        </w:rPr>
      </w:pPr>
      <w:r w:rsidRPr="00C57EB8">
        <w:rPr>
          <w:rStyle w:val="FootnoteReference"/>
          <w:rFonts w:cstheme="minorHAnsi"/>
          <w:sz w:val="18"/>
          <w:szCs w:val="18"/>
        </w:rPr>
        <w:footnoteRef/>
      </w:r>
      <w:r w:rsidRPr="00C57EB8">
        <w:rPr>
          <w:rFonts w:cstheme="minorHAnsi"/>
          <w:sz w:val="18"/>
          <w:szCs w:val="18"/>
        </w:rPr>
        <w:t xml:space="preserve"> </w:t>
      </w:r>
      <w:r w:rsidRPr="00C57EB8">
        <w:rPr>
          <w:rFonts w:eastAsia="Times New Roman" w:cstheme="minorHAnsi"/>
          <w:sz w:val="18"/>
          <w:szCs w:val="18"/>
          <w:shd w:val="clear" w:color="auto" w:fill="FFFFFF"/>
          <w:rtl/>
        </w:rPr>
        <w:t>تقوا اسم مصدر از ریشه «و ق ی»، در لغت به معنای پرهیز، حفاظت و مراقبت شدید و فوق العاده</w:t>
      </w:r>
    </w:p>
    <w:p w:rsidR="00901AAE" w:rsidRPr="00C57EB8" w:rsidRDefault="00901AAE" w:rsidP="00D67035">
      <w:pPr>
        <w:bidi/>
        <w:spacing w:before="48" w:after="48"/>
        <w:rPr>
          <w:rFonts w:eastAsia="Times New Roman" w:cstheme="minorHAnsi"/>
          <w:sz w:val="18"/>
          <w:szCs w:val="18"/>
        </w:rPr>
      </w:pPr>
      <w:r w:rsidRPr="00C57EB8">
        <w:rPr>
          <w:rFonts w:eastAsia="Times New Roman" w:cstheme="minorHAnsi"/>
          <w:sz w:val="18"/>
          <w:szCs w:val="18"/>
          <w:shd w:val="clear" w:color="auto" w:fill="FFFFFF"/>
        </w:rPr>
        <w:t> </w:t>
      </w:r>
      <w:r w:rsidRPr="00C57EB8">
        <w:rPr>
          <w:rFonts w:eastAsia="Times New Roman" w:cstheme="minorHAnsi"/>
          <w:sz w:val="18"/>
          <w:szCs w:val="18"/>
          <w:shd w:val="clear" w:color="auto" w:fill="FFFFFF"/>
          <w:rtl/>
        </w:rPr>
        <w:t>و در ادبیات معارف اسلامی به معنای حفظ خویشتن از مطلق محظورات است؛ اعم از </w:t>
      </w:r>
      <w:bookmarkStart w:id="10" w:name="_محرمات"/>
      <w:r w:rsidRPr="00C57EB8">
        <w:rPr>
          <w:rFonts w:eastAsia="Times New Roman" w:cstheme="minorHAnsi"/>
          <w:sz w:val="18"/>
          <w:szCs w:val="18"/>
        </w:rPr>
        <w:fldChar w:fldCharType="begin"/>
      </w:r>
      <w:r w:rsidRPr="00C57EB8">
        <w:rPr>
          <w:rFonts w:eastAsia="Times New Roman" w:cstheme="minorHAnsi"/>
          <w:sz w:val="18"/>
          <w:szCs w:val="18"/>
        </w:rPr>
        <w:instrText xml:space="preserve"> HYPERLINK "https://fa.wikifeqh.ir/%D9%85%D8%AD%D8%B1%D9%85%D8%A7%D8%AA" \o "</w:instrText>
      </w:r>
      <w:r w:rsidRPr="00C57EB8">
        <w:rPr>
          <w:rFonts w:eastAsia="Times New Roman" w:cstheme="minorHAnsi"/>
          <w:sz w:val="18"/>
          <w:szCs w:val="18"/>
          <w:rtl/>
        </w:rPr>
        <w:instrText>محرمات</w:instrText>
      </w:r>
      <w:r w:rsidRPr="00C57EB8">
        <w:rPr>
          <w:rFonts w:eastAsia="Times New Roman" w:cstheme="minorHAnsi"/>
          <w:sz w:val="18"/>
          <w:szCs w:val="18"/>
        </w:rPr>
        <w:instrText xml:space="preserve">" \t "_blank" </w:instrText>
      </w:r>
      <w:r w:rsidRPr="00C57EB8">
        <w:rPr>
          <w:rFonts w:eastAsia="Times New Roman" w:cstheme="minorHAnsi"/>
          <w:sz w:val="18"/>
          <w:szCs w:val="18"/>
        </w:rPr>
        <w:fldChar w:fldCharType="separate"/>
      </w:r>
      <w:r w:rsidRPr="00C57EB8">
        <w:rPr>
          <w:rFonts w:eastAsia="Times New Roman" w:cstheme="minorHAnsi"/>
          <w:sz w:val="18"/>
          <w:szCs w:val="18"/>
          <w:shd w:val="clear" w:color="auto" w:fill="FFFFFF"/>
          <w:rtl/>
        </w:rPr>
        <w:t>محرمات</w:t>
      </w:r>
      <w:r w:rsidRPr="00C57EB8">
        <w:rPr>
          <w:rFonts w:eastAsia="Times New Roman" w:cstheme="minorHAnsi"/>
          <w:sz w:val="18"/>
          <w:szCs w:val="18"/>
        </w:rPr>
        <w:fldChar w:fldCharType="end"/>
      </w:r>
      <w:bookmarkEnd w:id="10"/>
      <w:r w:rsidRPr="00C57EB8">
        <w:rPr>
          <w:rFonts w:eastAsia="Times New Roman" w:cstheme="minorHAnsi"/>
          <w:sz w:val="18"/>
          <w:szCs w:val="18"/>
          <w:shd w:val="clear" w:color="auto" w:fill="FFFFFF"/>
        </w:rPr>
        <w:t> </w:t>
      </w:r>
      <w:r w:rsidRPr="00C57EB8">
        <w:rPr>
          <w:rFonts w:eastAsia="Times New Roman" w:cstheme="minorHAnsi"/>
          <w:sz w:val="18"/>
          <w:szCs w:val="18"/>
          <w:shd w:val="clear" w:color="auto" w:fill="FFFFFF"/>
          <w:rtl/>
        </w:rPr>
        <w:t>و </w:t>
      </w:r>
      <w:bookmarkStart w:id="11" w:name="_مکروه"/>
      <w:r w:rsidRPr="00C57EB8">
        <w:rPr>
          <w:rFonts w:eastAsia="Times New Roman" w:cstheme="minorHAnsi"/>
          <w:sz w:val="18"/>
          <w:szCs w:val="18"/>
        </w:rPr>
        <w:fldChar w:fldCharType="begin"/>
      </w:r>
      <w:r w:rsidRPr="00C57EB8">
        <w:rPr>
          <w:rFonts w:eastAsia="Times New Roman" w:cstheme="minorHAnsi"/>
          <w:sz w:val="18"/>
          <w:szCs w:val="18"/>
        </w:rPr>
        <w:instrText xml:space="preserve"> HYPERLINK "https://fa.wikifeqh.ir/%D9%85%DA%A9%D8%B1%D9%88%D9%87" \o "</w:instrText>
      </w:r>
      <w:r w:rsidRPr="00C57EB8">
        <w:rPr>
          <w:rFonts w:eastAsia="Times New Roman" w:cstheme="minorHAnsi"/>
          <w:sz w:val="18"/>
          <w:szCs w:val="18"/>
          <w:rtl/>
        </w:rPr>
        <w:instrText>مکروه</w:instrText>
      </w:r>
      <w:r w:rsidRPr="00C57EB8">
        <w:rPr>
          <w:rFonts w:eastAsia="Times New Roman" w:cstheme="minorHAnsi"/>
          <w:sz w:val="18"/>
          <w:szCs w:val="18"/>
        </w:rPr>
        <w:instrText xml:space="preserve">" \t "_blank" </w:instrText>
      </w:r>
      <w:r w:rsidRPr="00C57EB8">
        <w:rPr>
          <w:rFonts w:eastAsia="Times New Roman" w:cstheme="minorHAnsi"/>
          <w:sz w:val="18"/>
          <w:szCs w:val="18"/>
        </w:rPr>
        <w:fldChar w:fldCharType="separate"/>
      </w:r>
      <w:r w:rsidRPr="00C57EB8">
        <w:rPr>
          <w:rFonts w:eastAsia="Times New Roman" w:cstheme="minorHAnsi"/>
          <w:sz w:val="18"/>
          <w:szCs w:val="18"/>
          <w:shd w:val="clear" w:color="auto" w:fill="FFFFFF"/>
          <w:rtl/>
        </w:rPr>
        <w:t>مکروهات</w:t>
      </w:r>
      <w:r w:rsidRPr="00C57EB8">
        <w:rPr>
          <w:rFonts w:eastAsia="Times New Roman" w:cstheme="minorHAnsi"/>
          <w:sz w:val="18"/>
          <w:szCs w:val="18"/>
        </w:rPr>
        <w:fldChar w:fldCharType="end"/>
      </w:r>
      <w:bookmarkEnd w:id="11"/>
      <w:r w:rsidRPr="00C57EB8">
        <w:rPr>
          <w:rFonts w:eastAsia="Times New Roman" w:cstheme="minorHAnsi"/>
          <w:sz w:val="18"/>
          <w:szCs w:val="18"/>
          <w:shd w:val="clear" w:color="auto" w:fill="FFFFFF"/>
        </w:rPr>
        <w:t> .</w:t>
      </w:r>
      <w:r w:rsidRPr="00C57EB8">
        <w:rPr>
          <w:rFonts w:eastAsia="Times New Roman" w:cstheme="minorHAnsi"/>
          <w:sz w:val="18"/>
          <w:szCs w:val="18"/>
        </w:rPr>
        <w:t xml:space="preserve"> </w:t>
      </w:r>
    </w:p>
    <w:p w:rsidR="00901AAE" w:rsidRPr="00901AAE" w:rsidRDefault="00901AAE" w:rsidP="00D67035">
      <w:pPr>
        <w:bidi/>
        <w:spacing w:before="48" w:after="48" w:line="240" w:lineRule="auto"/>
        <w:rPr>
          <w:rFonts w:eastAsia="Times New Roman" w:cstheme="minorHAnsi"/>
          <w:sz w:val="18"/>
          <w:szCs w:val="18"/>
        </w:rPr>
      </w:pPr>
      <w:r w:rsidRPr="00901AAE">
        <w:rPr>
          <w:rFonts w:eastAsia="Times New Roman" w:cstheme="minorHAnsi"/>
          <w:sz w:val="18"/>
          <w:szCs w:val="18"/>
          <w:shd w:val="clear" w:color="auto" w:fill="FFFFFF"/>
          <w:rtl/>
        </w:rPr>
        <w:t>برخی ترک بعضی از مباحات را نیز در تحقق این معنا لازم دانسته اند</w:t>
      </w:r>
    </w:p>
    <w:bookmarkStart w:id="12" w:name="foot-main4"/>
    <w:p w:rsidR="00901AAE" w:rsidRPr="00901AAE" w:rsidRDefault="00901AAE" w:rsidP="00D67035">
      <w:pPr>
        <w:shd w:val="clear" w:color="auto" w:fill="FFFFFF"/>
        <w:bidi/>
        <w:spacing w:before="48" w:after="48" w:line="240" w:lineRule="auto"/>
        <w:rPr>
          <w:rFonts w:eastAsia="Times New Roman" w:cstheme="minorHAnsi"/>
          <w:sz w:val="18"/>
          <w:szCs w:val="18"/>
        </w:rPr>
      </w:pPr>
      <w:r w:rsidRPr="00901AAE">
        <w:rPr>
          <w:rFonts w:eastAsia="Times New Roman" w:cstheme="minorHAnsi"/>
          <w:sz w:val="18"/>
          <w:szCs w:val="18"/>
        </w:rPr>
        <w:fldChar w:fldCharType="begin"/>
      </w:r>
      <w:r w:rsidRPr="00901AAE">
        <w:rPr>
          <w:rFonts w:eastAsia="Times New Roman" w:cstheme="minorHAnsi"/>
          <w:sz w:val="18"/>
          <w:szCs w:val="18"/>
        </w:rPr>
        <w:instrText xml:space="preserve"> HYPERLINK "https://fa.wikifeqh.ir/%D9%85%D9%81%D9%87%D9%88%D9%85%20%D8%AA%D9%82%D9%88%D8%A7" \l "foot4" </w:instrText>
      </w:r>
      <w:r w:rsidRPr="00901AAE">
        <w:rPr>
          <w:rFonts w:eastAsia="Times New Roman" w:cstheme="minorHAnsi"/>
          <w:sz w:val="18"/>
          <w:szCs w:val="18"/>
        </w:rPr>
        <w:fldChar w:fldCharType="separate"/>
      </w:r>
      <w:r w:rsidRPr="00901AAE">
        <w:rPr>
          <w:rFonts w:eastAsia="Times New Roman" w:cstheme="minorHAnsi"/>
          <w:sz w:val="18"/>
          <w:szCs w:val="18"/>
          <w:vertAlign w:val="superscript"/>
        </w:rPr>
        <w:t>[</w:t>
      </w:r>
      <w:r w:rsidRPr="00901AAE">
        <w:rPr>
          <w:rFonts w:eastAsia="Times New Roman" w:cstheme="minorHAnsi"/>
          <w:sz w:val="18"/>
          <w:szCs w:val="18"/>
          <w:vertAlign w:val="superscript"/>
          <w:rtl/>
          <w:lang w:bidi="fa-IR"/>
        </w:rPr>
        <w:t>۴</w:t>
      </w:r>
      <w:r w:rsidRPr="00901AAE">
        <w:rPr>
          <w:rFonts w:eastAsia="Times New Roman" w:cstheme="minorHAnsi"/>
          <w:sz w:val="18"/>
          <w:szCs w:val="18"/>
          <w:vertAlign w:val="superscript"/>
        </w:rPr>
        <w:t>]</w:t>
      </w:r>
      <w:r w:rsidRPr="00901AAE">
        <w:rPr>
          <w:rFonts w:eastAsia="Times New Roman" w:cstheme="minorHAnsi"/>
          <w:sz w:val="18"/>
          <w:szCs w:val="18"/>
        </w:rPr>
        <w:fldChar w:fldCharType="end"/>
      </w:r>
      <w:bookmarkEnd w:id="12"/>
    </w:p>
    <w:p w:rsidR="00C57EB8" w:rsidRPr="00C57EB8" w:rsidRDefault="00901AAE" w:rsidP="00D67035">
      <w:pPr>
        <w:pStyle w:val="NoSpacing"/>
        <w:bidi/>
        <w:rPr>
          <w:rStyle w:val="Emphasis"/>
          <w:rFonts w:cstheme="minorHAnsi"/>
          <w:sz w:val="18"/>
          <w:szCs w:val="18"/>
          <w:rtl/>
        </w:rPr>
      </w:pPr>
      <w:r w:rsidRPr="00901AAE">
        <w:rPr>
          <w:rFonts w:eastAsia="Times New Roman" w:cstheme="minorHAnsi"/>
          <w:sz w:val="18"/>
          <w:szCs w:val="18"/>
          <w:shd w:val="clear" w:color="auto" w:fill="FFFFFF"/>
          <w:rtl/>
        </w:rPr>
        <w:t>، چنان که </w:t>
      </w:r>
      <w:bookmarkStart w:id="13" w:name="_پیامبر_اسلام"/>
      <w:r w:rsidRPr="00901AAE">
        <w:rPr>
          <w:rFonts w:eastAsia="Times New Roman" w:cstheme="minorHAnsi"/>
          <w:sz w:val="18"/>
          <w:szCs w:val="18"/>
        </w:rPr>
        <w:fldChar w:fldCharType="begin"/>
      </w:r>
      <w:r w:rsidRPr="00901AAE">
        <w:rPr>
          <w:rFonts w:eastAsia="Times New Roman" w:cstheme="minorHAnsi"/>
          <w:sz w:val="18"/>
          <w:szCs w:val="18"/>
        </w:rPr>
        <w:instrText xml:space="preserve"> HYPERLINK "https://fa.wikifeqh.ir/%D9%BE%DB%8C%D8%A7%D9%85%D8%A8%D8%B1_%D8%A7%D8%B3%D9%84%D8%A7%D9%85" \o "</w:instrText>
      </w:r>
      <w:r w:rsidRPr="00901AAE">
        <w:rPr>
          <w:rFonts w:eastAsia="Times New Roman" w:cstheme="minorHAnsi"/>
          <w:sz w:val="18"/>
          <w:szCs w:val="18"/>
          <w:rtl/>
        </w:rPr>
        <w:instrText>پیامبر اسلام</w:instrText>
      </w:r>
      <w:r w:rsidRPr="00901AAE">
        <w:rPr>
          <w:rFonts w:eastAsia="Times New Roman" w:cstheme="minorHAnsi"/>
          <w:sz w:val="18"/>
          <w:szCs w:val="18"/>
        </w:rPr>
        <w:instrText xml:space="preserve">" \t "_blank" </w:instrText>
      </w:r>
      <w:r w:rsidRPr="00901AAE">
        <w:rPr>
          <w:rFonts w:eastAsia="Times New Roman" w:cstheme="minorHAnsi"/>
          <w:sz w:val="18"/>
          <w:szCs w:val="18"/>
        </w:rPr>
        <w:fldChar w:fldCharType="separate"/>
      </w:r>
      <w:r w:rsidRPr="00901AAE">
        <w:rPr>
          <w:rFonts w:eastAsia="Times New Roman" w:cstheme="minorHAnsi"/>
          <w:sz w:val="18"/>
          <w:szCs w:val="18"/>
          <w:shd w:val="clear" w:color="auto" w:fill="FFFFFF"/>
          <w:rtl/>
        </w:rPr>
        <w:t>پیامبر اکرم</w:t>
      </w:r>
      <w:r w:rsidRPr="00901AAE">
        <w:rPr>
          <w:rFonts w:eastAsia="Times New Roman" w:cstheme="minorHAnsi"/>
          <w:sz w:val="18"/>
          <w:szCs w:val="18"/>
        </w:rPr>
        <w:fldChar w:fldCharType="end"/>
      </w:r>
      <w:bookmarkEnd w:id="13"/>
      <w:r w:rsidRPr="00901AAE">
        <w:rPr>
          <w:rFonts w:eastAsia="Times New Roman" w:cstheme="minorHAnsi"/>
          <w:sz w:val="18"/>
          <w:szCs w:val="18"/>
          <w:shd w:val="clear" w:color="auto" w:fill="FFFFFF"/>
        </w:rPr>
        <w:t> (</w:t>
      </w:r>
      <w:r w:rsidRPr="00901AAE">
        <w:rPr>
          <w:rFonts w:eastAsia="Times New Roman" w:cstheme="minorHAnsi"/>
          <w:sz w:val="18"/>
          <w:szCs w:val="18"/>
          <w:shd w:val="clear" w:color="auto" w:fill="FFFFFF"/>
          <w:rtl/>
        </w:rPr>
        <w:t>صلی‌الله‌علیه‌وآله) وجه نامگذاری پرهیزگار به متّقی را انجام ندادن برخی از </w:t>
      </w:r>
      <w:bookmarkStart w:id="14" w:name="_مباح"/>
      <w:r w:rsidRPr="00901AAE">
        <w:rPr>
          <w:rFonts w:eastAsia="Times New Roman" w:cstheme="minorHAnsi"/>
          <w:sz w:val="18"/>
          <w:szCs w:val="18"/>
        </w:rPr>
        <w:fldChar w:fldCharType="begin"/>
      </w:r>
      <w:r w:rsidRPr="00901AAE">
        <w:rPr>
          <w:rFonts w:eastAsia="Times New Roman" w:cstheme="minorHAnsi"/>
          <w:sz w:val="18"/>
          <w:szCs w:val="18"/>
        </w:rPr>
        <w:instrText xml:space="preserve"> HYPERLINK "https://fa.wikifeqh.ir/%D9%85%D8%A8%D8%A7%D8%AD" \o "</w:instrText>
      </w:r>
      <w:r w:rsidRPr="00901AAE">
        <w:rPr>
          <w:rFonts w:eastAsia="Times New Roman" w:cstheme="minorHAnsi"/>
          <w:sz w:val="18"/>
          <w:szCs w:val="18"/>
          <w:rtl/>
        </w:rPr>
        <w:instrText>مباح</w:instrText>
      </w:r>
      <w:r w:rsidRPr="00901AAE">
        <w:rPr>
          <w:rFonts w:eastAsia="Times New Roman" w:cstheme="minorHAnsi"/>
          <w:sz w:val="18"/>
          <w:szCs w:val="18"/>
        </w:rPr>
        <w:instrText xml:space="preserve">" \t "_blank" </w:instrText>
      </w:r>
      <w:r w:rsidRPr="00901AAE">
        <w:rPr>
          <w:rFonts w:eastAsia="Times New Roman" w:cstheme="minorHAnsi"/>
          <w:sz w:val="18"/>
          <w:szCs w:val="18"/>
        </w:rPr>
        <w:fldChar w:fldCharType="separate"/>
      </w:r>
      <w:r w:rsidRPr="00901AAE">
        <w:rPr>
          <w:rFonts w:eastAsia="Times New Roman" w:cstheme="minorHAnsi"/>
          <w:sz w:val="18"/>
          <w:szCs w:val="18"/>
          <w:shd w:val="clear" w:color="auto" w:fill="FFFFFF"/>
          <w:rtl/>
        </w:rPr>
        <w:t>مباحات</w:t>
      </w:r>
      <w:r w:rsidRPr="00901AAE">
        <w:rPr>
          <w:rFonts w:eastAsia="Times New Roman" w:cstheme="minorHAnsi"/>
          <w:sz w:val="18"/>
          <w:szCs w:val="18"/>
        </w:rPr>
        <w:fldChar w:fldCharType="end"/>
      </w:r>
      <w:bookmarkEnd w:id="14"/>
      <w:r w:rsidRPr="00901AAE">
        <w:rPr>
          <w:rFonts w:eastAsia="Times New Roman" w:cstheme="minorHAnsi"/>
          <w:sz w:val="18"/>
          <w:szCs w:val="18"/>
          <w:shd w:val="clear" w:color="auto" w:fill="FFFFFF"/>
        </w:rPr>
        <w:t> </w:t>
      </w:r>
      <w:r w:rsidRPr="00901AAE">
        <w:rPr>
          <w:rFonts w:eastAsia="Times New Roman" w:cstheme="minorHAnsi"/>
          <w:sz w:val="18"/>
          <w:szCs w:val="18"/>
          <w:shd w:val="clear" w:color="auto" w:fill="FFFFFF"/>
          <w:rtl/>
        </w:rPr>
        <w:t>به انگیزه پرهیز از </w:t>
      </w:r>
      <w:bookmarkStart w:id="15" w:name="_حرام"/>
      <w:r w:rsidRPr="00901AAE">
        <w:rPr>
          <w:rFonts w:eastAsia="Times New Roman" w:cstheme="minorHAnsi"/>
          <w:sz w:val="18"/>
          <w:szCs w:val="18"/>
        </w:rPr>
        <w:fldChar w:fldCharType="begin"/>
      </w:r>
      <w:r w:rsidRPr="00901AAE">
        <w:rPr>
          <w:rFonts w:eastAsia="Times New Roman" w:cstheme="minorHAnsi"/>
          <w:sz w:val="18"/>
          <w:szCs w:val="18"/>
        </w:rPr>
        <w:instrText xml:space="preserve"> HYPERLINK "https://fa.wikifeqh.ir/%D8%AD%D8%B1%D8%A7%D9%85" \o "</w:instrText>
      </w:r>
      <w:r w:rsidRPr="00901AAE">
        <w:rPr>
          <w:rFonts w:eastAsia="Times New Roman" w:cstheme="minorHAnsi"/>
          <w:sz w:val="18"/>
          <w:szCs w:val="18"/>
          <w:rtl/>
        </w:rPr>
        <w:instrText>حرام</w:instrText>
      </w:r>
      <w:r w:rsidRPr="00901AAE">
        <w:rPr>
          <w:rFonts w:eastAsia="Times New Roman" w:cstheme="minorHAnsi"/>
          <w:sz w:val="18"/>
          <w:szCs w:val="18"/>
        </w:rPr>
        <w:instrText xml:space="preserve">" \t "_blank" </w:instrText>
      </w:r>
      <w:r w:rsidRPr="00901AAE">
        <w:rPr>
          <w:rFonts w:eastAsia="Times New Roman" w:cstheme="minorHAnsi"/>
          <w:sz w:val="18"/>
          <w:szCs w:val="18"/>
        </w:rPr>
        <w:fldChar w:fldCharType="separate"/>
      </w:r>
      <w:r w:rsidRPr="00901AAE">
        <w:rPr>
          <w:rFonts w:eastAsia="Times New Roman" w:cstheme="minorHAnsi"/>
          <w:sz w:val="18"/>
          <w:szCs w:val="18"/>
          <w:shd w:val="clear" w:color="auto" w:fill="FFFFFF"/>
          <w:rtl/>
        </w:rPr>
        <w:t>حرام ها</w:t>
      </w:r>
      <w:r w:rsidRPr="00901AAE">
        <w:rPr>
          <w:rFonts w:eastAsia="Times New Roman" w:cstheme="minorHAnsi"/>
          <w:sz w:val="18"/>
          <w:szCs w:val="18"/>
        </w:rPr>
        <w:fldChar w:fldCharType="end"/>
      </w:r>
      <w:bookmarkEnd w:id="15"/>
      <w:r w:rsidRPr="00901AAE">
        <w:rPr>
          <w:rFonts w:eastAsia="Times New Roman" w:cstheme="minorHAnsi"/>
          <w:sz w:val="18"/>
          <w:szCs w:val="18"/>
          <w:shd w:val="clear" w:color="auto" w:fill="FFFFFF"/>
        </w:rPr>
        <w:t> </w:t>
      </w:r>
      <w:r w:rsidRPr="00901AAE">
        <w:rPr>
          <w:rFonts w:eastAsia="Times New Roman" w:cstheme="minorHAnsi"/>
          <w:sz w:val="18"/>
          <w:szCs w:val="18"/>
          <w:shd w:val="clear" w:color="auto" w:fill="FFFFFF"/>
          <w:rtl/>
        </w:rPr>
        <w:t>دانسته است</w:t>
      </w:r>
      <w:r w:rsidRPr="00901AAE">
        <w:rPr>
          <w:rFonts w:eastAsia="Times New Roman" w:cstheme="minorHAnsi"/>
          <w:sz w:val="18"/>
          <w:szCs w:val="18"/>
          <w:shd w:val="clear" w:color="auto" w:fill="FFFFFF"/>
        </w:rPr>
        <w:t>.</w:t>
      </w:r>
      <w:r w:rsidR="00F53C6E" w:rsidRPr="00C57EB8">
        <w:rPr>
          <w:rFonts w:cstheme="minorHAnsi"/>
          <w:sz w:val="18"/>
          <w:szCs w:val="18"/>
        </w:rPr>
        <w:t xml:space="preserve"> </w:t>
      </w:r>
      <w:r w:rsidR="00F53C6E" w:rsidRPr="00C57EB8">
        <w:rPr>
          <w:rFonts w:cstheme="minorHAnsi"/>
          <w:sz w:val="18"/>
          <w:szCs w:val="18"/>
        </w:rPr>
        <w:br/>
      </w:r>
      <w:r w:rsidR="00F53C6E" w:rsidRPr="00C57EB8">
        <w:rPr>
          <w:rFonts w:cstheme="minorHAnsi"/>
          <w:sz w:val="18"/>
          <w:szCs w:val="18"/>
          <w:rtl/>
        </w:rPr>
        <w:t>وعن النّبي ( صلى الله عليه وآله ) ، قال : «التّقوى إجلال الله ، وتوقير المؤمنين » وعنه ( صلى الله عليه وآله ) قال : « كلّكم بنو آدم ، طف الصّاع ، إلّا من أكرمه الله بالتّقوى ، إنّ أكرمكم عند الله أتقاكم » وقال : « إنّي لأعرف آية ، لو أخذ بها الناس لكفاهم ، ثمّ قرأ</w:t>
      </w:r>
      <w:r w:rsidR="00F53C6E" w:rsidRPr="00C57EB8">
        <w:rPr>
          <w:rStyle w:val="aye"/>
          <w:rFonts w:cstheme="minorHAnsi"/>
          <w:sz w:val="18"/>
          <w:szCs w:val="18"/>
        </w:rPr>
        <w:t> </w:t>
      </w:r>
      <w:r w:rsidR="00F53C6E" w:rsidRPr="00C57EB8">
        <w:rPr>
          <w:rStyle w:val="aye"/>
          <w:rFonts w:cstheme="minorHAnsi"/>
          <w:sz w:val="18"/>
          <w:szCs w:val="18"/>
          <w:rtl/>
        </w:rPr>
        <w:t>وَمَن يَتَّقِ اللَّهَ </w:t>
      </w:r>
      <w:r w:rsidR="00F53C6E" w:rsidRPr="00C57EB8">
        <w:rPr>
          <w:rFonts w:cstheme="minorHAnsi"/>
          <w:sz w:val="18"/>
          <w:szCs w:val="18"/>
        </w:rPr>
        <w:t> </w:t>
      </w:r>
      <w:r w:rsidR="00F53C6E" w:rsidRPr="00C57EB8">
        <w:rPr>
          <w:rFonts w:cstheme="minorHAnsi"/>
          <w:sz w:val="18"/>
          <w:szCs w:val="18"/>
          <w:rtl/>
        </w:rPr>
        <w:t>وقال</w:t>
      </w:r>
      <w:r w:rsidR="00F53C6E" w:rsidRPr="00C57EB8">
        <w:rPr>
          <w:rFonts w:cstheme="minorHAnsi"/>
          <w:sz w:val="18"/>
          <w:szCs w:val="18"/>
        </w:rPr>
        <w:t xml:space="preserve"> :</w:t>
      </w:r>
      <w:r w:rsidR="00F53C6E" w:rsidRPr="00C57EB8">
        <w:rPr>
          <w:rStyle w:val="hilight"/>
          <w:rFonts w:cstheme="minorHAnsi"/>
          <w:sz w:val="18"/>
          <w:szCs w:val="18"/>
          <w:rtl/>
        </w:rPr>
        <w:t xml:space="preserve"> </w:t>
      </w:r>
      <w:r w:rsidR="00F53C6E" w:rsidRPr="00C57EB8">
        <w:rPr>
          <w:rStyle w:val="hilight"/>
          <w:rFonts w:cstheme="minorHAnsi"/>
          <w:sz w:val="18"/>
          <w:szCs w:val="18"/>
          <w:rtl/>
        </w:rPr>
        <w:t>إنّما</w:t>
      </w:r>
      <w:r w:rsidR="00F53C6E" w:rsidRPr="00C57EB8">
        <w:rPr>
          <w:rFonts w:cstheme="minorHAnsi"/>
          <w:sz w:val="18"/>
          <w:szCs w:val="18"/>
          <w:rtl/>
        </w:rPr>
        <w:t xml:space="preserve"> سمي المتقون المتّقين ، لتركهم عمّا لا بأس به ، حذواً </w:t>
      </w:r>
      <w:r w:rsidR="00F53C6E" w:rsidRPr="00C57EB8">
        <w:rPr>
          <w:rStyle w:val="Emphasis"/>
          <w:rFonts w:cstheme="minorHAnsi"/>
          <w:sz w:val="18"/>
          <w:szCs w:val="18"/>
          <w:rtl/>
        </w:rPr>
        <w:t>مما باس به  »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1"/>
        <w:gridCol w:w="2364"/>
      </w:tblGrid>
      <w:tr w:rsidR="00C57EB8" w:rsidRPr="00C57EB8" w:rsidTr="00C57EB8">
        <w:trPr>
          <w:tblCellSpacing w:w="15" w:type="dxa"/>
        </w:trPr>
        <w:tc>
          <w:tcPr>
            <w:tcW w:w="0" w:type="auto"/>
            <w:shd w:val="clear" w:color="auto" w:fill="FFFFFF"/>
            <w:vAlign w:val="center"/>
            <w:hideMark/>
          </w:tcPr>
          <w:p w:rsidR="00C57EB8" w:rsidRPr="00C57EB8" w:rsidRDefault="00C57EB8" w:rsidP="00D67035">
            <w:pPr>
              <w:bidi/>
              <w:spacing w:after="0" w:line="240" w:lineRule="auto"/>
              <w:rPr>
                <w:rFonts w:eastAsia="Times New Roman" w:cstheme="minorHAnsi"/>
                <w:sz w:val="18"/>
                <w:szCs w:val="18"/>
              </w:rPr>
            </w:pPr>
            <w:r w:rsidRPr="00C57EB8">
              <w:rPr>
                <w:rFonts w:eastAsia="Times New Roman" w:cstheme="minorHAnsi"/>
                <w:sz w:val="18"/>
                <w:szCs w:val="18"/>
              </w:rPr>
              <w:t>.</w:t>
            </w:r>
          </w:p>
        </w:tc>
        <w:bookmarkStart w:id="16" w:name="foot6"/>
        <w:tc>
          <w:tcPr>
            <w:tcW w:w="0" w:type="auto"/>
            <w:shd w:val="clear" w:color="auto" w:fill="FFFFFF"/>
            <w:vAlign w:val="center"/>
            <w:hideMark/>
          </w:tcPr>
          <w:p w:rsidR="00C57EB8" w:rsidRPr="00C57EB8" w:rsidRDefault="00C57EB8" w:rsidP="00D67035">
            <w:pPr>
              <w:bidi/>
              <w:spacing w:after="0" w:line="240" w:lineRule="auto"/>
              <w:rPr>
                <w:rFonts w:eastAsia="Times New Roman" w:cstheme="minorHAnsi"/>
                <w:sz w:val="18"/>
                <w:szCs w:val="18"/>
              </w:rPr>
            </w:pPr>
            <w:r w:rsidRPr="00C57EB8">
              <w:rPr>
                <w:rFonts w:eastAsia="Times New Roman" w:cstheme="minorHAnsi"/>
                <w:sz w:val="18"/>
                <w:szCs w:val="18"/>
              </w:rPr>
              <w:fldChar w:fldCharType="begin"/>
            </w:r>
            <w:r w:rsidRPr="00C57EB8">
              <w:rPr>
                <w:rFonts w:eastAsia="Times New Roman" w:cstheme="minorHAnsi"/>
                <w:sz w:val="18"/>
                <w:szCs w:val="18"/>
              </w:rPr>
              <w:instrText xml:space="preserve"> HYPERLINK "https://fa.wikifeqh.ir/%D9%85%D9%81%D9%87%D9%88%D9%85%20%D8%AA%D9%82%D9%88%D8%A7" \l "foot-main6" </w:instrText>
            </w:r>
            <w:r w:rsidRPr="00C57EB8">
              <w:rPr>
                <w:rFonts w:eastAsia="Times New Roman" w:cstheme="minorHAnsi"/>
                <w:sz w:val="18"/>
                <w:szCs w:val="18"/>
              </w:rPr>
              <w:fldChar w:fldCharType="separate"/>
            </w:r>
            <w:r w:rsidRPr="00C57EB8">
              <w:rPr>
                <w:rFonts w:eastAsia="Times New Roman" w:cstheme="minorHAnsi"/>
                <w:sz w:val="18"/>
                <w:szCs w:val="18"/>
              </w:rPr>
              <w:t> </w:t>
            </w:r>
            <w:r w:rsidRPr="00C57EB8">
              <w:rPr>
                <w:rFonts w:eastAsia="Times New Roman" w:cstheme="minorHAnsi"/>
                <w:sz w:val="18"/>
                <w:szCs w:val="18"/>
              </w:rPr>
              <w:fldChar w:fldCharType="end"/>
            </w:r>
            <w:bookmarkStart w:id="17" w:name="outlink"/>
            <w:bookmarkEnd w:id="16"/>
            <w:r w:rsidRPr="00C57EB8">
              <w:rPr>
                <w:rFonts w:eastAsia="Times New Roman" w:cstheme="minorHAnsi"/>
                <w:sz w:val="18"/>
                <w:szCs w:val="18"/>
              </w:rPr>
              <w:fldChar w:fldCharType="begin"/>
            </w:r>
            <w:r w:rsidRPr="00C57EB8">
              <w:rPr>
                <w:rFonts w:eastAsia="Times New Roman" w:cstheme="minorHAnsi"/>
                <w:sz w:val="18"/>
                <w:szCs w:val="18"/>
              </w:rPr>
              <w:instrText xml:space="preserve"> HYPERLINK "http://lib.eshia.ir/11015/11/267/%D8%A5%D9%86%D9%85%D8%A7" \o "</w:instrText>
            </w:r>
            <w:r w:rsidRPr="00C57EB8">
              <w:rPr>
                <w:rFonts w:eastAsia="Times New Roman" w:cstheme="minorHAnsi"/>
                <w:sz w:val="18"/>
                <w:szCs w:val="18"/>
                <w:rtl/>
              </w:rPr>
              <w:instrText>مستدرک الوسایل، ج 11، ص 267</w:instrText>
            </w:r>
            <w:r w:rsidRPr="00C57EB8">
              <w:rPr>
                <w:rFonts w:eastAsia="Times New Roman" w:cstheme="minorHAnsi"/>
                <w:sz w:val="18"/>
                <w:szCs w:val="18"/>
              </w:rPr>
              <w:instrText xml:space="preserve">." \t "_blank" </w:instrText>
            </w:r>
            <w:r w:rsidRPr="00C57EB8">
              <w:rPr>
                <w:rFonts w:eastAsia="Times New Roman" w:cstheme="minorHAnsi"/>
                <w:sz w:val="18"/>
                <w:szCs w:val="18"/>
              </w:rPr>
              <w:fldChar w:fldCharType="separate"/>
            </w:r>
            <w:r w:rsidRPr="00C57EB8">
              <w:rPr>
                <w:rFonts w:eastAsia="Times New Roman" w:cstheme="minorHAnsi"/>
                <w:sz w:val="18"/>
                <w:szCs w:val="18"/>
                <w:rtl/>
              </w:rPr>
              <w:t xml:space="preserve">مستدرک الوسایل، ج </w:t>
            </w:r>
            <w:r w:rsidRPr="00C57EB8">
              <w:rPr>
                <w:rFonts w:eastAsia="Times New Roman" w:cstheme="minorHAnsi"/>
                <w:sz w:val="18"/>
                <w:szCs w:val="18"/>
                <w:rtl/>
                <w:lang w:bidi="fa-IR"/>
              </w:rPr>
              <w:t>۱۱</w:t>
            </w:r>
            <w:r w:rsidRPr="00C57EB8">
              <w:rPr>
                <w:rFonts w:eastAsia="Times New Roman" w:cstheme="minorHAnsi"/>
                <w:sz w:val="18"/>
                <w:szCs w:val="18"/>
                <w:rtl/>
              </w:rPr>
              <w:t xml:space="preserve">، ص </w:t>
            </w:r>
            <w:r w:rsidRPr="00C57EB8">
              <w:rPr>
                <w:rFonts w:eastAsia="Times New Roman" w:cstheme="minorHAnsi"/>
                <w:sz w:val="18"/>
                <w:szCs w:val="18"/>
                <w:rtl/>
                <w:lang w:bidi="fa-IR"/>
              </w:rPr>
              <w:t>۲۶۷</w:t>
            </w:r>
            <w:r w:rsidRPr="00C57EB8">
              <w:rPr>
                <w:rFonts w:eastAsia="Times New Roman" w:cstheme="minorHAnsi"/>
                <w:sz w:val="18"/>
                <w:szCs w:val="18"/>
              </w:rPr>
              <w:t>.</w:t>
            </w:r>
            <w:r w:rsidRPr="00C57EB8">
              <w:rPr>
                <w:rFonts w:eastAsia="Times New Roman" w:cstheme="minorHAnsi"/>
                <w:sz w:val="18"/>
                <w:szCs w:val="18"/>
              </w:rPr>
              <w:fldChar w:fldCharType="end"/>
            </w:r>
            <w:bookmarkEnd w:id="17"/>
            <w:r w:rsidRPr="00C57EB8">
              <w:rPr>
                <w:rFonts w:eastAsia="Times New Roman" w:cstheme="minorHAnsi"/>
                <w:sz w:val="18"/>
                <w:szCs w:val="18"/>
              </w:rPr>
              <w:t>    </w:t>
            </w:r>
          </w:p>
        </w:tc>
      </w:tr>
    </w:tbl>
    <w:p w:rsidR="00F53C6E" w:rsidRPr="00C57EB8" w:rsidRDefault="00F53C6E" w:rsidP="00D67035">
      <w:pPr>
        <w:pStyle w:val="NoSpacing"/>
        <w:bidi/>
        <w:rPr>
          <w:rStyle w:val="Emphasis"/>
          <w:rFonts w:cstheme="minorHAnsi"/>
          <w:sz w:val="18"/>
          <w:szCs w:val="18"/>
          <w:rtl/>
        </w:rPr>
      </w:pPr>
    </w:p>
    <w:p w:rsidR="00901AAE" w:rsidRPr="00901AAE" w:rsidRDefault="00901AAE" w:rsidP="00D67035">
      <w:pPr>
        <w:bidi/>
        <w:spacing w:before="48" w:after="48" w:line="240" w:lineRule="auto"/>
        <w:rPr>
          <w:rFonts w:eastAsia="Times New Roman" w:cstheme="minorHAnsi"/>
          <w:sz w:val="18"/>
          <w:szCs w:val="18"/>
        </w:rPr>
      </w:pPr>
    </w:p>
    <w:p w:rsidR="00901AAE" w:rsidRPr="00C57EB8" w:rsidRDefault="00901AAE" w:rsidP="00D67035">
      <w:pPr>
        <w:pStyle w:val="FootnoteText"/>
        <w:bidi/>
        <w:rPr>
          <w:rFonts w:eastAsia="Times New Roman" w:cstheme="minorHAnsi"/>
          <w:sz w:val="18"/>
          <w:szCs w:val="18"/>
          <w:shd w:val="clear" w:color="auto" w:fill="FFFFFF"/>
          <w:rtl/>
        </w:rPr>
      </w:pPr>
    </w:p>
    <w:p w:rsidR="00901AAE" w:rsidRPr="00C57EB8" w:rsidRDefault="00901AAE" w:rsidP="00D67035">
      <w:pPr>
        <w:pStyle w:val="FootnoteText"/>
        <w:bidi/>
        <w:rPr>
          <w:rFonts w:cstheme="minorHAnsi"/>
          <w:sz w:val="18"/>
          <w:szCs w:val="18"/>
          <w:rtl/>
          <w:lang w:bidi="fa-IR"/>
        </w:rPr>
      </w:pPr>
    </w:p>
  </w:footnote>
  <w:footnote w:id="6">
    <w:p w:rsidR="00F51069" w:rsidRPr="00F51069" w:rsidRDefault="00861905" w:rsidP="00D67035">
      <w:pPr>
        <w:bidi/>
        <w:rPr>
          <w:rFonts w:ascii="Times New Roman" w:eastAsia="Times New Roman" w:hAnsi="Times New Roman" w:cs="Times New Roman"/>
          <w:sz w:val="24"/>
          <w:szCs w:val="24"/>
        </w:rPr>
      </w:pPr>
      <w:r w:rsidRPr="00C57EB8">
        <w:rPr>
          <w:rStyle w:val="FootnoteReference"/>
          <w:rFonts w:cstheme="minorHAnsi"/>
          <w:sz w:val="18"/>
          <w:szCs w:val="18"/>
        </w:rPr>
        <w:footnoteRef/>
      </w:r>
      <w:r w:rsidR="00F51069" w:rsidRPr="00F51069">
        <w:rPr>
          <w:rFonts w:ascii="Times New Roman" w:eastAsia="Times New Roman" w:hAnsi="Symbol" w:cs="Times New Roman"/>
          <w:sz w:val="24"/>
          <w:szCs w:val="24"/>
        </w:rPr>
        <w:t></w:t>
      </w:r>
      <w:r w:rsidR="00D67035">
        <w:rPr>
          <w:rFonts w:ascii="Times New Roman" w:eastAsia="Times New Roman" w:hAnsi="Times New Roman" w:cs="Times New Roman"/>
          <w:sz w:val="24"/>
          <w:szCs w:val="24"/>
        </w:rPr>
        <w:t xml:space="preserve">  </w:t>
      </w:r>
      <w:r w:rsidR="00F51069" w:rsidRPr="00F51069">
        <w:rPr>
          <w:rFonts w:ascii="Times New Roman" w:eastAsia="Times New Roman" w:hAnsi="Times New Roman" w:cs="Times New Roman"/>
          <w:sz w:val="24"/>
          <w:szCs w:val="24"/>
          <w:rtl/>
        </w:rPr>
        <w:t>تشخیص حق از باطل،</w:t>
      </w:r>
      <w:hyperlink r:id="rId3" w:anchor="cite_note-69" w:history="1">
        <w:r w:rsidR="00F51069" w:rsidRPr="00F51069">
          <w:rPr>
            <w:rFonts w:ascii="Times New Roman" w:eastAsia="Times New Roman" w:hAnsi="Times New Roman" w:cs="Times New Roman"/>
            <w:color w:val="3366CC"/>
            <w:sz w:val="24"/>
            <w:szCs w:val="24"/>
            <w:u w:val="single"/>
            <w:vertAlign w:val="superscript"/>
          </w:rPr>
          <w:t>[</w:t>
        </w:r>
        <w:r w:rsidR="00F51069" w:rsidRPr="00F51069">
          <w:rPr>
            <w:rFonts w:ascii="Times New Roman" w:eastAsia="Times New Roman" w:hAnsi="Times New Roman" w:cs="Times New Roman"/>
            <w:color w:val="3366CC"/>
            <w:sz w:val="24"/>
            <w:szCs w:val="24"/>
            <w:u w:val="single"/>
            <w:vertAlign w:val="superscript"/>
            <w:rtl/>
            <w:lang w:bidi="fa-IR"/>
          </w:rPr>
          <w:t>۶۹</w:t>
        </w:r>
        <w:r w:rsidR="00F51069" w:rsidRPr="00F51069">
          <w:rPr>
            <w:rFonts w:ascii="Times New Roman" w:eastAsia="Times New Roman" w:hAnsi="Times New Roman" w:cs="Times New Roman"/>
            <w:color w:val="3366CC"/>
            <w:sz w:val="24"/>
            <w:szCs w:val="24"/>
            <w:u w:val="single"/>
            <w:vertAlign w:val="superscript"/>
          </w:rPr>
          <w:t>]</w:t>
        </w:r>
      </w:hyperlink>
    </w:p>
    <w:p w:rsidR="00F51069" w:rsidRPr="00F51069" w:rsidRDefault="00F51069" w:rsidP="00D67035">
      <w:pPr>
        <w:bidi/>
        <w:spacing w:after="0" w:line="240" w:lineRule="auto"/>
        <w:rPr>
          <w:rFonts w:ascii="Times New Roman" w:eastAsia="Times New Roman" w:hAnsi="Times New Roman" w:cs="Times New Roman"/>
          <w:sz w:val="24"/>
          <w:szCs w:val="24"/>
        </w:rPr>
      </w:pPr>
      <w:r w:rsidRPr="00F51069">
        <w:rPr>
          <w:rFonts w:ascii="Times New Roman" w:eastAsia="Times New Roman" w:hAnsi="Symbol" w:cs="Times New Roman"/>
          <w:sz w:val="24"/>
          <w:szCs w:val="24"/>
        </w:rPr>
        <w:t></w:t>
      </w:r>
      <w:r w:rsidRPr="00F51069">
        <w:rPr>
          <w:rFonts w:ascii="Times New Roman" w:eastAsia="Times New Roman" w:hAnsi="Times New Roman" w:cs="Times New Roman"/>
          <w:sz w:val="24"/>
          <w:szCs w:val="24"/>
        </w:rPr>
        <w:t xml:space="preserve">  </w:t>
      </w:r>
      <w:r w:rsidRPr="00F51069">
        <w:rPr>
          <w:rFonts w:ascii="Times New Roman" w:eastAsia="Times New Roman" w:hAnsi="Times New Roman" w:cs="Times New Roman"/>
          <w:sz w:val="24"/>
          <w:szCs w:val="24"/>
          <w:rtl/>
        </w:rPr>
        <w:t>قبولی اعمال نزد خداوند،</w:t>
      </w:r>
      <w:hyperlink r:id="rId4" w:anchor="cite_note-70" w:history="1">
        <w:r w:rsidRPr="00F51069">
          <w:rPr>
            <w:rFonts w:ascii="Times New Roman" w:eastAsia="Times New Roman" w:hAnsi="Times New Roman" w:cs="Times New Roman"/>
            <w:color w:val="3366CC"/>
            <w:sz w:val="24"/>
            <w:szCs w:val="24"/>
            <w:u w:val="single"/>
            <w:vertAlign w:val="superscript"/>
          </w:rPr>
          <w:t>[</w:t>
        </w:r>
        <w:r w:rsidRPr="00F51069">
          <w:rPr>
            <w:rFonts w:ascii="Times New Roman" w:eastAsia="Times New Roman" w:hAnsi="Times New Roman" w:cs="Times New Roman"/>
            <w:color w:val="3366CC"/>
            <w:sz w:val="24"/>
            <w:szCs w:val="24"/>
            <w:u w:val="single"/>
            <w:vertAlign w:val="superscript"/>
            <w:rtl/>
            <w:lang w:bidi="fa-IR"/>
          </w:rPr>
          <w:t>۷۰</w:t>
        </w:r>
        <w:r w:rsidRPr="00F51069">
          <w:rPr>
            <w:rFonts w:ascii="Times New Roman" w:eastAsia="Times New Roman" w:hAnsi="Times New Roman" w:cs="Times New Roman"/>
            <w:color w:val="3366CC"/>
            <w:sz w:val="24"/>
            <w:szCs w:val="24"/>
            <w:u w:val="single"/>
            <w:vertAlign w:val="superscript"/>
          </w:rPr>
          <w:t>]</w:t>
        </w:r>
      </w:hyperlink>
    </w:p>
    <w:p w:rsidR="00F51069" w:rsidRPr="00F51069" w:rsidRDefault="00F51069" w:rsidP="00D67035">
      <w:pPr>
        <w:bidi/>
        <w:spacing w:after="0" w:line="240" w:lineRule="auto"/>
        <w:rPr>
          <w:rFonts w:ascii="Times New Roman" w:eastAsia="Times New Roman" w:hAnsi="Times New Roman" w:cs="Times New Roman"/>
          <w:sz w:val="24"/>
          <w:szCs w:val="24"/>
        </w:rPr>
      </w:pPr>
      <w:r w:rsidRPr="00F51069">
        <w:rPr>
          <w:rFonts w:ascii="Times New Roman" w:eastAsia="Times New Roman" w:hAnsi="Symbol" w:cs="Times New Roman"/>
          <w:sz w:val="24"/>
          <w:szCs w:val="24"/>
        </w:rPr>
        <w:t></w:t>
      </w:r>
      <w:r w:rsidRPr="00F51069">
        <w:rPr>
          <w:rFonts w:ascii="Times New Roman" w:eastAsia="Times New Roman" w:hAnsi="Times New Roman" w:cs="Times New Roman"/>
          <w:sz w:val="24"/>
          <w:szCs w:val="24"/>
        </w:rPr>
        <w:t xml:space="preserve">  </w:t>
      </w:r>
      <w:r w:rsidRPr="00F51069">
        <w:rPr>
          <w:rFonts w:ascii="Times New Roman" w:eastAsia="Times New Roman" w:hAnsi="Times New Roman" w:cs="Times New Roman"/>
          <w:sz w:val="24"/>
          <w:szCs w:val="24"/>
          <w:rtl/>
        </w:rPr>
        <w:t>بهره‌مندی از تعالیم الهی،</w:t>
      </w:r>
      <w:hyperlink r:id="rId5" w:anchor="cite_note-71" w:history="1">
        <w:r w:rsidRPr="00F51069">
          <w:rPr>
            <w:rFonts w:ascii="Times New Roman" w:eastAsia="Times New Roman" w:hAnsi="Times New Roman" w:cs="Times New Roman"/>
            <w:color w:val="3366CC"/>
            <w:sz w:val="24"/>
            <w:szCs w:val="24"/>
            <w:u w:val="single"/>
            <w:vertAlign w:val="superscript"/>
          </w:rPr>
          <w:t>[</w:t>
        </w:r>
        <w:r w:rsidRPr="00F51069">
          <w:rPr>
            <w:rFonts w:ascii="Times New Roman" w:eastAsia="Times New Roman" w:hAnsi="Times New Roman" w:cs="Times New Roman"/>
            <w:color w:val="3366CC"/>
            <w:sz w:val="24"/>
            <w:szCs w:val="24"/>
            <w:u w:val="single"/>
            <w:vertAlign w:val="superscript"/>
            <w:rtl/>
            <w:lang w:bidi="fa-IR"/>
          </w:rPr>
          <w:t>۷۱</w:t>
        </w:r>
        <w:r w:rsidRPr="00F51069">
          <w:rPr>
            <w:rFonts w:ascii="Times New Roman" w:eastAsia="Times New Roman" w:hAnsi="Times New Roman" w:cs="Times New Roman"/>
            <w:color w:val="3366CC"/>
            <w:sz w:val="24"/>
            <w:szCs w:val="24"/>
            <w:u w:val="single"/>
            <w:vertAlign w:val="superscript"/>
          </w:rPr>
          <w:t>]</w:t>
        </w:r>
      </w:hyperlink>
    </w:p>
    <w:p w:rsidR="00F51069" w:rsidRPr="00F51069" w:rsidRDefault="00F51069" w:rsidP="00D67035">
      <w:pPr>
        <w:bidi/>
        <w:spacing w:after="0" w:line="240" w:lineRule="auto"/>
        <w:rPr>
          <w:rFonts w:ascii="Times New Roman" w:eastAsia="Times New Roman" w:hAnsi="Times New Roman" w:cs="Times New Roman"/>
          <w:sz w:val="24"/>
          <w:szCs w:val="24"/>
        </w:rPr>
      </w:pPr>
      <w:r w:rsidRPr="00F51069">
        <w:rPr>
          <w:rFonts w:ascii="Times New Roman" w:eastAsia="Times New Roman" w:hAnsi="Symbol" w:cs="Times New Roman"/>
          <w:sz w:val="24"/>
          <w:szCs w:val="24"/>
        </w:rPr>
        <w:t></w:t>
      </w:r>
      <w:r w:rsidRPr="00F51069">
        <w:rPr>
          <w:rFonts w:ascii="Times New Roman" w:eastAsia="Times New Roman" w:hAnsi="Times New Roman" w:cs="Times New Roman"/>
          <w:sz w:val="24"/>
          <w:szCs w:val="24"/>
        </w:rPr>
        <w:t xml:space="preserve">  </w:t>
      </w:r>
      <w:r w:rsidRPr="00F51069">
        <w:rPr>
          <w:rFonts w:ascii="Times New Roman" w:eastAsia="Times New Roman" w:hAnsi="Times New Roman" w:cs="Times New Roman"/>
          <w:sz w:val="24"/>
          <w:szCs w:val="24"/>
          <w:rtl/>
        </w:rPr>
        <w:t>نجات از سختی‌ها،</w:t>
      </w:r>
      <w:hyperlink r:id="rId6" w:anchor="cite_note-72" w:history="1">
        <w:r w:rsidRPr="00F51069">
          <w:rPr>
            <w:rFonts w:ascii="Times New Roman" w:eastAsia="Times New Roman" w:hAnsi="Times New Roman" w:cs="Times New Roman"/>
            <w:color w:val="3366CC"/>
            <w:sz w:val="24"/>
            <w:szCs w:val="24"/>
            <w:u w:val="single"/>
            <w:vertAlign w:val="superscript"/>
          </w:rPr>
          <w:t>[</w:t>
        </w:r>
        <w:r w:rsidRPr="00F51069">
          <w:rPr>
            <w:rFonts w:ascii="Times New Roman" w:eastAsia="Times New Roman" w:hAnsi="Times New Roman" w:cs="Times New Roman"/>
            <w:color w:val="3366CC"/>
            <w:sz w:val="24"/>
            <w:szCs w:val="24"/>
            <w:u w:val="single"/>
            <w:vertAlign w:val="superscript"/>
            <w:rtl/>
            <w:lang w:bidi="fa-IR"/>
          </w:rPr>
          <w:t>۷۲</w:t>
        </w:r>
        <w:r w:rsidRPr="00F51069">
          <w:rPr>
            <w:rFonts w:ascii="Times New Roman" w:eastAsia="Times New Roman" w:hAnsi="Times New Roman" w:cs="Times New Roman"/>
            <w:color w:val="3366CC"/>
            <w:sz w:val="24"/>
            <w:szCs w:val="24"/>
            <w:u w:val="single"/>
            <w:vertAlign w:val="superscript"/>
          </w:rPr>
          <w:t>]</w:t>
        </w:r>
      </w:hyperlink>
    </w:p>
    <w:p w:rsidR="00F51069" w:rsidRPr="00F51069" w:rsidRDefault="00F51069" w:rsidP="00D67035">
      <w:pPr>
        <w:bidi/>
        <w:spacing w:after="0" w:line="240" w:lineRule="auto"/>
        <w:rPr>
          <w:rFonts w:ascii="Times New Roman" w:eastAsia="Times New Roman" w:hAnsi="Times New Roman" w:cs="Times New Roman"/>
          <w:sz w:val="24"/>
          <w:szCs w:val="24"/>
        </w:rPr>
      </w:pPr>
      <w:r w:rsidRPr="00F51069">
        <w:rPr>
          <w:rFonts w:ascii="Times New Roman" w:eastAsia="Times New Roman" w:hAnsi="Symbol" w:cs="Times New Roman"/>
          <w:sz w:val="24"/>
          <w:szCs w:val="24"/>
        </w:rPr>
        <w:t></w:t>
      </w:r>
      <w:r w:rsidRPr="00F51069">
        <w:rPr>
          <w:rFonts w:ascii="Times New Roman" w:eastAsia="Times New Roman" w:hAnsi="Times New Roman" w:cs="Times New Roman"/>
          <w:sz w:val="24"/>
          <w:szCs w:val="24"/>
        </w:rPr>
        <w:t xml:space="preserve">  </w:t>
      </w:r>
      <w:r w:rsidRPr="00F51069">
        <w:rPr>
          <w:rFonts w:ascii="Times New Roman" w:eastAsia="Times New Roman" w:hAnsi="Times New Roman" w:cs="Times New Roman"/>
          <w:sz w:val="24"/>
          <w:szCs w:val="24"/>
          <w:rtl/>
        </w:rPr>
        <w:t>بهره‌مند شدن از هدایت قرآن،</w:t>
      </w:r>
      <w:hyperlink r:id="rId7" w:anchor="cite_note-73" w:history="1">
        <w:r w:rsidRPr="00F51069">
          <w:rPr>
            <w:rFonts w:ascii="Times New Roman" w:eastAsia="Times New Roman" w:hAnsi="Times New Roman" w:cs="Times New Roman"/>
            <w:color w:val="3366CC"/>
            <w:sz w:val="24"/>
            <w:szCs w:val="24"/>
            <w:u w:val="single"/>
            <w:vertAlign w:val="superscript"/>
          </w:rPr>
          <w:t>[</w:t>
        </w:r>
        <w:r w:rsidRPr="00F51069">
          <w:rPr>
            <w:rFonts w:ascii="Times New Roman" w:eastAsia="Times New Roman" w:hAnsi="Times New Roman" w:cs="Times New Roman"/>
            <w:color w:val="3366CC"/>
            <w:sz w:val="24"/>
            <w:szCs w:val="24"/>
            <w:u w:val="single"/>
            <w:vertAlign w:val="superscript"/>
            <w:rtl/>
            <w:lang w:bidi="fa-IR"/>
          </w:rPr>
          <w:t>۷۳</w:t>
        </w:r>
        <w:r w:rsidRPr="00F51069">
          <w:rPr>
            <w:rFonts w:ascii="Times New Roman" w:eastAsia="Times New Roman" w:hAnsi="Times New Roman" w:cs="Times New Roman"/>
            <w:color w:val="3366CC"/>
            <w:sz w:val="24"/>
            <w:szCs w:val="24"/>
            <w:u w:val="single"/>
            <w:vertAlign w:val="superscript"/>
          </w:rPr>
          <w:t>]</w:t>
        </w:r>
      </w:hyperlink>
    </w:p>
    <w:p w:rsidR="00F51069" w:rsidRPr="00F51069" w:rsidRDefault="00F51069" w:rsidP="00D67035">
      <w:pPr>
        <w:bidi/>
        <w:spacing w:after="0" w:line="240" w:lineRule="auto"/>
        <w:rPr>
          <w:rFonts w:ascii="Times New Roman" w:eastAsia="Times New Roman" w:hAnsi="Times New Roman" w:cs="Times New Roman"/>
          <w:sz w:val="24"/>
          <w:szCs w:val="24"/>
        </w:rPr>
      </w:pPr>
      <w:r w:rsidRPr="00F51069">
        <w:rPr>
          <w:rFonts w:ascii="Times New Roman" w:eastAsia="Times New Roman" w:hAnsi="Symbol" w:cs="Times New Roman"/>
          <w:sz w:val="24"/>
          <w:szCs w:val="24"/>
        </w:rPr>
        <w:t></w:t>
      </w:r>
      <w:r w:rsidRPr="00F51069">
        <w:rPr>
          <w:rFonts w:ascii="Times New Roman" w:eastAsia="Times New Roman" w:hAnsi="Times New Roman" w:cs="Times New Roman"/>
          <w:sz w:val="24"/>
          <w:szCs w:val="24"/>
        </w:rPr>
        <w:t xml:space="preserve">  </w:t>
      </w:r>
      <w:r w:rsidRPr="00F51069">
        <w:rPr>
          <w:rFonts w:ascii="Times New Roman" w:eastAsia="Times New Roman" w:hAnsi="Times New Roman" w:cs="Times New Roman"/>
          <w:sz w:val="24"/>
          <w:szCs w:val="24"/>
          <w:rtl/>
        </w:rPr>
        <w:t>آمرزش گناهان،</w:t>
      </w:r>
      <w:hyperlink r:id="rId8" w:anchor="cite_note-74" w:history="1">
        <w:r w:rsidRPr="00F51069">
          <w:rPr>
            <w:rFonts w:ascii="Times New Roman" w:eastAsia="Times New Roman" w:hAnsi="Times New Roman" w:cs="Times New Roman"/>
            <w:color w:val="3366CC"/>
            <w:sz w:val="24"/>
            <w:szCs w:val="24"/>
            <w:u w:val="single"/>
            <w:vertAlign w:val="superscript"/>
          </w:rPr>
          <w:t>[</w:t>
        </w:r>
        <w:r w:rsidRPr="00F51069">
          <w:rPr>
            <w:rFonts w:ascii="Times New Roman" w:eastAsia="Times New Roman" w:hAnsi="Times New Roman" w:cs="Times New Roman"/>
            <w:color w:val="3366CC"/>
            <w:sz w:val="24"/>
            <w:szCs w:val="24"/>
            <w:u w:val="single"/>
            <w:vertAlign w:val="superscript"/>
            <w:rtl/>
            <w:lang w:bidi="fa-IR"/>
          </w:rPr>
          <w:t>۷۴</w:t>
        </w:r>
        <w:r w:rsidRPr="00F51069">
          <w:rPr>
            <w:rFonts w:ascii="Times New Roman" w:eastAsia="Times New Roman" w:hAnsi="Times New Roman" w:cs="Times New Roman"/>
            <w:color w:val="3366CC"/>
            <w:sz w:val="24"/>
            <w:szCs w:val="24"/>
            <w:u w:val="single"/>
            <w:vertAlign w:val="superscript"/>
          </w:rPr>
          <w:t>]</w:t>
        </w:r>
      </w:hyperlink>
    </w:p>
    <w:p w:rsidR="00F51069" w:rsidRPr="00F51069" w:rsidRDefault="00F51069" w:rsidP="00D67035">
      <w:pPr>
        <w:bidi/>
        <w:spacing w:after="0" w:line="240" w:lineRule="auto"/>
        <w:rPr>
          <w:rFonts w:ascii="Times New Roman" w:eastAsia="Times New Roman" w:hAnsi="Times New Roman" w:cs="Times New Roman"/>
          <w:sz w:val="24"/>
          <w:szCs w:val="24"/>
        </w:rPr>
      </w:pPr>
      <w:r w:rsidRPr="00F51069">
        <w:rPr>
          <w:rFonts w:ascii="Times New Roman" w:eastAsia="Times New Roman" w:hAnsi="Symbol" w:cs="Times New Roman"/>
          <w:sz w:val="24"/>
          <w:szCs w:val="24"/>
        </w:rPr>
        <w:t></w:t>
      </w:r>
      <w:r w:rsidRPr="00F51069">
        <w:rPr>
          <w:rFonts w:ascii="Times New Roman" w:eastAsia="Times New Roman" w:hAnsi="Times New Roman" w:cs="Times New Roman"/>
          <w:sz w:val="24"/>
          <w:szCs w:val="24"/>
        </w:rPr>
        <w:t xml:space="preserve">  </w:t>
      </w:r>
      <w:r w:rsidRPr="00F51069">
        <w:rPr>
          <w:rFonts w:ascii="Times New Roman" w:eastAsia="Times New Roman" w:hAnsi="Times New Roman" w:cs="Times New Roman"/>
          <w:sz w:val="24"/>
          <w:szCs w:val="24"/>
          <w:rtl/>
        </w:rPr>
        <w:t>رسیدن به رستگاری،</w:t>
      </w:r>
      <w:hyperlink r:id="rId9" w:anchor="cite_note-75" w:history="1">
        <w:r w:rsidRPr="00F51069">
          <w:rPr>
            <w:rFonts w:ascii="Times New Roman" w:eastAsia="Times New Roman" w:hAnsi="Times New Roman" w:cs="Times New Roman"/>
            <w:color w:val="3366CC"/>
            <w:sz w:val="24"/>
            <w:szCs w:val="24"/>
            <w:u w:val="single"/>
            <w:vertAlign w:val="superscript"/>
          </w:rPr>
          <w:t>[</w:t>
        </w:r>
        <w:r w:rsidRPr="00F51069">
          <w:rPr>
            <w:rFonts w:ascii="Times New Roman" w:eastAsia="Times New Roman" w:hAnsi="Times New Roman" w:cs="Times New Roman"/>
            <w:color w:val="3366CC"/>
            <w:sz w:val="24"/>
            <w:szCs w:val="24"/>
            <w:u w:val="single"/>
            <w:vertAlign w:val="superscript"/>
            <w:rtl/>
            <w:lang w:bidi="fa-IR"/>
          </w:rPr>
          <w:t>۷۵</w:t>
        </w:r>
        <w:r w:rsidRPr="00F51069">
          <w:rPr>
            <w:rFonts w:ascii="Times New Roman" w:eastAsia="Times New Roman" w:hAnsi="Times New Roman" w:cs="Times New Roman"/>
            <w:color w:val="3366CC"/>
            <w:sz w:val="24"/>
            <w:szCs w:val="24"/>
            <w:u w:val="single"/>
            <w:vertAlign w:val="superscript"/>
          </w:rPr>
          <w:t>]</w:t>
        </w:r>
      </w:hyperlink>
    </w:p>
    <w:p w:rsidR="00F51069" w:rsidRPr="00F51069" w:rsidRDefault="00F51069" w:rsidP="00D67035">
      <w:pPr>
        <w:bidi/>
        <w:spacing w:after="0" w:line="240" w:lineRule="auto"/>
        <w:rPr>
          <w:rFonts w:ascii="Times New Roman" w:eastAsia="Times New Roman" w:hAnsi="Times New Roman" w:cs="Times New Roman"/>
          <w:sz w:val="24"/>
          <w:szCs w:val="24"/>
        </w:rPr>
      </w:pPr>
      <w:r w:rsidRPr="00F51069">
        <w:rPr>
          <w:rFonts w:ascii="Times New Roman" w:eastAsia="Times New Roman" w:hAnsi="Symbol" w:cs="Times New Roman"/>
          <w:sz w:val="24"/>
          <w:szCs w:val="24"/>
        </w:rPr>
        <w:t></w:t>
      </w:r>
      <w:r w:rsidRPr="00F51069">
        <w:rPr>
          <w:rFonts w:ascii="Times New Roman" w:eastAsia="Times New Roman" w:hAnsi="Times New Roman" w:cs="Times New Roman"/>
          <w:sz w:val="24"/>
          <w:szCs w:val="24"/>
        </w:rPr>
        <w:t xml:space="preserve">  </w:t>
      </w:r>
      <w:r w:rsidRPr="00F51069">
        <w:rPr>
          <w:rFonts w:ascii="Times New Roman" w:eastAsia="Times New Roman" w:hAnsi="Times New Roman" w:cs="Times New Roman"/>
          <w:sz w:val="24"/>
          <w:szCs w:val="24"/>
          <w:rtl/>
        </w:rPr>
        <w:t>رسیدن به جایگاه رفیع،</w:t>
      </w:r>
      <w:hyperlink r:id="rId10" w:anchor="cite_note-76" w:history="1">
        <w:r w:rsidRPr="00F51069">
          <w:rPr>
            <w:rFonts w:ascii="Times New Roman" w:eastAsia="Times New Roman" w:hAnsi="Times New Roman" w:cs="Times New Roman"/>
            <w:color w:val="3366CC"/>
            <w:sz w:val="24"/>
            <w:szCs w:val="24"/>
            <w:u w:val="single"/>
            <w:vertAlign w:val="superscript"/>
          </w:rPr>
          <w:t>[</w:t>
        </w:r>
        <w:r w:rsidRPr="00F51069">
          <w:rPr>
            <w:rFonts w:ascii="Times New Roman" w:eastAsia="Times New Roman" w:hAnsi="Times New Roman" w:cs="Times New Roman"/>
            <w:color w:val="3366CC"/>
            <w:sz w:val="24"/>
            <w:szCs w:val="24"/>
            <w:u w:val="single"/>
            <w:vertAlign w:val="superscript"/>
            <w:rtl/>
            <w:lang w:bidi="fa-IR"/>
          </w:rPr>
          <w:t>۷۶</w:t>
        </w:r>
        <w:r w:rsidRPr="00F51069">
          <w:rPr>
            <w:rFonts w:ascii="Times New Roman" w:eastAsia="Times New Roman" w:hAnsi="Times New Roman" w:cs="Times New Roman"/>
            <w:color w:val="3366CC"/>
            <w:sz w:val="24"/>
            <w:szCs w:val="24"/>
            <w:u w:val="single"/>
            <w:vertAlign w:val="superscript"/>
          </w:rPr>
          <w:t>]</w:t>
        </w:r>
      </w:hyperlink>
    </w:p>
    <w:p w:rsidR="00F51069" w:rsidRPr="00F51069" w:rsidRDefault="00F51069" w:rsidP="00D67035">
      <w:pPr>
        <w:bidi/>
        <w:spacing w:after="0" w:line="240" w:lineRule="auto"/>
        <w:rPr>
          <w:rFonts w:ascii="Times New Roman" w:eastAsia="Times New Roman" w:hAnsi="Times New Roman" w:cs="Times New Roman"/>
          <w:sz w:val="24"/>
          <w:szCs w:val="24"/>
        </w:rPr>
      </w:pPr>
      <w:r w:rsidRPr="00F51069">
        <w:rPr>
          <w:rFonts w:ascii="Times New Roman" w:eastAsia="Times New Roman" w:hAnsi="Symbol" w:cs="Times New Roman"/>
          <w:sz w:val="24"/>
          <w:szCs w:val="24"/>
        </w:rPr>
        <w:t></w:t>
      </w:r>
      <w:r w:rsidRPr="00F51069">
        <w:rPr>
          <w:rFonts w:ascii="Times New Roman" w:eastAsia="Times New Roman" w:hAnsi="Times New Roman" w:cs="Times New Roman"/>
          <w:sz w:val="24"/>
          <w:szCs w:val="24"/>
        </w:rPr>
        <w:t xml:space="preserve">  </w:t>
      </w:r>
      <w:r w:rsidRPr="00F51069">
        <w:rPr>
          <w:rFonts w:ascii="Times New Roman" w:eastAsia="Times New Roman" w:hAnsi="Times New Roman" w:cs="Times New Roman"/>
          <w:sz w:val="24"/>
          <w:szCs w:val="24"/>
          <w:rtl/>
        </w:rPr>
        <w:t>اصلاح قلب،</w:t>
      </w:r>
      <w:hyperlink r:id="rId11" w:anchor="cite_note-77" w:history="1">
        <w:r w:rsidRPr="00F51069">
          <w:rPr>
            <w:rFonts w:ascii="Times New Roman" w:eastAsia="Times New Roman" w:hAnsi="Times New Roman" w:cs="Times New Roman"/>
            <w:color w:val="3366CC"/>
            <w:sz w:val="24"/>
            <w:szCs w:val="24"/>
            <w:u w:val="single"/>
            <w:vertAlign w:val="superscript"/>
          </w:rPr>
          <w:t>[</w:t>
        </w:r>
        <w:r w:rsidRPr="00F51069">
          <w:rPr>
            <w:rFonts w:ascii="Times New Roman" w:eastAsia="Times New Roman" w:hAnsi="Times New Roman" w:cs="Times New Roman"/>
            <w:color w:val="3366CC"/>
            <w:sz w:val="24"/>
            <w:szCs w:val="24"/>
            <w:u w:val="single"/>
            <w:vertAlign w:val="superscript"/>
            <w:rtl/>
            <w:lang w:bidi="fa-IR"/>
          </w:rPr>
          <w:t>۷۷</w:t>
        </w:r>
        <w:r w:rsidRPr="00F51069">
          <w:rPr>
            <w:rFonts w:ascii="Times New Roman" w:eastAsia="Times New Roman" w:hAnsi="Times New Roman" w:cs="Times New Roman"/>
            <w:color w:val="3366CC"/>
            <w:sz w:val="24"/>
            <w:szCs w:val="24"/>
            <w:u w:val="single"/>
            <w:vertAlign w:val="superscript"/>
          </w:rPr>
          <w:t>]</w:t>
        </w:r>
      </w:hyperlink>
    </w:p>
    <w:p w:rsidR="00F51069" w:rsidRPr="00F51069" w:rsidRDefault="00F51069" w:rsidP="00D67035">
      <w:pPr>
        <w:bidi/>
        <w:spacing w:after="0" w:line="240" w:lineRule="auto"/>
        <w:rPr>
          <w:rFonts w:ascii="Times New Roman" w:eastAsia="Times New Roman" w:hAnsi="Times New Roman" w:cs="Times New Roman"/>
          <w:sz w:val="24"/>
          <w:szCs w:val="24"/>
        </w:rPr>
      </w:pPr>
      <w:r w:rsidRPr="00F51069">
        <w:rPr>
          <w:rFonts w:ascii="Times New Roman" w:eastAsia="Times New Roman" w:hAnsi="Symbol" w:cs="Times New Roman"/>
          <w:sz w:val="24"/>
          <w:szCs w:val="24"/>
        </w:rPr>
        <w:t></w:t>
      </w:r>
      <w:r w:rsidRPr="00F51069">
        <w:rPr>
          <w:rFonts w:ascii="Times New Roman" w:eastAsia="Times New Roman" w:hAnsi="Times New Roman" w:cs="Times New Roman"/>
          <w:sz w:val="24"/>
          <w:szCs w:val="24"/>
        </w:rPr>
        <w:t xml:space="preserve">  </w:t>
      </w:r>
      <w:r w:rsidRPr="00F51069">
        <w:rPr>
          <w:rFonts w:ascii="Times New Roman" w:eastAsia="Times New Roman" w:hAnsi="Times New Roman" w:cs="Times New Roman"/>
          <w:sz w:val="24"/>
          <w:szCs w:val="24"/>
          <w:rtl/>
        </w:rPr>
        <w:t>جلوگیری از افتادن در شبهات،</w:t>
      </w:r>
      <w:hyperlink r:id="rId12" w:anchor="cite_note-78" w:history="1">
        <w:r w:rsidRPr="00F51069">
          <w:rPr>
            <w:rFonts w:ascii="Times New Roman" w:eastAsia="Times New Roman" w:hAnsi="Times New Roman" w:cs="Times New Roman"/>
            <w:color w:val="3366CC"/>
            <w:sz w:val="24"/>
            <w:szCs w:val="24"/>
            <w:u w:val="single"/>
            <w:vertAlign w:val="superscript"/>
          </w:rPr>
          <w:t>[</w:t>
        </w:r>
        <w:r w:rsidRPr="00F51069">
          <w:rPr>
            <w:rFonts w:ascii="Times New Roman" w:eastAsia="Times New Roman" w:hAnsi="Times New Roman" w:cs="Times New Roman"/>
            <w:color w:val="3366CC"/>
            <w:sz w:val="24"/>
            <w:szCs w:val="24"/>
            <w:u w:val="single"/>
            <w:vertAlign w:val="superscript"/>
            <w:rtl/>
            <w:lang w:bidi="fa-IR"/>
          </w:rPr>
          <w:t>۷۸</w:t>
        </w:r>
        <w:r w:rsidRPr="00F51069">
          <w:rPr>
            <w:rFonts w:ascii="Times New Roman" w:eastAsia="Times New Roman" w:hAnsi="Times New Roman" w:cs="Times New Roman"/>
            <w:color w:val="3366CC"/>
            <w:sz w:val="24"/>
            <w:szCs w:val="24"/>
            <w:u w:val="single"/>
            <w:vertAlign w:val="superscript"/>
          </w:rPr>
          <w:t>]</w:t>
        </w:r>
      </w:hyperlink>
    </w:p>
    <w:p w:rsidR="00F51069" w:rsidRPr="00F51069" w:rsidRDefault="00F51069" w:rsidP="00D67035">
      <w:pPr>
        <w:bidi/>
        <w:spacing w:after="0" w:line="240" w:lineRule="auto"/>
        <w:rPr>
          <w:rFonts w:ascii="Times New Roman" w:eastAsia="Times New Roman" w:hAnsi="Times New Roman" w:cs="Times New Roman"/>
          <w:sz w:val="24"/>
          <w:szCs w:val="24"/>
        </w:rPr>
      </w:pPr>
      <w:r w:rsidRPr="00F51069">
        <w:rPr>
          <w:rFonts w:ascii="Times New Roman" w:eastAsia="Times New Roman" w:hAnsi="Symbol" w:cs="Times New Roman"/>
          <w:sz w:val="24"/>
          <w:szCs w:val="24"/>
        </w:rPr>
        <w:t></w:t>
      </w:r>
      <w:r w:rsidRPr="00F51069">
        <w:rPr>
          <w:rFonts w:ascii="Times New Roman" w:eastAsia="Times New Roman" w:hAnsi="Times New Roman" w:cs="Times New Roman"/>
          <w:sz w:val="24"/>
          <w:szCs w:val="24"/>
        </w:rPr>
        <w:t xml:space="preserve">  </w:t>
      </w:r>
      <w:r w:rsidRPr="00F51069">
        <w:rPr>
          <w:rFonts w:ascii="Times New Roman" w:eastAsia="Times New Roman" w:hAnsi="Times New Roman" w:cs="Times New Roman"/>
          <w:sz w:val="24"/>
          <w:szCs w:val="24"/>
          <w:rtl/>
        </w:rPr>
        <w:t>پاک‌شدن از آلودگی گناه،</w:t>
      </w:r>
      <w:hyperlink r:id="rId13" w:anchor="cite_note-79" w:history="1">
        <w:r w:rsidRPr="00F51069">
          <w:rPr>
            <w:rFonts w:ascii="Times New Roman" w:eastAsia="Times New Roman" w:hAnsi="Times New Roman" w:cs="Times New Roman"/>
            <w:color w:val="3366CC"/>
            <w:sz w:val="24"/>
            <w:szCs w:val="24"/>
            <w:u w:val="single"/>
            <w:vertAlign w:val="superscript"/>
          </w:rPr>
          <w:t>[</w:t>
        </w:r>
        <w:r w:rsidRPr="00F51069">
          <w:rPr>
            <w:rFonts w:ascii="Times New Roman" w:eastAsia="Times New Roman" w:hAnsi="Times New Roman" w:cs="Times New Roman"/>
            <w:color w:val="3366CC"/>
            <w:sz w:val="24"/>
            <w:szCs w:val="24"/>
            <w:u w:val="single"/>
            <w:vertAlign w:val="superscript"/>
            <w:rtl/>
            <w:lang w:bidi="fa-IR"/>
          </w:rPr>
          <w:t>۷۹</w:t>
        </w:r>
        <w:r w:rsidRPr="00F51069">
          <w:rPr>
            <w:rFonts w:ascii="Times New Roman" w:eastAsia="Times New Roman" w:hAnsi="Times New Roman" w:cs="Times New Roman"/>
            <w:color w:val="3366CC"/>
            <w:sz w:val="24"/>
            <w:szCs w:val="24"/>
            <w:u w:val="single"/>
            <w:vertAlign w:val="superscript"/>
          </w:rPr>
          <w:t>]</w:t>
        </w:r>
      </w:hyperlink>
    </w:p>
    <w:p w:rsidR="00F51069" w:rsidRDefault="00F51069" w:rsidP="00D67035">
      <w:pPr>
        <w:bidi/>
        <w:spacing w:after="0" w:line="240" w:lineRule="auto"/>
        <w:rPr>
          <w:rFonts w:ascii="Times New Roman" w:eastAsia="Times New Roman" w:hAnsi="Times New Roman" w:cs="Times New Roman"/>
          <w:sz w:val="24"/>
          <w:szCs w:val="24"/>
          <w:vertAlign w:val="superscript"/>
          <w:rtl/>
        </w:rPr>
      </w:pPr>
      <w:r w:rsidRPr="00F51069">
        <w:rPr>
          <w:rFonts w:ascii="Times New Roman" w:eastAsia="Times New Roman" w:hAnsi="Symbol" w:cs="Times New Roman"/>
          <w:sz w:val="24"/>
          <w:szCs w:val="24"/>
        </w:rPr>
        <w:t></w:t>
      </w:r>
      <w:r w:rsidRPr="00F51069">
        <w:rPr>
          <w:rFonts w:ascii="Times New Roman" w:eastAsia="Times New Roman" w:hAnsi="Times New Roman" w:cs="Times New Roman"/>
          <w:sz w:val="24"/>
          <w:szCs w:val="24"/>
        </w:rPr>
        <w:t xml:space="preserve">  </w:t>
      </w:r>
      <w:r w:rsidRPr="00F51069">
        <w:rPr>
          <w:rFonts w:ascii="Times New Roman" w:eastAsia="Times New Roman" w:hAnsi="Times New Roman" w:cs="Times New Roman"/>
          <w:sz w:val="24"/>
          <w:szCs w:val="24"/>
          <w:rtl/>
        </w:rPr>
        <w:t>رزق و روزی حلال،</w:t>
      </w:r>
      <w:hyperlink r:id="rId14" w:anchor="cite_note-80" w:history="1">
        <w:r w:rsidRPr="00F51069">
          <w:rPr>
            <w:rFonts w:ascii="Times New Roman" w:eastAsia="Times New Roman" w:hAnsi="Times New Roman" w:cs="Times New Roman"/>
            <w:color w:val="3366CC"/>
            <w:sz w:val="24"/>
            <w:szCs w:val="24"/>
            <w:u w:val="single"/>
            <w:vertAlign w:val="superscript"/>
          </w:rPr>
          <w:t>[</w:t>
        </w:r>
        <w:r w:rsidRPr="00F51069">
          <w:rPr>
            <w:rFonts w:ascii="Times New Roman" w:eastAsia="Times New Roman" w:hAnsi="Times New Roman" w:cs="Times New Roman"/>
            <w:color w:val="3366CC"/>
            <w:sz w:val="24"/>
            <w:szCs w:val="24"/>
            <w:u w:val="single"/>
            <w:vertAlign w:val="superscript"/>
            <w:rtl/>
            <w:lang w:bidi="fa-IR"/>
          </w:rPr>
          <w:t>۸۰</w:t>
        </w:r>
        <w:r w:rsidRPr="00F51069">
          <w:rPr>
            <w:rFonts w:ascii="Times New Roman" w:eastAsia="Times New Roman" w:hAnsi="Times New Roman" w:cs="Times New Roman"/>
            <w:color w:val="3366CC"/>
            <w:sz w:val="24"/>
            <w:szCs w:val="24"/>
            <w:u w:val="single"/>
            <w:vertAlign w:val="superscript"/>
          </w:rPr>
          <w:t>]</w:t>
        </w:r>
      </w:hyperlink>
    </w:p>
    <w:p w:rsidR="00D67035" w:rsidRDefault="00D67035" w:rsidP="00D67035">
      <w:pPr>
        <w:bidi/>
        <w:spacing w:after="0" w:line="240" w:lineRule="auto"/>
        <w:rPr>
          <w:rFonts w:cstheme="minorHAnsi"/>
          <w:sz w:val="18"/>
          <w:szCs w:val="18"/>
          <w:rtl/>
        </w:rPr>
      </w:pPr>
      <w:r w:rsidRPr="00F51069">
        <w:rPr>
          <w:rtl/>
        </w:rPr>
        <w:t>جاودانگی در بهشت</w:t>
      </w:r>
      <w:r w:rsidRPr="00F51069">
        <w:t>.</w:t>
      </w:r>
      <w:hyperlink r:id="rId15" w:anchor="cite_note-81" w:history="1">
        <w:r w:rsidRPr="00F51069">
          <w:rPr>
            <w:color w:val="3366CC"/>
            <w:u w:val="single"/>
            <w:vertAlign w:val="superscript"/>
          </w:rPr>
          <w:t>[</w:t>
        </w:r>
        <w:r w:rsidRPr="00F51069">
          <w:rPr>
            <w:color w:val="3366CC"/>
            <w:u w:val="single"/>
            <w:vertAlign w:val="superscript"/>
            <w:rtl/>
            <w:lang w:bidi="fa-IR"/>
          </w:rPr>
          <w:t>۸۱</w:t>
        </w:r>
        <w:r w:rsidRPr="00F51069">
          <w:rPr>
            <w:color w:val="3366CC"/>
            <w:u w:val="single"/>
            <w:vertAlign w:val="superscript"/>
          </w:rPr>
          <w:t>]</w:t>
        </w:r>
      </w:hyperlink>
      <w:r w:rsidRPr="00C57EB8">
        <w:rPr>
          <w:rFonts w:cstheme="minorHAnsi"/>
          <w:sz w:val="18"/>
          <w:szCs w:val="18"/>
        </w:rPr>
        <w:t xml:space="preserve"> </w:t>
      </w:r>
      <w:r w:rsidRPr="00C57EB8">
        <w:rPr>
          <w:rFonts w:cstheme="minorHAnsi"/>
          <w:sz w:val="18"/>
          <w:szCs w:val="18"/>
          <w:rtl/>
        </w:rPr>
        <w:t>آ</w:t>
      </w:r>
    </w:p>
    <w:p w:rsidR="00D67035" w:rsidRPr="00D67035" w:rsidRDefault="00D67035" w:rsidP="00D67035">
      <w:pPr>
        <w:bidi/>
        <w:spacing w:after="0" w:line="240" w:lineRule="auto"/>
        <w:rPr>
          <w:rFonts w:ascii="Times New Roman" w:eastAsia="Times New Roman" w:hAnsi="Times New Roman" w:cs="Times New Roman"/>
          <w:sz w:val="24"/>
          <w:szCs w:val="24"/>
        </w:rPr>
      </w:pPr>
      <w:r>
        <w:rPr>
          <w:rFonts w:cstheme="minorHAnsi" w:hint="cs"/>
          <w:sz w:val="18"/>
          <w:szCs w:val="18"/>
          <w:rtl/>
        </w:rPr>
        <w:t>منابع به ترتیب فوق :</w:t>
      </w:r>
      <w:r w:rsidRPr="00D67035">
        <w:rPr>
          <w:rFonts w:ascii="Tahoma" w:eastAsia="Times New Roman" w:hAnsi="Tahoma" w:cs="Tahoma"/>
          <w:color w:val="202122"/>
          <w:sz w:val="21"/>
          <w:szCs w:val="21"/>
        </w:rPr>
        <w:br/>
        <w:t> </w:t>
      </w:r>
      <w:r w:rsidRPr="00D67035">
        <w:rPr>
          <w:rFonts w:ascii="Tahoma" w:eastAsia="Times New Roman" w:hAnsi="Tahoma" w:cs="Tahoma"/>
          <w:color w:val="202122"/>
          <w:sz w:val="21"/>
          <w:szCs w:val="21"/>
          <w:rtl/>
        </w:rPr>
        <w:t xml:space="preserve">سوره مائده، آیه </w:t>
      </w:r>
      <w:r w:rsidRPr="00D67035">
        <w:rPr>
          <w:rFonts w:ascii="Tahoma" w:eastAsia="Times New Roman" w:hAnsi="Tahoma" w:cs="Tahoma"/>
          <w:color w:val="202122"/>
          <w:sz w:val="21"/>
          <w:szCs w:val="21"/>
          <w:rtl/>
          <w:lang w:bidi="fa-IR"/>
        </w:rPr>
        <w:t>۲۷</w:t>
      </w:r>
      <w:r w:rsidRPr="00D67035">
        <w:rPr>
          <w:rFonts w:ascii="Tahoma" w:eastAsia="Times New Roman" w:hAnsi="Tahoma" w:cs="Tahoma"/>
          <w:color w:val="202122"/>
          <w:sz w:val="21"/>
          <w:szCs w:val="21"/>
          <w:rtl/>
        </w:rPr>
        <w:t xml:space="preserve">؛ طبرسی، مجمع البیان، </w:t>
      </w:r>
      <w:r w:rsidRPr="00D67035">
        <w:rPr>
          <w:rFonts w:ascii="Tahoma" w:eastAsia="Times New Roman" w:hAnsi="Tahoma" w:cs="Tahoma"/>
          <w:color w:val="202122"/>
          <w:sz w:val="21"/>
          <w:szCs w:val="21"/>
          <w:rtl/>
          <w:lang w:bidi="fa-IR"/>
        </w:rPr>
        <w:t>۱۴۱۵</w:t>
      </w:r>
      <w:r w:rsidRPr="00D67035">
        <w:rPr>
          <w:rFonts w:ascii="Tahoma" w:eastAsia="Times New Roman" w:hAnsi="Tahoma" w:cs="Tahoma"/>
          <w:color w:val="202122"/>
          <w:sz w:val="21"/>
          <w:szCs w:val="21"/>
          <w:rtl/>
        </w:rPr>
        <w:t>ق، ج</w:t>
      </w:r>
      <w:r w:rsidRPr="00D67035">
        <w:rPr>
          <w:rFonts w:ascii="Tahoma" w:eastAsia="Times New Roman" w:hAnsi="Tahoma" w:cs="Tahoma"/>
          <w:color w:val="202122"/>
          <w:sz w:val="21"/>
          <w:szCs w:val="21"/>
          <w:rtl/>
          <w:lang w:bidi="fa-IR"/>
        </w:rPr>
        <w:t>۳</w:t>
      </w:r>
      <w:r w:rsidRPr="00D67035">
        <w:rPr>
          <w:rFonts w:ascii="Tahoma" w:eastAsia="Times New Roman" w:hAnsi="Tahoma" w:cs="Tahoma"/>
          <w:color w:val="202122"/>
          <w:sz w:val="21"/>
          <w:szCs w:val="21"/>
          <w:rtl/>
        </w:rPr>
        <w:t>، ص</w:t>
      </w:r>
      <w:r w:rsidRPr="00D67035">
        <w:rPr>
          <w:rFonts w:ascii="Tahoma" w:eastAsia="Times New Roman" w:hAnsi="Tahoma" w:cs="Tahoma"/>
          <w:color w:val="202122"/>
          <w:sz w:val="21"/>
          <w:szCs w:val="21"/>
          <w:rtl/>
          <w:lang w:bidi="fa-IR"/>
        </w:rPr>
        <w:t>۳۱۵</w:t>
      </w:r>
      <w:r w:rsidRPr="00D67035">
        <w:rPr>
          <w:rFonts w:ascii="Tahoma" w:eastAsia="Times New Roman" w:hAnsi="Tahoma" w:cs="Tahoma"/>
          <w:color w:val="202122"/>
          <w:sz w:val="21"/>
          <w:szCs w:val="21"/>
        </w:rPr>
        <w:t>.</w:t>
      </w:r>
    </w:p>
    <w:p w:rsidR="00D67035" w:rsidRPr="00D67035" w:rsidRDefault="00D67035" w:rsidP="00D67035">
      <w:pPr>
        <w:shd w:val="clear" w:color="auto" w:fill="FFFAFF"/>
        <w:bidi/>
        <w:spacing w:before="100" w:beforeAutospacing="1" w:after="24" w:line="240" w:lineRule="auto"/>
        <w:ind w:right="768"/>
        <w:rPr>
          <w:rFonts w:ascii="Tahoma" w:eastAsia="Times New Roman" w:hAnsi="Tahoma" w:cs="Tahoma"/>
          <w:color w:val="202122"/>
          <w:sz w:val="21"/>
          <w:szCs w:val="21"/>
        </w:rPr>
      </w:pPr>
      <w:r w:rsidRPr="00D67035">
        <w:rPr>
          <w:rFonts w:ascii="Tahoma" w:eastAsia="Times New Roman" w:hAnsi="Tahoma" w:cs="Tahoma"/>
          <w:color w:val="3366CC"/>
          <w:sz w:val="21"/>
          <w:szCs w:val="21"/>
          <w:u w:val="single"/>
        </w:rPr>
        <w:t>↑</w:t>
      </w:r>
      <w:r w:rsidRPr="00D67035">
        <w:rPr>
          <w:rFonts w:ascii="Tahoma" w:eastAsia="Times New Roman" w:hAnsi="Tahoma" w:cs="Tahoma"/>
          <w:color w:val="202122"/>
          <w:sz w:val="21"/>
          <w:szCs w:val="21"/>
          <w:rtl/>
        </w:rPr>
        <w:t xml:space="preserve">سوره بقره، آیه </w:t>
      </w:r>
      <w:r w:rsidRPr="00D67035">
        <w:rPr>
          <w:rFonts w:ascii="Tahoma" w:eastAsia="Times New Roman" w:hAnsi="Tahoma" w:cs="Tahoma"/>
          <w:color w:val="202122"/>
          <w:sz w:val="21"/>
          <w:szCs w:val="21"/>
          <w:rtl/>
          <w:lang w:bidi="fa-IR"/>
        </w:rPr>
        <w:t>۲۸۲</w:t>
      </w:r>
      <w:r w:rsidRPr="00D67035">
        <w:rPr>
          <w:rFonts w:ascii="Tahoma" w:eastAsia="Times New Roman" w:hAnsi="Tahoma" w:cs="Tahoma"/>
          <w:color w:val="202122"/>
          <w:sz w:val="21"/>
          <w:szCs w:val="21"/>
          <w:rtl/>
        </w:rPr>
        <w:t xml:space="preserve">؛ مطهری، ده گفتار، </w:t>
      </w:r>
      <w:r w:rsidRPr="00D67035">
        <w:rPr>
          <w:rFonts w:ascii="Tahoma" w:eastAsia="Times New Roman" w:hAnsi="Tahoma" w:cs="Tahoma"/>
          <w:color w:val="202122"/>
          <w:sz w:val="21"/>
          <w:szCs w:val="21"/>
          <w:rtl/>
          <w:lang w:bidi="fa-IR"/>
        </w:rPr>
        <w:t>۱۳۹۷</w:t>
      </w:r>
      <w:r w:rsidRPr="00D67035">
        <w:rPr>
          <w:rFonts w:ascii="Tahoma" w:eastAsia="Times New Roman" w:hAnsi="Tahoma" w:cs="Tahoma"/>
          <w:color w:val="202122"/>
          <w:sz w:val="21"/>
          <w:szCs w:val="21"/>
          <w:rtl/>
        </w:rPr>
        <w:t>ش، ص</w:t>
      </w:r>
      <w:r w:rsidRPr="00D67035">
        <w:rPr>
          <w:rFonts w:ascii="Tahoma" w:eastAsia="Times New Roman" w:hAnsi="Tahoma" w:cs="Tahoma"/>
          <w:color w:val="202122"/>
          <w:sz w:val="21"/>
          <w:szCs w:val="21"/>
          <w:rtl/>
          <w:lang w:bidi="fa-IR"/>
        </w:rPr>
        <w:t>۳۸</w:t>
      </w:r>
      <w:r w:rsidRPr="00D67035">
        <w:rPr>
          <w:rFonts w:ascii="Tahoma" w:eastAsia="Times New Roman" w:hAnsi="Tahoma" w:cs="Tahoma"/>
          <w:color w:val="202122"/>
          <w:sz w:val="21"/>
          <w:szCs w:val="21"/>
        </w:rPr>
        <w:t>.</w:t>
      </w:r>
    </w:p>
    <w:p w:rsidR="00D67035" w:rsidRPr="00D67035" w:rsidRDefault="00D67035" w:rsidP="00D67035">
      <w:pPr>
        <w:shd w:val="clear" w:color="auto" w:fill="FFFAFF"/>
        <w:bidi/>
        <w:spacing w:before="100" w:beforeAutospacing="1" w:after="24" w:line="240" w:lineRule="auto"/>
        <w:ind w:right="768"/>
        <w:rPr>
          <w:rFonts w:ascii="Tahoma" w:eastAsia="Times New Roman" w:hAnsi="Tahoma" w:cs="Tahoma"/>
          <w:color w:val="202122"/>
          <w:sz w:val="21"/>
          <w:szCs w:val="21"/>
        </w:rPr>
      </w:pPr>
      <w:r w:rsidRPr="00D67035">
        <w:rPr>
          <w:rFonts w:ascii="Tahoma" w:eastAsia="Times New Roman" w:hAnsi="Tahoma" w:cs="Tahoma"/>
          <w:color w:val="3366CC"/>
          <w:sz w:val="21"/>
          <w:szCs w:val="21"/>
          <w:u w:val="single"/>
        </w:rPr>
        <w:t>↑</w:t>
      </w:r>
      <w:r w:rsidRPr="00D67035">
        <w:rPr>
          <w:rFonts w:ascii="Tahoma" w:eastAsia="Times New Roman" w:hAnsi="Tahoma" w:cs="Tahoma"/>
          <w:color w:val="202122"/>
          <w:sz w:val="21"/>
          <w:szCs w:val="21"/>
        </w:rPr>
        <w:t> </w:t>
      </w:r>
      <w:r w:rsidRPr="00D67035">
        <w:rPr>
          <w:rFonts w:ascii="Tahoma" w:eastAsia="Times New Roman" w:hAnsi="Tahoma" w:cs="Tahoma"/>
          <w:color w:val="202122"/>
          <w:sz w:val="21"/>
          <w:szCs w:val="21"/>
          <w:rtl/>
        </w:rPr>
        <w:t xml:space="preserve">سوره طلاق، آیه </w:t>
      </w:r>
      <w:r w:rsidRPr="00D67035">
        <w:rPr>
          <w:rFonts w:ascii="Tahoma" w:eastAsia="Times New Roman" w:hAnsi="Tahoma" w:cs="Tahoma"/>
          <w:color w:val="202122"/>
          <w:sz w:val="21"/>
          <w:szCs w:val="21"/>
          <w:rtl/>
          <w:lang w:bidi="fa-IR"/>
        </w:rPr>
        <w:t>۲</w:t>
      </w:r>
      <w:r w:rsidRPr="00D67035">
        <w:rPr>
          <w:rFonts w:ascii="Tahoma" w:eastAsia="Times New Roman" w:hAnsi="Tahoma" w:cs="Tahoma"/>
          <w:color w:val="202122"/>
          <w:sz w:val="21"/>
          <w:szCs w:val="21"/>
          <w:rtl/>
        </w:rPr>
        <w:t xml:space="preserve">؛ سلمی، طبقات الصوفیة، </w:t>
      </w:r>
      <w:r w:rsidRPr="00D67035">
        <w:rPr>
          <w:rFonts w:ascii="Tahoma" w:eastAsia="Times New Roman" w:hAnsi="Tahoma" w:cs="Tahoma"/>
          <w:color w:val="202122"/>
          <w:sz w:val="21"/>
          <w:szCs w:val="21"/>
          <w:rtl/>
          <w:lang w:bidi="fa-IR"/>
        </w:rPr>
        <w:t>۱۴۲۴</w:t>
      </w:r>
      <w:r w:rsidRPr="00D67035">
        <w:rPr>
          <w:rFonts w:ascii="Tahoma" w:eastAsia="Times New Roman" w:hAnsi="Tahoma" w:cs="Tahoma"/>
          <w:color w:val="202122"/>
          <w:sz w:val="21"/>
          <w:szCs w:val="21"/>
          <w:rtl/>
        </w:rPr>
        <w:t>ق، ص</w:t>
      </w:r>
      <w:r w:rsidRPr="00D67035">
        <w:rPr>
          <w:rFonts w:ascii="Tahoma" w:eastAsia="Times New Roman" w:hAnsi="Tahoma" w:cs="Tahoma"/>
          <w:color w:val="202122"/>
          <w:sz w:val="21"/>
          <w:szCs w:val="21"/>
          <w:rtl/>
          <w:lang w:bidi="fa-IR"/>
        </w:rPr>
        <w:t>۲۳۲</w:t>
      </w:r>
      <w:r w:rsidRPr="00D67035">
        <w:rPr>
          <w:rFonts w:ascii="Tahoma" w:eastAsia="Times New Roman" w:hAnsi="Tahoma" w:cs="Tahoma"/>
          <w:color w:val="202122"/>
          <w:sz w:val="21"/>
          <w:szCs w:val="21"/>
        </w:rPr>
        <w:t>.</w:t>
      </w:r>
    </w:p>
    <w:p w:rsidR="00D67035" w:rsidRPr="00D67035" w:rsidRDefault="00D67035" w:rsidP="00D67035">
      <w:pPr>
        <w:shd w:val="clear" w:color="auto" w:fill="FFFAFF"/>
        <w:bidi/>
        <w:spacing w:before="100" w:beforeAutospacing="1" w:after="24" w:line="240" w:lineRule="auto"/>
        <w:ind w:right="768"/>
        <w:rPr>
          <w:rFonts w:ascii="Tahoma" w:eastAsia="Times New Roman" w:hAnsi="Tahoma" w:cs="Tahoma"/>
          <w:color w:val="202122"/>
          <w:sz w:val="21"/>
          <w:szCs w:val="21"/>
        </w:rPr>
      </w:pPr>
      <w:r w:rsidRPr="00D67035">
        <w:rPr>
          <w:rFonts w:ascii="Tahoma" w:eastAsia="Times New Roman" w:hAnsi="Tahoma" w:cs="Tahoma"/>
          <w:color w:val="3366CC"/>
          <w:sz w:val="21"/>
          <w:szCs w:val="21"/>
          <w:u w:val="single"/>
        </w:rPr>
        <w:t>↑</w:t>
      </w:r>
      <w:r w:rsidRPr="00D67035">
        <w:rPr>
          <w:rFonts w:ascii="Tahoma" w:eastAsia="Times New Roman" w:hAnsi="Tahoma" w:cs="Tahoma"/>
          <w:color w:val="202122"/>
          <w:sz w:val="21"/>
          <w:szCs w:val="21"/>
        </w:rPr>
        <w:t> </w:t>
      </w:r>
      <w:r w:rsidRPr="00D67035">
        <w:rPr>
          <w:rFonts w:ascii="Tahoma" w:eastAsia="Times New Roman" w:hAnsi="Tahoma" w:cs="Tahoma"/>
          <w:color w:val="202122"/>
          <w:sz w:val="21"/>
          <w:szCs w:val="21"/>
          <w:rtl/>
        </w:rPr>
        <w:t xml:space="preserve">سوره بقره، آیه </w:t>
      </w:r>
      <w:r w:rsidRPr="00D67035">
        <w:rPr>
          <w:rFonts w:ascii="Tahoma" w:eastAsia="Times New Roman" w:hAnsi="Tahoma" w:cs="Tahoma"/>
          <w:color w:val="202122"/>
          <w:sz w:val="21"/>
          <w:szCs w:val="21"/>
          <w:rtl/>
          <w:lang w:bidi="fa-IR"/>
        </w:rPr>
        <w:t>۲</w:t>
      </w:r>
      <w:r w:rsidRPr="00D67035">
        <w:rPr>
          <w:rFonts w:ascii="Tahoma" w:eastAsia="Times New Roman" w:hAnsi="Tahoma" w:cs="Tahoma"/>
          <w:color w:val="202122"/>
          <w:sz w:val="21"/>
          <w:szCs w:val="21"/>
          <w:rtl/>
        </w:rPr>
        <w:t xml:space="preserve">؛ طبرسی، مجمع البیان، </w:t>
      </w:r>
      <w:r w:rsidRPr="00D67035">
        <w:rPr>
          <w:rFonts w:ascii="Tahoma" w:eastAsia="Times New Roman" w:hAnsi="Tahoma" w:cs="Tahoma"/>
          <w:color w:val="202122"/>
          <w:sz w:val="21"/>
          <w:szCs w:val="21"/>
          <w:rtl/>
          <w:lang w:bidi="fa-IR"/>
        </w:rPr>
        <w:t>۱۴۱۵</w:t>
      </w:r>
      <w:r w:rsidRPr="00D67035">
        <w:rPr>
          <w:rFonts w:ascii="Tahoma" w:eastAsia="Times New Roman" w:hAnsi="Tahoma" w:cs="Tahoma"/>
          <w:color w:val="202122"/>
          <w:sz w:val="21"/>
          <w:szCs w:val="21"/>
          <w:rtl/>
        </w:rPr>
        <w:t>ق، ج</w:t>
      </w:r>
      <w:r w:rsidRPr="00D67035">
        <w:rPr>
          <w:rFonts w:ascii="Tahoma" w:eastAsia="Times New Roman" w:hAnsi="Tahoma" w:cs="Tahoma"/>
          <w:color w:val="202122"/>
          <w:sz w:val="21"/>
          <w:szCs w:val="21"/>
          <w:rtl/>
          <w:lang w:bidi="fa-IR"/>
        </w:rPr>
        <w:t>۱</w:t>
      </w:r>
      <w:r w:rsidRPr="00D67035">
        <w:rPr>
          <w:rFonts w:ascii="Tahoma" w:eastAsia="Times New Roman" w:hAnsi="Tahoma" w:cs="Tahoma"/>
          <w:color w:val="202122"/>
          <w:sz w:val="21"/>
          <w:szCs w:val="21"/>
          <w:rtl/>
        </w:rPr>
        <w:t>، ص</w:t>
      </w:r>
      <w:r w:rsidRPr="00D67035">
        <w:rPr>
          <w:rFonts w:ascii="Tahoma" w:eastAsia="Times New Roman" w:hAnsi="Tahoma" w:cs="Tahoma"/>
          <w:color w:val="202122"/>
          <w:sz w:val="21"/>
          <w:szCs w:val="21"/>
          <w:rtl/>
          <w:lang w:bidi="fa-IR"/>
        </w:rPr>
        <w:t>۸۲</w:t>
      </w:r>
      <w:r w:rsidRPr="00D67035">
        <w:rPr>
          <w:rFonts w:ascii="Tahoma" w:eastAsia="Times New Roman" w:hAnsi="Tahoma" w:cs="Tahoma"/>
          <w:color w:val="202122"/>
          <w:sz w:val="21"/>
          <w:szCs w:val="21"/>
        </w:rPr>
        <w:t>.</w:t>
      </w:r>
    </w:p>
    <w:p w:rsidR="00D67035" w:rsidRPr="00D67035" w:rsidRDefault="00D67035" w:rsidP="00D67035">
      <w:pPr>
        <w:shd w:val="clear" w:color="auto" w:fill="FFFAFF"/>
        <w:bidi/>
        <w:spacing w:before="100" w:beforeAutospacing="1" w:after="24" w:line="240" w:lineRule="auto"/>
        <w:ind w:right="768"/>
        <w:rPr>
          <w:rFonts w:ascii="Tahoma" w:eastAsia="Times New Roman" w:hAnsi="Tahoma" w:cs="Tahoma"/>
          <w:color w:val="202122"/>
          <w:sz w:val="21"/>
          <w:szCs w:val="21"/>
        </w:rPr>
      </w:pPr>
      <w:r w:rsidRPr="00D67035">
        <w:rPr>
          <w:rFonts w:ascii="Tahoma" w:eastAsia="Times New Roman" w:hAnsi="Tahoma" w:cs="Tahoma"/>
          <w:color w:val="3366CC"/>
          <w:sz w:val="21"/>
          <w:szCs w:val="21"/>
          <w:u w:val="single"/>
        </w:rPr>
        <w:t>↑</w:t>
      </w:r>
      <w:r w:rsidRPr="00D67035">
        <w:rPr>
          <w:rFonts w:ascii="Tahoma" w:eastAsia="Times New Roman" w:hAnsi="Tahoma" w:cs="Tahoma"/>
          <w:color w:val="202122"/>
          <w:sz w:val="21"/>
          <w:szCs w:val="21"/>
          <w:rtl/>
        </w:rPr>
        <w:t xml:space="preserve">سوره انفال، آیه </w:t>
      </w:r>
      <w:r w:rsidRPr="00D67035">
        <w:rPr>
          <w:rFonts w:ascii="Tahoma" w:eastAsia="Times New Roman" w:hAnsi="Tahoma" w:cs="Tahoma"/>
          <w:color w:val="202122"/>
          <w:sz w:val="21"/>
          <w:szCs w:val="21"/>
          <w:rtl/>
          <w:lang w:bidi="fa-IR"/>
        </w:rPr>
        <w:t>۲۹</w:t>
      </w:r>
      <w:r w:rsidRPr="00D67035">
        <w:rPr>
          <w:rFonts w:ascii="Tahoma" w:eastAsia="Times New Roman" w:hAnsi="Tahoma" w:cs="Tahoma"/>
          <w:color w:val="202122"/>
          <w:sz w:val="21"/>
          <w:szCs w:val="21"/>
          <w:rtl/>
        </w:rPr>
        <w:t xml:space="preserve">؛ طباطبایی، المیزان فی تفسیر القرآن، </w:t>
      </w:r>
      <w:r w:rsidRPr="00D67035">
        <w:rPr>
          <w:rFonts w:ascii="Tahoma" w:eastAsia="Times New Roman" w:hAnsi="Tahoma" w:cs="Tahoma"/>
          <w:color w:val="202122"/>
          <w:sz w:val="21"/>
          <w:szCs w:val="21"/>
          <w:rtl/>
          <w:lang w:bidi="fa-IR"/>
        </w:rPr>
        <w:t>۱۳۹۳</w:t>
      </w:r>
      <w:r w:rsidRPr="00D67035">
        <w:rPr>
          <w:rFonts w:ascii="Tahoma" w:eastAsia="Times New Roman" w:hAnsi="Tahoma" w:cs="Tahoma"/>
          <w:color w:val="202122"/>
          <w:sz w:val="21"/>
          <w:szCs w:val="21"/>
          <w:rtl/>
        </w:rPr>
        <w:t>ق، ج</w:t>
      </w:r>
      <w:r w:rsidRPr="00D67035">
        <w:rPr>
          <w:rFonts w:ascii="Tahoma" w:eastAsia="Times New Roman" w:hAnsi="Tahoma" w:cs="Tahoma"/>
          <w:color w:val="202122"/>
          <w:sz w:val="21"/>
          <w:szCs w:val="21"/>
          <w:rtl/>
          <w:lang w:bidi="fa-IR"/>
        </w:rPr>
        <w:t>۱۹</w:t>
      </w:r>
      <w:r w:rsidRPr="00D67035">
        <w:rPr>
          <w:rFonts w:ascii="Tahoma" w:eastAsia="Times New Roman" w:hAnsi="Tahoma" w:cs="Tahoma"/>
          <w:color w:val="202122"/>
          <w:sz w:val="21"/>
          <w:szCs w:val="21"/>
          <w:rtl/>
        </w:rPr>
        <w:t>، ص</w:t>
      </w:r>
      <w:r w:rsidRPr="00D67035">
        <w:rPr>
          <w:rFonts w:ascii="Tahoma" w:eastAsia="Times New Roman" w:hAnsi="Tahoma" w:cs="Tahoma"/>
          <w:color w:val="202122"/>
          <w:sz w:val="21"/>
          <w:szCs w:val="21"/>
          <w:rtl/>
          <w:lang w:bidi="fa-IR"/>
        </w:rPr>
        <w:t>۳۱۶</w:t>
      </w:r>
      <w:r w:rsidRPr="00D67035">
        <w:rPr>
          <w:rFonts w:ascii="Tahoma" w:eastAsia="Times New Roman" w:hAnsi="Tahoma" w:cs="Tahoma"/>
          <w:color w:val="202122"/>
          <w:sz w:val="21"/>
          <w:szCs w:val="21"/>
        </w:rPr>
        <w:t>.</w:t>
      </w:r>
    </w:p>
    <w:p w:rsidR="00D67035" w:rsidRPr="00D67035" w:rsidRDefault="00D67035" w:rsidP="00D67035">
      <w:pPr>
        <w:shd w:val="clear" w:color="auto" w:fill="FFFAFF"/>
        <w:bidi/>
        <w:spacing w:before="100" w:beforeAutospacing="1" w:after="24" w:line="240" w:lineRule="auto"/>
        <w:ind w:right="768"/>
        <w:rPr>
          <w:rFonts w:ascii="Tahoma" w:eastAsia="Times New Roman" w:hAnsi="Tahoma" w:cs="Tahoma"/>
          <w:color w:val="202122"/>
          <w:sz w:val="21"/>
          <w:szCs w:val="21"/>
        </w:rPr>
      </w:pPr>
      <w:r w:rsidRPr="00D67035">
        <w:rPr>
          <w:rFonts w:ascii="Tahoma" w:eastAsia="Times New Roman" w:hAnsi="Tahoma" w:cs="Tahoma"/>
          <w:color w:val="3366CC"/>
          <w:sz w:val="21"/>
          <w:szCs w:val="21"/>
          <w:u w:val="single"/>
        </w:rPr>
        <w:t>↑</w:t>
      </w:r>
      <w:r w:rsidRPr="00D67035">
        <w:rPr>
          <w:rFonts w:ascii="Tahoma" w:eastAsia="Times New Roman" w:hAnsi="Tahoma" w:cs="Tahoma"/>
          <w:color w:val="202122"/>
          <w:sz w:val="21"/>
          <w:szCs w:val="21"/>
          <w:rtl/>
        </w:rPr>
        <w:t xml:space="preserve">سوره آل عمران، آیه </w:t>
      </w:r>
      <w:r w:rsidRPr="00D67035">
        <w:rPr>
          <w:rFonts w:ascii="Tahoma" w:eastAsia="Times New Roman" w:hAnsi="Tahoma" w:cs="Tahoma"/>
          <w:color w:val="202122"/>
          <w:sz w:val="21"/>
          <w:szCs w:val="21"/>
          <w:rtl/>
          <w:lang w:bidi="fa-IR"/>
        </w:rPr>
        <w:t>۲۰۰</w:t>
      </w:r>
      <w:r w:rsidRPr="00D67035">
        <w:rPr>
          <w:rFonts w:ascii="Tahoma" w:eastAsia="Times New Roman" w:hAnsi="Tahoma" w:cs="Tahoma"/>
          <w:color w:val="202122"/>
          <w:sz w:val="21"/>
          <w:szCs w:val="21"/>
          <w:rtl/>
        </w:rPr>
        <w:t xml:space="preserve">؛ طباطبایی، المیزان فی تفسیر القرآن، </w:t>
      </w:r>
      <w:r w:rsidRPr="00D67035">
        <w:rPr>
          <w:rFonts w:ascii="Tahoma" w:eastAsia="Times New Roman" w:hAnsi="Tahoma" w:cs="Tahoma"/>
          <w:color w:val="202122"/>
          <w:sz w:val="21"/>
          <w:szCs w:val="21"/>
          <w:rtl/>
          <w:lang w:bidi="fa-IR"/>
        </w:rPr>
        <w:t>۱۳۹۳</w:t>
      </w:r>
      <w:r w:rsidRPr="00D67035">
        <w:rPr>
          <w:rFonts w:ascii="Tahoma" w:eastAsia="Times New Roman" w:hAnsi="Tahoma" w:cs="Tahoma"/>
          <w:color w:val="202122"/>
          <w:sz w:val="21"/>
          <w:szCs w:val="21"/>
          <w:rtl/>
        </w:rPr>
        <w:t>ق، ج</w:t>
      </w:r>
      <w:r w:rsidRPr="00D67035">
        <w:rPr>
          <w:rFonts w:ascii="Tahoma" w:eastAsia="Times New Roman" w:hAnsi="Tahoma" w:cs="Tahoma"/>
          <w:color w:val="202122"/>
          <w:sz w:val="21"/>
          <w:szCs w:val="21"/>
          <w:rtl/>
          <w:lang w:bidi="fa-IR"/>
        </w:rPr>
        <w:t>۲</w:t>
      </w:r>
      <w:r w:rsidRPr="00D67035">
        <w:rPr>
          <w:rFonts w:ascii="Tahoma" w:eastAsia="Times New Roman" w:hAnsi="Tahoma" w:cs="Tahoma"/>
          <w:color w:val="202122"/>
          <w:sz w:val="21"/>
          <w:szCs w:val="21"/>
          <w:rtl/>
        </w:rPr>
        <w:t>، ص</w:t>
      </w:r>
      <w:r w:rsidRPr="00D67035">
        <w:rPr>
          <w:rFonts w:ascii="Tahoma" w:eastAsia="Times New Roman" w:hAnsi="Tahoma" w:cs="Tahoma"/>
          <w:color w:val="202122"/>
          <w:sz w:val="21"/>
          <w:szCs w:val="21"/>
          <w:rtl/>
          <w:lang w:bidi="fa-IR"/>
        </w:rPr>
        <w:t>۵۷</w:t>
      </w:r>
      <w:r w:rsidRPr="00D67035">
        <w:rPr>
          <w:rFonts w:ascii="Tahoma" w:eastAsia="Times New Roman" w:hAnsi="Tahoma" w:cs="Tahoma"/>
          <w:color w:val="202122"/>
          <w:sz w:val="21"/>
          <w:szCs w:val="21"/>
        </w:rPr>
        <w:t>.</w:t>
      </w:r>
    </w:p>
    <w:p w:rsidR="00D67035" w:rsidRPr="00D67035" w:rsidRDefault="00D67035" w:rsidP="00D67035">
      <w:pPr>
        <w:shd w:val="clear" w:color="auto" w:fill="FFFAFF"/>
        <w:bidi/>
        <w:spacing w:before="100" w:beforeAutospacing="1" w:after="24" w:line="240" w:lineRule="auto"/>
        <w:ind w:right="768"/>
        <w:rPr>
          <w:rFonts w:ascii="Tahoma" w:eastAsia="Times New Roman" w:hAnsi="Tahoma" w:cs="Tahoma"/>
          <w:color w:val="202122"/>
          <w:sz w:val="21"/>
          <w:szCs w:val="21"/>
        </w:rPr>
      </w:pPr>
      <w:r w:rsidRPr="00D67035">
        <w:rPr>
          <w:rFonts w:ascii="Tahoma" w:eastAsia="Times New Roman" w:hAnsi="Tahoma" w:cs="Tahoma"/>
          <w:color w:val="3366CC"/>
          <w:sz w:val="21"/>
          <w:szCs w:val="21"/>
          <w:u w:val="single"/>
        </w:rPr>
        <w:t>↑</w:t>
      </w:r>
      <w:r w:rsidRPr="00D67035">
        <w:rPr>
          <w:rFonts w:ascii="Tahoma" w:eastAsia="Times New Roman" w:hAnsi="Tahoma" w:cs="Tahoma"/>
          <w:color w:val="202122"/>
          <w:sz w:val="21"/>
          <w:szCs w:val="21"/>
          <w:rtl/>
        </w:rPr>
        <w:t xml:space="preserve">سوره قمر، آیات </w:t>
      </w:r>
      <w:r w:rsidRPr="00D67035">
        <w:rPr>
          <w:rFonts w:ascii="Tahoma" w:eastAsia="Times New Roman" w:hAnsi="Tahoma" w:cs="Tahoma"/>
          <w:color w:val="202122"/>
          <w:sz w:val="21"/>
          <w:szCs w:val="21"/>
          <w:rtl/>
          <w:lang w:bidi="fa-IR"/>
        </w:rPr>
        <w:t>۵۴-۵۵</w:t>
      </w:r>
      <w:r w:rsidRPr="00D67035">
        <w:rPr>
          <w:rFonts w:ascii="Tahoma" w:eastAsia="Times New Roman" w:hAnsi="Tahoma" w:cs="Tahoma"/>
          <w:color w:val="202122"/>
          <w:sz w:val="21"/>
          <w:szCs w:val="21"/>
        </w:rPr>
        <w:t>.</w:t>
      </w:r>
    </w:p>
    <w:p w:rsidR="00D67035" w:rsidRPr="00D67035" w:rsidRDefault="00D67035" w:rsidP="00D67035">
      <w:pPr>
        <w:shd w:val="clear" w:color="auto" w:fill="FFFAFF"/>
        <w:bidi/>
        <w:spacing w:before="100" w:beforeAutospacing="1" w:after="24" w:line="240" w:lineRule="auto"/>
        <w:ind w:right="768"/>
        <w:rPr>
          <w:rFonts w:ascii="Tahoma" w:eastAsia="Times New Roman" w:hAnsi="Tahoma" w:cs="Tahoma"/>
          <w:color w:val="202122"/>
          <w:sz w:val="21"/>
          <w:szCs w:val="21"/>
        </w:rPr>
      </w:pPr>
      <w:r w:rsidRPr="00D67035">
        <w:rPr>
          <w:rFonts w:ascii="Tahoma" w:eastAsia="Times New Roman" w:hAnsi="Tahoma" w:cs="Tahoma"/>
          <w:color w:val="3366CC"/>
          <w:sz w:val="21"/>
          <w:szCs w:val="21"/>
          <w:u w:val="single"/>
        </w:rPr>
        <w:t>↑</w:t>
      </w:r>
      <w:r w:rsidRPr="00D67035">
        <w:rPr>
          <w:rFonts w:ascii="Tahoma" w:eastAsia="Times New Roman" w:hAnsi="Tahoma" w:cs="Tahoma"/>
          <w:color w:val="202122"/>
          <w:sz w:val="21"/>
          <w:szCs w:val="21"/>
          <w:rtl/>
        </w:rPr>
        <w:t xml:space="preserve">نهج‌البلاغه، تحقیق صبحی صالح، خطبه </w:t>
      </w:r>
      <w:r w:rsidRPr="00D67035">
        <w:rPr>
          <w:rFonts w:ascii="Tahoma" w:eastAsia="Times New Roman" w:hAnsi="Tahoma" w:cs="Tahoma"/>
          <w:color w:val="202122"/>
          <w:sz w:val="21"/>
          <w:szCs w:val="21"/>
          <w:rtl/>
          <w:lang w:bidi="fa-IR"/>
        </w:rPr>
        <w:t>۱۹۸</w:t>
      </w:r>
      <w:r w:rsidRPr="00D67035">
        <w:rPr>
          <w:rFonts w:ascii="Tahoma" w:eastAsia="Times New Roman" w:hAnsi="Tahoma" w:cs="Tahoma"/>
          <w:color w:val="202122"/>
          <w:sz w:val="21"/>
          <w:szCs w:val="21"/>
          <w:rtl/>
        </w:rPr>
        <w:t>، ص</w:t>
      </w:r>
      <w:r w:rsidRPr="00D67035">
        <w:rPr>
          <w:rFonts w:ascii="Tahoma" w:eastAsia="Times New Roman" w:hAnsi="Tahoma" w:cs="Tahoma"/>
          <w:color w:val="202122"/>
          <w:sz w:val="21"/>
          <w:szCs w:val="21"/>
          <w:rtl/>
          <w:lang w:bidi="fa-IR"/>
        </w:rPr>
        <w:t>۳۱۲</w:t>
      </w:r>
      <w:r w:rsidRPr="00D67035">
        <w:rPr>
          <w:rFonts w:ascii="Tahoma" w:eastAsia="Times New Roman" w:hAnsi="Tahoma" w:cs="Tahoma"/>
          <w:color w:val="202122"/>
          <w:sz w:val="21"/>
          <w:szCs w:val="21"/>
          <w:rtl/>
        </w:rPr>
        <w:t xml:space="preserve">؛ مطهری، ده گفتار، </w:t>
      </w:r>
      <w:r w:rsidRPr="00D67035">
        <w:rPr>
          <w:rFonts w:ascii="Tahoma" w:eastAsia="Times New Roman" w:hAnsi="Tahoma" w:cs="Tahoma"/>
          <w:color w:val="202122"/>
          <w:sz w:val="21"/>
          <w:szCs w:val="21"/>
          <w:rtl/>
          <w:lang w:bidi="fa-IR"/>
        </w:rPr>
        <w:t>۱۳۹۷</w:t>
      </w:r>
      <w:r w:rsidRPr="00D67035">
        <w:rPr>
          <w:rFonts w:ascii="Tahoma" w:eastAsia="Times New Roman" w:hAnsi="Tahoma" w:cs="Tahoma"/>
          <w:color w:val="202122"/>
          <w:sz w:val="21"/>
          <w:szCs w:val="21"/>
          <w:rtl/>
        </w:rPr>
        <w:t>ش، ص</w:t>
      </w:r>
      <w:r w:rsidRPr="00D67035">
        <w:rPr>
          <w:rFonts w:ascii="Tahoma" w:eastAsia="Times New Roman" w:hAnsi="Tahoma" w:cs="Tahoma"/>
          <w:color w:val="202122"/>
          <w:sz w:val="21"/>
          <w:szCs w:val="21"/>
          <w:rtl/>
          <w:lang w:bidi="fa-IR"/>
        </w:rPr>
        <w:t>۳۱</w:t>
      </w:r>
      <w:r w:rsidRPr="00D67035">
        <w:rPr>
          <w:rFonts w:ascii="Tahoma" w:eastAsia="Times New Roman" w:hAnsi="Tahoma" w:cs="Tahoma"/>
          <w:color w:val="202122"/>
          <w:sz w:val="21"/>
          <w:szCs w:val="21"/>
        </w:rPr>
        <w:t>.</w:t>
      </w:r>
    </w:p>
    <w:p w:rsidR="00D67035" w:rsidRPr="00D67035" w:rsidRDefault="00D67035" w:rsidP="00D67035">
      <w:pPr>
        <w:shd w:val="clear" w:color="auto" w:fill="FFFAFF"/>
        <w:bidi/>
        <w:spacing w:before="100" w:beforeAutospacing="1" w:after="24" w:line="240" w:lineRule="auto"/>
        <w:ind w:right="768"/>
        <w:rPr>
          <w:rFonts w:ascii="Tahoma" w:eastAsia="Times New Roman" w:hAnsi="Tahoma" w:cs="Tahoma"/>
          <w:color w:val="202122"/>
          <w:sz w:val="21"/>
          <w:szCs w:val="21"/>
        </w:rPr>
      </w:pPr>
      <w:r w:rsidRPr="00D67035">
        <w:rPr>
          <w:rFonts w:ascii="Tahoma" w:eastAsia="Times New Roman" w:hAnsi="Tahoma" w:cs="Tahoma"/>
          <w:color w:val="3366CC"/>
          <w:sz w:val="21"/>
          <w:szCs w:val="21"/>
          <w:u w:val="single"/>
        </w:rPr>
        <w:t>↑</w:t>
      </w:r>
      <w:r w:rsidRPr="00D67035">
        <w:rPr>
          <w:rFonts w:ascii="Tahoma" w:eastAsia="Times New Roman" w:hAnsi="Tahoma" w:cs="Tahoma"/>
          <w:color w:val="202122"/>
          <w:sz w:val="21"/>
          <w:szCs w:val="21"/>
          <w:rtl/>
        </w:rPr>
        <w:t>نهج البلاغه، تصحیح صبحی صالح، خطبه</w:t>
      </w:r>
      <w:r w:rsidRPr="00D67035">
        <w:rPr>
          <w:rFonts w:ascii="Tahoma" w:eastAsia="Times New Roman" w:hAnsi="Tahoma" w:cs="Tahoma"/>
          <w:color w:val="202122"/>
          <w:sz w:val="21"/>
          <w:szCs w:val="21"/>
          <w:rtl/>
          <w:lang w:bidi="fa-IR"/>
        </w:rPr>
        <w:t>۱۶</w:t>
      </w:r>
      <w:r w:rsidRPr="00D67035">
        <w:rPr>
          <w:rFonts w:ascii="Tahoma" w:eastAsia="Times New Roman" w:hAnsi="Tahoma" w:cs="Tahoma"/>
          <w:color w:val="202122"/>
          <w:sz w:val="21"/>
          <w:szCs w:val="21"/>
          <w:rtl/>
        </w:rPr>
        <w:t>، ص</w:t>
      </w:r>
      <w:r w:rsidRPr="00D67035">
        <w:rPr>
          <w:rFonts w:ascii="Tahoma" w:eastAsia="Times New Roman" w:hAnsi="Tahoma" w:cs="Tahoma"/>
          <w:color w:val="202122"/>
          <w:sz w:val="21"/>
          <w:szCs w:val="21"/>
          <w:rtl/>
          <w:lang w:bidi="fa-IR"/>
        </w:rPr>
        <w:t>۵۷</w:t>
      </w:r>
      <w:r w:rsidRPr="00D67035">
        <w:rPr>
          <w:rFonts w:ascii="Tahoma" w:eastAsia="Times New Roman" w:hAnsi="Tahoma" w:cs="Tahoma"/>
          <w:color w:val="202122"/>
          <w:sz w:val="21"/>
          <w:szCs w:val="21"/>
        </w:rPr>
        <w:t>.</w:t>
      </w:r>
    </w:p>
    <w:p w:rsidR="00D67035" w:rsidRPr="00D67035" w:rsidRDefault="00D67035" w:rsidP="00D67035">
      <w:pPr>
        <w:shd w:val="clear" w:color="auto" w:fill="FFFAFF"/>
        <w:bidi/>
        <w:spacing w:before="100" w:beforeAutospacing="1" w:after="24" w:line="240" w:lineRule="auto"/>
        <w:ind w:right="768"/>
        <w:rPr>
          <w:rFonts w:ascii="Tahoma" w:eastAsia="Times New Roman" w:hAnsi="Tahoma" w:cs="Tahoma"/>
          <w:color w:val="202122"/>
          <w:sz w:val="21"/>
          <w:szCs w:val="21"/>
        </w:rPr>
      </w:pPr>
      <w:r w:rsidRPr="00D67035">
        <w:rPr>
          <w:rFonts w:ascii="Tahoma" w:eastAsia="Times New Roman" w:hAnsi="Tahoma" w:cs="Tahoma"/>
          <w:color w:val="3366CC"/>
          <w:sz w:val="21"/>
          <w:szCs w:val="21"/>
          <w:u w:val="single"/>
        </w:rPr>
        <w:t>↑</w:t>
      </w:r>
      <w:r w:rsidRPr="00D67035">
        <w:rPr>
          <w:rFonts w:ascii="Tahoma" w:eastAsia="Times New Roman" w:hAnsi="Tahoma" w:cs="Tahoma"/>
          <w:color w:val="202122"/>
          <w:sz w:val="21"/>
          <w:szCs w:val="21"/>
          <w:rtl/>
        </w:rPr>
        <w:t xml:space="preserve">نهج‌البلاغه، تحقیق صبحی صالح، خطبه </w:t>
      </w:r>
      <w:r w:rsidRPr="00D67035">
        <w:rPr>
          <w:rFonts w:ascii="Tahoma" w:eastAsia="Times New Roman" w:hAnsi="Tahoma" w:cs="Tahoma"/>
          <w:color w:val="202122"/>
          <w:sz w:val="21"/>
          <w:szCs w:val="21"/>
          <w:rtl/>
          <w:lang w:bidi="fa-IR"/>
        </w:rPr>
        <w:t>۱۹۸</w:t>
      </w:r>
      <w:r w:rsidRPr="00D67035">
        <w:rPr>
          <w:rFonts w:ascii="Tahoma" w:eastAsia="Times New Roman" w:hAnsi="Tahoma" w:cs="Tahoma"/>
          <w:color w:val="202122"/>
          <w:sz w:val="21"/>
          <w:szCs w:val="21"/>
          <w:rtl/>
        </w:rPr>
        <w:t>، ص</w:t>
      </w:r>
      <w:r w:rsidRPr="00D67035">
        <w:rPr>
          <w:rFonts w:ascii="Tahoma" w:eastAsia="Times New Roman" w:hAnsi="Tahoma" w:cs="Tahoma"/>
          <w:color w:val="202122"/>
          <w:sz w:val="21"/>
          <w:szCs w:val="21"/>
          <w:rtl/>
          <w:lang w:bidi="fa-IR"/>
        </w:rPr>
        <w:t>۳۱۲</w:t>
      </w:r>
      <w:r w:rsidRPr="00D67035">
        <w:rPr>
          <w:rFonts w:ascii="Tahoma" w:eastAsia="Times New Roman" w:hAnsi="Tahoma" w:cs="Tahoma"/>
          <w:color w:val="202122"/>
          <w:sz w:val="21"/>
          <w:szCs w:val="21"/>
          <w:rtl/>
        </w:rPr>
        <w:t xml:space="preserve">؛ مطهری، ده گفتار، </w:t>
      </w:r>
      <w:r w:rsidRPr="00D67035">
        <w:rPr>
          <w:rFonts w:ascii="Tahoma" w:eastAsia="Times New Roman" w:hAnsi="Tahoma" w:cs="Tahoma"/>
          <w:color w:val="202122"/>
          <w:sz w:val="21"/>
          <w:szCs w:val="21"/>
          <w:rtl/>
          <w:lang w:bidi="fa-IR"/>
        </w:rPr>
        <w:t>۱۳۹۷</w:t>
      </w:r>
      <w:r w:rsidRPr="00D67035">
        <w:rPr>
          <w:rFonts w:ascii="Tahoma" w:eastAsia="Times New Roman" w:hAnsi="Tahoma" w:cs="Tahoma"/>
          <w:color w:val="202122"/>
          <w:sz w:val="21"/>
          <w:szCs w:val="21"/>
          <w:rtl/>
        </w:rPr>
        <w:t>ش، ص</w:t>
      </w:r>
      <w:r w:rsidRPr="00D67035">
        <w:rPr>
          <w:rFonts w:ascii="Tahoma" w:eastAsia="Times New Roman" w:hAnsi="Tahoma" w:cs="Tahoma"/>
          <w:color w:val="202122"/>
          <w:sz w:val="21"/>
          <w:szCs w:val="21"/>
          <w:rtl/>
          <w:lang w:bidi="fa-IR"/>
        </w:rPr>
        <w:t>۳۱</w:t>
      </w:r>
      <w:r w:rsidRPr="00D67035">
        <w:rPr>
          <w:rFonts w:ascii="Tahoma" w:eastAsia="Times New Roman" w:hAnsi="Tahoma" w:cs="Tahoma"/>
          <w:color w:val="202122"/>
          <w:sz w:val="21"/>
          <w:szCs w:val="21"/>
        </w:rPr>
        <w:t>.</w:t>
      </w:r>
    </w:p>
    <w:p w:rsidR="00D67035" w:rsidRPr="00D67035" w:rsidRDefault="00D67035" w:rsidP="00D67035">
      <w:pPr>
        <w:shd w:val="clear" w:color="auto" w:fill="FFFAFF"/>
        <w:bidi/>
        <w:spacing w:before="100" w:beforeAutospacing="1" w:after="24" w:line="240" w:lineRule="auto"/>
        <w:ind w:right="768"/>
        <w:rPr>
          <w:rFonts w:ascii="Tahoma" w:eastAsia="Times New Roman" w:hAnsi="Tahoma" w:cs="Tahoma"/>
          <w:color w:val="202122"/>
          <w:sz w:val="21"/>
          <w:szCs w:val="21"/>
        </w:rPr>
      </w:pPr>
      <w:r w:rsidRPr="00D67035">
        <w:rPr>
          <w:rFonts w:ascii="Tahoma" w:eastAsia="Times New Roman" w:hAnsi="Tahoma" w:cs="Tahoma"/>
          <w:color w:val="3366CC"/>
          <w:sz w:val="21"/>
          <w:szCs w:val="21"/>
          <w:u w:val="single"/>
        </w:rPr>
        <w:t>↑</w:t>
      </w:r>
      <w:r w:rsidRPr="00D67035">
        <w:rPr>
          <w:rFonts w:ascii="Tahoma" w:eastAsia="Times New Roman" w:hAnsi="Tahoma" w:cs="Tahoma"/>
          <w:color w:val="202122"/>
          <w:sz w:val="21"/>
          <w:szCs w:val="21"/>
          <w:rtl/>
        </w:rPr>
        <w:t xml:space="preserve">سوره طلاق، آیه </w:t>
      </w:r>
      <w:r w:rsidRPr="00D67035">
        <w:rPr>
          <w:rFonts w:ascii="Tahoma" w:eastAsia="Times New Roman" w:hAnsi="Tahoma" w:cs="Tahoma"/>
          <w:color w:val="202122"/>
          <w:sz w:val="21"/>
          <w:szCs w:val="21"/>
          <w:rtl/>
          <w:lang w:bidi="fa-IR"/>
        </w:rPr>
        <w:t>۳</w:t>
      </w:r>
      <w:r w:rsidRPr="00D67035">
        <w:rPr>
          <w:rFonts w:ascii="Tahoma" w:eastAsia="Times New Roman" w:hAnsi="Tahoma" w:cs="Tahoma"/>
          <w:color w:val="202122"/>
          <w:sz w:val="21"/>
          <w:szCs w:val="21"/>
          <w:rtl/>
        </w:rPr>
        <w:t xml:space="preserve">؛ حلی، عدة الداعی، </w:t>
      </w:r>
      <w:r w:rsidRPr="00D67035">
        <w:rPr>
          <w:rFonts w:ascii="Tahoma" w:eastAsia="Times New Roman" w:hAnsi="Tahoma" w:cs="Tahoma"/>
          <w:color w:val="202122"/>
          <w:sz w:val="21"/>
          <w:szCs w:val="21"/>
          <w:rtl/>
          <w:lang w:bidi="fa-IR"/>
        </w:rPr>
        <w:t>۱۴۰۷</w:t>
      </w:r>
      <w:r w:rsidRPr="00D67035">
        <w:rPr>
          <w:rFonts w:ascii="Tahoma" w:eastAsia="Times New Roman" w:hAnsi="Tahoma" w:cs="Tahoma"/>
          <w:color w:val="202122"/>
          <w:sz w:val="21"/>
          <w:szCs w:val="21"/>
          <w:rtl/>
        </w:rPr>
        <w:t>ق، ص</w:t>
      </w:r>
      <w:r w:rsidRPr="00D67035">
        <w:rPr>
          <w:rFonts w:ascii="Tahoma" w:eastAsia="Times New Roman" w:hAnsi="Tahoma" w:cs="Tahoma"/>
          <w:color w:val="202122"/>
          <w:sz w:val="21"/>
          <w:szCs w:val="21"/>
          <w:rtl/>
          <w:lang w:bidi="fa-IR"/>
        </w:rPr>
        <w:t>۳۰۵</w:t>
      </w:r>
      <w:r w:rsidRPr="00D67035">
        <w:rPr>
          <w:rFonts w:ascii="Tahoma" w:eastAsia="Times New Roman" w:hAnsi="Tahoma" w:cs="Tahoma"/>
          <w:color w:val="202122"/>
          <w:sz w:val="21"/>
          <w:szCs w:val="21"/>
        </w:rPr>
        <w:t>.</w:t>
      </w:r>
    </w:p>
    <w:p w:rsidR="00D67035" w:rsidRPr="00D67035" w:rsidRDefault="00D67035" w:rsidP="00D67035">
      <w:pPr>
        <w:shd w:val="clear" w:color="auto" w:fill="FFFAFF"/>
        <w:bidi/>
        <w:spacing w:before="100" w:beforeAutospacing="1" w:after="24" w:line="240" w:lineRule="auto"/>
        <w:ind w:right="768"/>
        <w:rPr>
          <w:rFonts w:ascii="Tahoma" w:eastAsia="Times New Roman" w:hAnsi="Tahoma" w:cs="Tahoma"/>
          <w:color w:val="202122"/>
          <w:sz w:val="21"/>
          <w:szCs w:val="21"/>
        </w:rPr>
      </w:pPr>
      <w:r w:rsidRPr="00D67035">
        <w:rPr>
          <w:rFonts w:ascii="Tahoma" w:eastAsia="Times New Roman" w:hAnsi="Tahoma" w:cs="Tahoma"/>
          <w:color w:val="3366CC"/>
          <w:sz w:val="21"/>
          <w:szCs w:val="21"/>
          <w:u w:val="single"/>
        </w:rPr>
        <w:t>↑</w:t>
      </w:r>
      <w:r w:rsidRPr="00D67035">
        <w:rPr>
          <w:rFonts w:ascii="Tahoma" w:eastAsia="Times New Roman" w:hAnsi="Tahoma" w:cs="Tahoma"/>
          <w:color w:val="202122"/>
          <w:sz w:val="21"/>
          <w:szCs w:val="21"/>
        </w:rPr>
        <w:t> </w:t>
      </w:r>
      <w:r w:rsidRPr="00D67035">
        <w:rPr>
          <w:rFonts w:ascii="Tahoma" w:eastAsia="Times New Roman" w:hAnsi="Tahoma" w:cs="Tahoma"/>
          <w:color w:val="202122"/>
          <w:sz w:val="21"/>
          <w:szCs w:val="21"/>
          <w:rtl/>
        </w:rPr>
        <w:t xml:space="preserve">سوره آل عمران، آیه </w:t>
      </w:r>
      <w:r w:rsidRPr="00D67035">
        <w:rPr>
          <w:rFonts w:ascii="Tahoma" w:eastAsia="Times New Roman" w:hAnsi="Tahoma" w:cs="Tahoma"/>
          <w:color w:val="202122"/>
          <w:sz w:val="21"/>
          <w:szCs w:val="21"/>
          <w:rtl/>
          <w:lang w:bidi="fa-IR"/>
        </w:rPr>
        <w:t>۱۳۳</w:t>
      </w:r>
      <w:r w:rsidRPr="00D67035">
        <w:rPr>
          <w:rFonts w:ascii="Tahoma" w:eastAsia="Times New Roman" w:hAnsi="Tahoma" w:cs="Tahoma"/>
          <w:color w:val="202122"/>
          <w:sz w:val="21"/>
          <w:szCs w:val="21"/>
          <w:rtl/>
        </w:rPr>
        <w:t xml:space="preserve">؛ حلی، عدة الداعی، </w:t>
      </w:r>
      <w:r w:rsidRPr="00D67035">
        <w:rPr>
          <w:rFonts w:ascii="Tahoma" w:eastAsia="Times New Roman" w:hAnsi="Tahoma" w:cs="Tahoma"/>
          <w:color w:val="202122"/>
          <w:sz w:val="21"/>
          <w:szCs w:val="21"/>
          <w:rtl/>
          <w:lang w:bidi="fa-IR"/>
        </w:rPr>
        <w:t>۱۴۰۷</w:t>
      </w:r>
      <w:r w:rsidRPr="00D67035">
        <w:rPr>
          <w:rFonts w:ascii="Tahoma" w:eastAsia="Times New Roman" w:hAnsi="Tahoma" w:cs="Tahoma"/>
          <w:color w:val="202122"/>
          <w:sz w:val="21"/>
          <w:szCs w:val="21"/>
          <w:rtl/>
        </w:rPr>
        <w:t>ق، ص</w:t>
      </w:r>
      <w:r w:rsidRPr="00D67035">
        <w:rPr>
          <w:rFonts w:ascii="Tahoma" w:eastAsia="Times New Roman" w:hAnsi="Tahoma" w:cs="Tahoma"/>
          <w:color w:val="202122"/>
          <w:sz w:val="21"/>
          <w:szCs w:val="21"/>
          <w:rtl/>
          <w:lang w:bidi="fa-IR"/>
        </w:rPr>
        <w:t>۳۰۵</w:t>
      </w:r>
      <w:r w:rsidRPr="00D67035">
        <w:rPr>
          <w:rFonts w:ascii="Tahoma" w:eastAsia="Times New Roman" w:hAnsi="Tahoma" w:cs="Tahoma"/>
          <w:color w:val="202122"/>
          <w:sz w:val="21"/>
          <w:szCs w:val="21"/>
        </w:rPr>
        <w:t>.</w:t>
      </w:r>
    </w:p>
    <w:p w:rsidR="00D67035" w:rsidRPr="00D67035" w:rsidRDefault="00D67035" w:rsidP="00D67035">
      <w:pPr>
        <w:shd w:val="clear" w:color="auto" w:fill="FFFAFF"/>
        <w:bidi/>
        <w:spacing w:before="100" w:beforeAutospacing="1" w:after="24" w:line="240" w:lineRule="auto"/>
        <w:ind w:right="768"/>
        <w:rPr>
          <w:rFonts w:ascii="Tahoma" w:eastAsia="Times New Roman" w:hAnsi="Tahoma" w:cs="Tahoma"/>
          <w:color w:val="202122"/>
          <w:sz w:val="21"/>
          <w:szCs w:val="21"/>
        </w:rPr>
      </w:pPr>
      <w:r w:rsidRPr="00D67035">
        <w:rPr>
          <w:rFonts w:ascii="Tahoma" w:eastAsia="Times New Roman" w:hAnsi="Tahoma" w:cs="Tahoma"/>
          <w:color w:val="3366CC"/>
          <w:sz w:val="21"/>
          <w:szCs w:val="21"/>
          <w:u w:val="single"/>
        </w:rPr>
        <w:t>↑</w:t>
      </w:r>
      <w:r w:rsidRPr="00D67035">
        <w:rPr>
          <w:rFonts w:ascii="Tahoma" w:eastAsia="Times New Roman" w:hAnsi="Tahoma" w:cs="Tahoma"/>
          <w:color w:val="202122"/>
          <w:sz w:val="21"/>
          <w:szCs w:val="21"/>
          <w:rtl/>
        </w:rPr>
        <w:t xml:space="preserve">نهج البلاغه، تصحیح صبحی صالح، خطبه </w:t>
      </w:r>
      <w:r w:rsidRPr="00D67035">
        <w:rPr>
          <w:rFonts w:ascii="Tahoma" w:eastAsia="Times New Roman" w:hAnsi="Tahoma" w:cs="Tahoma"/>
          <w:color w:val="202122"/>
          <w:sz w:val="21"/>
          <w:szCs w:val="21"/>
          <w:rtl/>
          <w:lang w:bidi="fa-IR"/>
        </w:rPr>
        <w:t>۱۹۳</w:t>
      </w:r>
      <w:r w:rsidRPr="00D67035">
        <w:rPr>
          <w:rFonts w:ascii="Tahoma" w:eastAsia="Times New Roman" w:hAnsi="Tahoma" w:cs="Tahoma"/>
          <w:color w:val="202122"/>
          <w:sz w:val="21"/>
          <w:szCs w:val="21"/>
          <w:rtl/>
        </w:rPr>
        <w:t>، ص</w:t>
      </w:r>
      <w:r w:rsidRPr="00D67035">
        <w:rPr>
          <w:rFonts w:ascii="Tahoma" w:eastAsia="Times New Roman" w:hAnsi="Tahoma" w:cs="Tahoma"/>
          <w:color w:val="202122"/>
          <w:sz w:val="21"/>
          <w:szCs w:val="21"/>
          <w:rtl/>
          <w:lang w:bidi="fa-IR"/>
        </w:rPr>
        <w:t>۳۰۳</w:t>
      </w:r>
      <w:r w:rsidRPr="00D67035">
        <w:rPr>
          <w:rFonts w:ascii="Tahoma" w:eastAsia="Times New Roman" w:hAnsi="Tahoma" w:cs="Tahoma"/>
          <w:color w:val="202122"/>
          <w:sz w:val="21"/>
          <w:szCs w:val="21"/>
          <w:rtl/>
        </w:rPr>
        <w:t xml:space="preserve">؛ مطهری، ده گفتار، </w:t>
      </w:r>
      <w:r w:rsidRPr="00D67035">
        <w:rPr>
          <w:rFonts w:ascii="Tahoma" w:eastAsia="Times New Roman" w:hAnsi="Tahoma" w:cs="Tahoma"/>
          <w:color w:val="202122"/>
          <w:sz w:val="21"/>
          <w:szCs w:val="21"/>
          <w:rtl/>
          <w:lang w:bidi="fa-IR"/>
        </w:rPr>
        <w:t>۱۳۹۷</w:t>
      </w:r>
      <w:r w:rsidRPr="00D67035">
        <w:rPr>
          <w:rFonts w:ascii="Tahoma" w:eastAsia="Times New Roman" w:hAnsi="Tahoma" w:cs="Tahoma"/>
          <w:color w:val="202122"/>
          <w:sz w:val="21"/>
          <w:szCs w:val="21"/>
          <w:rtl/>
        </w:rPr>
        <w:t>ش، ص</w:t>
      </w:r>
      <w:r w:rsidRPr="00D67035">
        <w:rPr>
          <w:rFonts w:ascii="Tahoma" w:eastAsia="Times New Roman" w:hAnsi="Tahoma" w:cs="Tahoma"/>
          <w:color w:val="202122"/>
          <w:sz w:val="21"/>
          <w:szCs w:val="21"/>
          <w:rtl/>
          <w:lang w:bidi="fa-IR"/>
        </w:rPr>
        <w:t>۱</w:t>
      </w:r>
    </w:p>
    <w:p w:rsidR="00D67035" w:rsidRDefault="00D67035" w:rsidP="00D67035">
      <w:pPr>
        <w:pStyle w:val="NormalWeb"/>
        <w:bidi/>
        <w:rPr>
          <w:rFonts w:asciiTheme="minorHAnsi" w:hAnsiTheme="minorHAnsi" w:cstheme="minorHAnsi"/>
          <w:sz w:val="18"/>
          <w:szCs w:val="18"/>
          <w:rtl/>
        </w:rPr>
      </w:pPr>
    </w:p>
    <w:p w:rsidR="00861905" w:rsidRPr="00C57EB8" w:rsidRDefault="00861905" w:rsidP="00D67035">
      <w:pPr>
        <w:pStyle w:val="NormalWeb"/>
        <w:bidi/>
        <w:rPr>
          <w:rFonts w:asciiTheme="minorHAnsi" w:hAnsiTheme="minorHAnsi" w:cstheme="minorHAnsi"/>
          <w:sz w:val="18"/>
          <w:szCs w:val="18"/>
        </w:rPr>
      </w:pPr>
      <w:r w:rsidRPr="00C57EB8">
        <w:rPr>
          <w:rFonts w:asciiTheme="minorHAnsi" w:hAnsiTheme="minorHAnsi" w:cstheme="minorHAnsi"/>
          <w:sz w:val="18"/>
          <w:szCs w:val="18"/>
          <w:rtl/>
        </w:rPr>
        <w:t xml:space="preserve">ل‏عمران : 200 يا أَيُّهَا الَّذينَ آمَنُوا اصْبِرُوا وَ صابِرُوا وَ رابِطُوا وَ اتَّقُوا اللَّهَ لَعَلَّكُمْ تُفْلِحُونَ </w:t>
      </w:r>
    </w:p>
    <w:p w:rsidR="00861905" w:rsidRPr="00C57EB8" w:rsidRDefault="00861905" w:rsidP="00D67035">
      <w:pPr>
        <w:pStyle w:val="NormalWeb"/>
        <w:bidi/>
        <w:rPr>
          <w:rFonts w:asciiTheme="minorHAnsi" w:hAnsiTheme="minorHAnsi" w:cstheme="minorHAnsi"/>
          <w:sz w:val="18"/>
          <w:szCs w:val="18"/>
        </w:rPr>
      </w:pPr>
      <w:r w:rsidRPr="00C57EB8">
        <w:rPr>
          <w:rFonts w:asciiTheme="minorHAnsi" w:hAnsiTheme="minorHAnsi" w:cstheme="minorHAnsi"/>
          <w:sz w:val="18"/>
          <w:szCs w:val="18"/>
          <w:rtl/>
        </w:rPr>
        <w:t xml:space="preserve">الحجرات : 10 إِنَّمَا الْمُؤْمِنُونَ إِخْوَةٌ فَأَصْلِحُوا بَيْنَ أَخَوَيْكُمْ وَ اتَّقُوا اللَّهَ لَعَلَّكُمْ تُرْحَمُونَ </w:t>
      </w:r>
    </w:p>
    <w:p w:rsidR="00861905" w:rsidRPr="00C57EB8" w:rsidRDefault="00861905" w:rsidP="00D67035">
      <w:pPr>
        <w:pStyle w:val="NormalWeb"/>
        <w:bidi/>
        <w:rPr>
          <w:rFonts w:asciiTheme="minorHAnsi" w:hAnsiTheme="minorHAnsi" w:cstheme="minorHAnsi"/>
          <w:sz w:val="18"/>
          <w:szCs w:val="18"/>
        </w:rPr>
      </w:pPr>
      <w:r w:rsidRPr="00C57EB8">
        <w:rPr>
          <w:rFonts w:asciiTheme="minorHAnsi" w:hAnsiTheme="minorHAnsi" w:cstheme="minorHAnsi"/>
          <w:sz w:val="18"/>
          <w:szCs w:val="18"/>
          <w:rtl/>
        </w:rPr>
        <w:t xml:space="preserve">النور : 52 وَ مَنْ يُطِعِ اللَّهَ وَ رَسُولَهُ وَ يَخْشَ اللَّهَ وَ يَتَّقْهِ فَأُولئِكَ هُمُ الْفائِزُونَ </w:t>
      </w:r>
    </w:p>
    <w:p w:rsidR="00861905" w:rsidRPr="00C57EB8" w:rsidRDefault="00861905" w:rsidP="00D67035">
      <w:pPr>
        <w:pStyle w:val="FootnoteText"/>
        <w:bidi/>
        <w:rPr>
          <w:rFonts w:cstheme="minorHAnsi"/>
          <w:sz w:val="18"/>
          <w:szCs w:val="18"/>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61794D"/>
    <w:multiLevelType w:val="multilevel"/>
    <w:tmpl w:val="91F01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3541EB"/>
    <w:multiLevelType w:val="multilevel"/>
    <w:tmpl w:val="0C5EF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D7F"/>
    <w:rsid w:val="00082472"/>
    <w:rsid w:val="001B34DB"/>
    <w:rsid w:val="00267ED0"/>
    <w:rsid w:val="003316D4"/>
    <w:rsid w:val="003E48D7"/>
    <w:rsid w:val="003F62A2"/>
    <w:rsid w:val="005872F4"/>
    <w:rsid w:val="005B249B"/>
    <w:rsid w:val="00686430"/>
    <w:rsid w:val="006C1CC2"/>
    <w:rsid w:val="007E1DCE"/>
    <w:rsid w:val="00861905"/>
    <w:rsid w:val="00901AAE"/>
    <w:rsid w:val="00C57EB8"/>
    <w:rsid w:val="00D67035"/>
    <w:rsid w:val="00E902CB"/>
    <w:rsid w:val="00EA2D7F"/>
    <w:rsid w:val="00F51069"/>
    <w:rsid w:val="00F53C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A9407"/>
  <w15:chartTrackingRefBased/>
  <w15:docId w15:val="{E76681FD-E79B-4058-A881-33695F8D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902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02CB"/>
    <w:rPr>
      <w:sz w:val="20"/>
      <w:szCs w:val="20"/>
    </w:rPr>
  </w:style>
  <w:style w:type="character" w:styleId="FootnoteReference">
    <w:name w:val="footnote reference"/>
    <w:basedOn w:val="DefaultParagraphFont"/>
    <w:uiPriority w:val="99"/>
    <w:semiHidden/>
    <w:unhideWhenUsed/>
    <w:rsid w:val="00E902CB"/>
    <w:rPr>
      <w:vertAlign w:val="superscript"/>
    </w:rPr>
  </w:style>
  <w:style w:type="paragraph" w:styleId="NormalWeb">
    <w:name w:val="Normal (Web)"/>
    <w:basedOn w:val="Normal"/>
    <w:uiPriority w:val="99"/>
    <w:unhideWhenUsed/>
    <w:rsid w:val="008619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01AAE"/>
    <w:rPr>
      <w:color w:val="0000FF"/>
      <w:u w:val="single"/>
    </w:rPr>
  </w:style>
  <w:style w:type="character" w:customStyle="1" w:styleId="rfdalaem">
    <w:name w:val="rfdalaem"/>
    <w:basedOn w:val="DefaultParagraphFont"/>
    <w:rsid w:val="00F53C6E"/>
  </w:style>
  <w:style w:type="character" w:customStyle="1" w:styleId="rfdvarchar">
    <w:name w:val="rfdvarchar"/>
    <w:basedOn w:val="DefaultParagraphFont"/>
    <w:rsid w:val="00F53C6E"/>
  </w:style>
  <w:style w:type="character" w:customStyle="1" w:styleId="rfdbold2">
    <w:name w:val="rfdbold2"/>
    <w:basedOn w:val="DefaultParagraphFont"/>
    <w:rsid w:val="00F53C6E"/>
  </w:style>
  <w:style w:type="character" w:customStyle="1" w:styleId="aye">
    <w:name w:val="aye"/>
    <w:basedOn w:val="DefaultParagraphFont"/>
    <w:rsid w:val="00F53C6E"/>
  </w:style>
  <w:style w:type="character" w:customStyle="1" w:styleId="hilight">
    <w:name w:val="hilight"/>
    <w:basedOn w:val="DefaultParagraphFont"/>
    <w:rsid w:val="00F53C6E"/>
  </w:style>
  <w:style w:type="paragraph" w:styleId="NoSpacing">
    <w:name w:val="No Spacing"/>
    <w:uiPriority w:val="1"/>
    <w:qFormat/>
    <w:rsid w:val="00F53C6E"/>
    <w:pPr>
      <w:spacing w:after="0" w:line="240" w:lineRule="auto"/>
    </w:pPr>
  </w:style>
  <w:style w:type="character" w:styleId="Emphasis">
    <w:name w:val="Emphasis"/>
    <w:basedOn w:val="DefaultParagraphFont"/>
    <w:uiPriority w:val="20"/>
    <w:qFormat/>
    <w:rsid w:val="00F53C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4611">
      <w:bodyDiv w:val="1"/>
      <w:marLeft w:val="0"/>
      <w:marRight w:val="0"/>
      <w:marTop w:val="0"/>
      <w:marBottom w:val="0"/>
      <w:divBdr>
        <w:top w:val="none" w:sz="0" w:space="0" w:color="auto"/>
        <w:left w:val="none" w:sz="0" w:space="0" w:color="auto"/>
        <w:bottom w:val="none" w:sz="0" w:space="0" w:color="auto"/>
        <w:right w:val="none" w:sz="0" w:space="0" w:color="auto"/>
      </w:divBdr>
    </w:div>
    <w:div w:id="155072045">
      <w:bodyDiv w:val="1"/>
      <w:marLeft w:val="0"/>
      <w:marRight w:val="0"/>
      <w:marTop w:val="0"/>
      <w:marBottom w:val="0"/>
      <w:divBdr>
        <w:top w:val="none" w:sz="0" w:space="0" w:color="auto"/>
        <w:left w:val="none" w:sz="0" w:space="0" w:color="auto"/>
        <w:bottom w:val="none" w:sz="0" w:space="0" w:color="auto"/>
        <w:right w:val="none" w:sz="0" w:space="0" w:color="auto"/>
      </w:divBdr>
    </w:div>
    <w:div w:id="227615141">
      <w:bodyDiv w:val="1"/>
      <w:marLeft w:val="0"/>
      <w:marRight w:val="0"/>
      <w:marTop w:val="0"/>
      <w:marBottom w:val="0"/>
      <w:divBdr>
        <w:top w:val="none" w:sz="0" w:space="0" w:color="auto"/>
        <w:left w:val="none" w:sz="0" w:space="0" w:color="auto"/>
        <w:bottom w:val="none" w:sz="0" w:space="0" w:color="auto"/>
        <w:right w:val="none" w:sz="0" w:space="0" w:color="auto"/>
      </w:divBdr>
    </w:div>
    <w:div w:id="817846512">
      <w:bodyDiv w:val="1"/>
      <w:marLeft w:val="0"/>
      <w:marRight w:val="0"/>
      <w:marTop w:val="0"/>
      <w:marBottom w:val="0"/>
      <w:divBdr>
        <w:top w:val="none" w:sz="0" w:space="0" w:color="auto"/>
        <w:left w:val="none" w:sz="0" w:space="0" w:color="auto"/>
        <w:bottom w:val="none" w:sz="0" w:space="0" w:color="auto"/>
        <w:right w:val="none" w:sz="0" w:space="0" w:color="auto"/>
      </w:divBdr>
      <w:divsChild>
        <w:div w:id="495340351">
          <w:marLeft w:val="0"/>
          <w:marRight w:val="0"/>
          <w:marTop w:val="0"/>
          <w:marBottom w:val="0"/>
          <w:divBdr>
            <w:top w:val="none" w:sz="0" w:space="0" w:color="auto"/>
            <w:left w:val="none" w:sz="0" w:space="0" w:color="auto"/>
            <w:bottom w:val="dotted" w:sz="6" w:space="0" w:color="000000"/>
            <w:right w:val="none" w:sz="0" w:space="0" w:color="auto"/>
          </w:divBdr>
        </w:div>
        <w:div w:id="1523326889">
          <w:marLeft w:val="0"/>
          <w:marRight w:val="0"/>
          <w:marTop w:val="0"/>
          <w:marBottom w:val="0"/>
          <w:divBdr>
            <w:top w:val="none" w:sz="0" w:space="0" w:color="auto"/>
            <w:left w:val="none" w:sz="0" w:space="0" w:color="auto"/>
            <w:bottom w:val="dotted" w:sz="6" w:space="0" w:color="000000"/>
            <w:right w:val="none" w:sz="0" w:space="0" w:color="auto"/>
          </w:divBdr>
        </w:div>
        <w:div w:id="697587539">
          <w:marLeft w:val="0"/>
          <w:marRight w:val="0"/>
          <w:marTop w:val="0"/>
          <w:marBottom w:val="0"/>
          <w:divBdr>
            <w:top w:val="none" w:sz="0" w:space="0" w:color="auto"/>
            <w:left w:val="none" w:sz="0" w:space="0" w:color="auto"/>
            <w:bottom w:val="dotted" w:sz="6" w:space="0" w:color="000000"/>
            <w:right w:val="none" w:sz="0" w:space="0" w:color="auto"/>
          </w:divBdr>
        </w:div>
      </w:divsChild>
    </w:div>
    <w:div w:id="854533420">
      <w:bodyDiv w:val="1"/>
      <w:marLeft w:val="0"/>
      <w:marRight w:val="0"/>
      <w:marTop w:val="0"/>
      <w:marBottom w:val="0"/>
      <w:divBdr>
        <w:top w:val="none" w:sz="0" w:space="0" w:color="auto"/>
        <w:left w:val="none" w:sz="0" w:space="0" w:color="auto"/>
        <w:bottom w:val="none" w:sz="0" w:space="0" w:color="auto"/>
        <w:right w:val="none" w:sz="0" w:space="0" w:color="auto"/>
      </w:divBdr>
      <w:divsChild>
        <w:div w:id="933442935">
          <w:marLeft w:val="0"/>
          <w:marRight w:val="0"/>
          <w:marTop w:val="0"/>
          <w:marBottom w:val="0"/>
          <w:divBdr>
            <w:top w:val="none" w:sz="0" w:space="0" w:color="auto"/>
            <w:left w:val="none" w:sz="0" w:space="0" w:color="auto"/>
            <w:bottom w:val="dotted" w:sz="6" w:space="0" w:color="000000"/>
            <w:right w:val="none" w:sz="0" w:space="0" w:color="auto"/>
          </w:divBdr>
        </w:div>
        <w:div w:id="574246250">
          <w:marLeft w:val="0"/>
          <w:marRight w:val="0"/>
          <w:marTop w:val="0"/>
          <w:marBottom w:val="0"/>
          <w:divBdr>
            <w:top w:val="none" w:sz="0" w:space="0" w:color="auto"/>
            <w:left w:val="none" w:sz="0" w:space="0" w:color="auto"/>
            <w:bottom w:val="dotted" w:sz="6" w:space="0" w:color="000000"/>
            <w:right w:val="none" w:sz="0" w:space="0" w:color="auto"/>
          </w:divBdr>
        </w:div>
        <w:div w:id="1960718308">
          <w:marLeft w:val="0"/>
          <w:marRight w:val="0"/>
          <w:marTop w:val="0"/>
          <w:marBottom w:val="0"/>
          <w:divBdr>
            <w:top w:val="none" w:sz="0" w:space="0" w:color="auto"/>
            <w:left w:val="none" w:sz="0" w:space="0" w:color="auto"/>
            <w:bottom w:val="dotted" w:sz="6" w:space="0" w:color="000000"/>
            <w:right w:val="none" w:sz="0" w:space="0" w:color="auto"/>
          </w:divBdr>
        </w:div>
        <w:div w:id="1398236579">
          <w:marLeft w:val="0"/>
          <w:marRight w:val="0"/>
          <w:marTop w:val="0"/>
          <w:marBottom w:val="0"/>
          <w:divBdr>
            <w:top w:val="none" w:sz="0" w:space="0" w:color="auto"/>
            <w:left w:val="none" w:sz="0" w:space="0" w:color="auto"/>
            <w:bottom w:val="dotted" w:sz="6" w:space="0" w:color="000000"/>
            <w:right w:val="none" w:sz="0" w:space="0" w:color="auto"/>
          </w:divBdr>
        </w:div>
        <w:div w:id="1221558176">
          <w:marLeft w:val="0"/>
          <w:marRight w:val="0"/>
          <w:marTop w:val="0"/>
          <w:marBottom w:val="0"/>
          <w:divBdr>
            <w:top w:val="none" w:sz="0" w:space="0" w:color="auto"/>
            <w:left w:val="none" w:sz="0" w:space="0" w:color="auto"/>
            <w:bottom w:val="dotted" w:sz="6" w:space="0" w:color="000000"/>
            <w:right w:val="none" w:sz="0" w:space="0" w:color="auto"/>
          </w:divBdr>
        </w:div>
        <w:div w:id="1351830671">
          <w:marLeft w:val="0"/>
          <w:marRight w:val="0"/>
          <w:marTop w:val="0"/>
          <w:marBottom w:val="0"/>
          <w:divBdr>
            <w:top w:val="none" w:sz="0" w:space="0" w:color="auto"/>
            <w:left w:val="none" w:sz="0" w:space="0" w:color="auto"/>
            <w:bottom w:val="dotted" w:sz="6" w:space="0" w:color="000000"/>
            <w:right w:val="none" w:sz="0" w:space="0" w:color="auto"/>
          </w:divBdr>
        </w:div>
        <w:div w:id="538319488">
          <w:marLeft w:val="0"/>
          <w:marRight w:val="0"/>
          <w:marTop w:val="0"/>
          <w:marBottom w:val="0"/>
          <w:divBdr>
            <w:top w:val="none" w:sz="0" w:space="0" w:color="auto"/>
            <w:left w:val="none" w:sz="0" w:space="0" w:color="auto"/>
            <w:bottom w:val="dotted" w:sz="6" w:space="0" w:color="000000"/>
            <w:right w:val="none" w:sz="0" w:space="0" w:color="auto"/>
          </w:divBdr>
        </w:div>
        <w:div w:id="1104962952">
          <w:marLeft w:val="0"/>
          <w:marRight w:val="0"/>
          <w:marTop w:val="0"/>
          <w:marBottom w:val="0"/>
          <w:divBdr>
            <w:top w:val="none" w:sz="0" w:space="0" w:color="auto"/>
            <w:left w:val="none" w:sz="0" w:space="0" w:color="auto"/>
            <w:bottom w:val="dotted" w:sz="6" w:space="0" w:color="000000"/>
            <w:right w:val="none" w:sz="0" w:space="0" w:color="auto"/>
          </w:divBdr>
        </w:div>
        <w:div w:id="1145976706">
          <w:marLeft w:val="0"/>
          <w:marRight w:val="0"/>
          <w:marTop w:val="0"/>
          <w:marBottom w:val="0"/>
          <w:divBdr>
            <w:top w:val="none" w:sz="0" w:space="0" w:color="auto"/>
            <w:left w:val="none" w:sz="0" w:space="0" w:color="auto"/>
            <w:bottom w:val="dotted" w:sz="6" w:space="0" w:color="000000"/>
            <w:right w:val="none" w:sz="0" w:space="0" w:color="auto"/>
          </w:divBdr>
        </w:div>
        <w:div w:id="525599289">
          <w:marLeft w:val="0"/>
          <w:marRight w:val="0"/>
          <w:marTop w:val="0"/>
          <w:marBottom w:val="0"/>
          <w:divBdr>
            <w:top w:val="none" w:sz="0" w:space="0" w:color="auto"/>
            <w:left w:val="none" w:sz="0" w:space="0" w:color="auto"/>
            <w:bottom w:val="dotted" w:sz="6" w:space="0" w:color="000000"/>
            <w:right w:val="none" w:sz="0" w:space="0" w:color="auto"/>
          </w:divBdr>
        </w:div>
        <w:div w:id="1586108652">
          <w:marLeft w:val="0"/>
          <w:marRight w:val="0"/>
          <w:marTop w:val="0"/>
          <w:marBottom w:val="0"/>
          <w:divBdr>
            <w:top w:val="none" w:sz="0" w:space="0" w:color="auto"/>
            <w:left w:val="none" w:sz="0" w:space="0" w:color="auto"/>
            <w:bottom w:val="dotted" w:sz="6" w:space="0" w:color="000000"/>
            <w:right w:val="none" w:sz="0" w:space="0" w:color="auto"/>
          </w:divBdr>
        </w:div>
        <w:div w:id="413402244">
          <w:marLeft w:val="0"/>
          <w:marRight w:val="0"/>
          <w:marTop w:val="0"/>
          <w:marBottom w:val="0"/>
          <w:divBdr>
            <w:top w:val="none" w:sz="0" w:space="0" w:color="auto"/>
            <w:left w:val="none" w:sz="0" w:space="0" w:color="auto"/>
            <w:bottom w:val="dotted" w:sz="6" w:space="0" w:color="000000"/>
            <w:right w:val="none" w:sz="0" w:space="0" w:color="auto"/>
          </w:divBdr>
        </w:div>
        <w:div w:id="909653320">
          <w:marLeft w:val="0"/>
          <w:marRight w:val="0"/>
          <w:marTop w:val="0"/>
          <w:marBottom w:val="0"/>
          <w:divBdr>
            <w:top w:val="none" w:sz="0" w:space="0" w:color="auto"/>
            <w:left w:val="none" w:sz="0" w:space="0" w:color="auto"/>
            <w:bottom w:val="dotted" w:sz="6" w:space="0" w:color="000000"/>
            <w:right w:val="none" w:sz="0" w:space="0" w:color="auto"/>
          </w:divBdr>
        </w:div>
        <w:div w:id="684018578">
          <w:marLeft w:val="0"/>
          <w:marRight w:val="0"/>
          <w:marTop w:val="0"/>
          <w:marBottom w:val="0"/>
          <w:divBdr>
            <w:top w:val="none" w:sz="0" w:space="0" w:color="auto"/>
            <w:left w:val="none" w:sz="0" w:space="0" w:color="auto"/>
            <w:bottom w:val="dotted" w:sz="6" w:space="0" w:color="000000"/>
            <w:right w:val="none" w:sz="0" w:space="0" w:color="auto"/>
          </w:divBdr>
        </w:div>
      </w:divsChild>
    </w:div>
    <w:div w:id="977415779">
      <w:bodyDiv w:val="1"/>
      <w:marLeft w:val="0"/>
      <w:marRight w:val="0"/>
      <w:marTop w:val="0"/>
      <w:marBottom w:val="0"/>
      <w:divBdr>
        <w:top w:val="none" w:sz="0" w:space="0" w:color="auto"/>
        <w:left w:val="none" w:sz="0" w:space="0" w:color="auto"/>
        <w:bottom w:val="none" w:sz="0" w:space="0" w:color="auto"/>
        <w:right w:val="none" w:sz="0" w:space="0" w:color="auto"/>
      </w:divBdr>
    </w:div>
    <w:div w:id="1033920872">
      <w:bodyDiv w:val="1"/>
      <w:marLeft w:val="0"/>
      <w:marRight w:val="0"/>
      <w:marTop w:val="0"/>
      <w:marBottom w:val="0"/>
      <w:divBdr>
        <w:top w:val="none" w:sz="0" w:space="0" w:color="auto"/>
        <w:left w:val="none" w:sz="0" w:space="0" w:color="auto"/>
        <w:bottom w:val="none" w:sz="0" w:space="0" w:color="auto"/>
        <w:right w:val="none" w:sz="0" w:space="0" w:color="auto"/>
      </w:divBdr>
    </w:div>
    <w:div w:id="1103036478">
      <w:bodyDiv w:val="1"/>
      <w:marLeft w:val="0"/>
      <w:marRight w:val="0"/>
      <w:marTop w:val="0"/>
      <w:marBottom w:val="0"/>
      <w:divBdr>
        <w:top w:val="none" w:sz="0" w:space="0" w:color="auto"/>
        <w:left w:val="none" w:sz="0" w:space="0" w:color="auto"/>
        <w:bottom w:val="none" w:sz="0" w:space="0" w:color="auto"/>
        <w:right w:val="none" w:sz="0" w:space="0" w:color="auto"/>
      </w:divBdr>
      <w:divsChild>
        <w:div w:id="1493835846">
          <w:marLeft w:val="0"/>
          <w:marRight w:val="0"/>
          <w:marTop w:val="0"/>
          <w:marBottom w:val="0"/>
          <w:divBdr>
            <w:top w:val="none" w:sz="0" w:space="0" w:color="auto"/>
            <w:left w:val="none" w:sz="0" w:space="0" w:color="auto"/>
            <w:bottom w:val="dotted" w:sz="6" w:space="0" w:color="000000"/>
            <w:right w:val="none" w:sz="0" w:space="0" w:color="auto"/>
          </w:divBdr>
        </w:div>
        <w:div w:id="716778587">
          <w:marLeft w:val="0"/>
          <w:marRight w:val="0"/>
          <w:marTop w:val="0"/>
          <w:marBottom w:val="0"/>
          <w:divBdr>
            <w:top w:val="none" w:sz="0" w:space="0" w:color="auto"/>
            <w:left w:val="none" w:sz="0" w:space="0" w:color="auto"/>
            <w:bottom w:val="dotted" w:sz="6" w:space="0" w:color="000000"/>
            <w:right w:val="none" w:sz="0" w:space="0" w:color="auto"/>
          </w:divBdr>
        </w:div>
      </w:divsChild>
    </w:div>
    <w:div w:id="122305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fa.wikishia.net/view/%D8%AA%D9%82%D9%88%D8%A7" TargetMode="External"/><Relationship Id="rId13" Type="http://schemas.openxmlformats.org/officeDocument/2006/relationships/hyperlink" Target="https://fa.wikishia.net/view/%D8%AA%D9%82%D9%88%D8%A7" TargetMode="External"/><Relationship Id="rId3" Type="http://schemas.openxmlformats.org/officeDocument/2006/relationships/hyperlink" Target="https://fa.wikishia.net/view/%D8%AA%D9%82%D9%88%D8%A7" TargetMode="External"/><Relationship Id="rId7" Type="http://schemas.openxmlformats.org/officeDocument/2006/relationships/hyperlink" Target="https://fa.wikishia.net/view/%D8%AA%D9%82%D9%88%D8%A7" TargetMode="External"/><Relationship Id="rId12" Type="http://schemas.openxmlformats.org/officeDocument/2006/relationships/hyperlink" Target="https://fa.wikishia.net/view/%D8%AA%D9%82%D9%88%D8%A7" TargetMode="External"/><Relationship Id="rId2" Type="http://schemas.openxmlformats.org/officeDocument/2006/relationships/hyperlink" Target="http://lib.eshia.ir/11015/11/267/%D8%A5%D9%86%D9%85%D8%A7" TargetMode="External"/><Relationship Id="rId1" Type="http://schemas.openxmlformats.org/officeDocument/2006/relationships/hyperlink" Target="https://fa.wikifeqh.ir/%D9%85%D9%81%D9%87%D9%88%D9%85%20%D8%AA%D9%82%D9%88%D8%A7" TargetMode="External"/><Relationship Id="rId6" Type="http://schemas.openxmlformats.org/officeDocument/2006/relationships/hyperlink" Target="https://fa.wikishia.net/view/%D8%AA%D9%82%D9%88%D8%A7" TargetMode="External"/><Relationship Id="rId11" Type="http://schemas.openxmlformats.org/officeDocument/2006/relationships/hyperlink" Target="https://fa.wikishia.net/view/%D8%AA%D9%82%D9%88%D8%A7" TargetMode="External"/><Relationship Id="rId5" Type="http://schemas.openxmlformats.org/officeDocument/2006/relationships/hyperlink" Target="https://fa.wikishia.net/view/%D8%AA%D9%82%D9%88%D8%A7" TargetMode="External"/><Relationship Id="rId15" Type="http://schemas.openxmlformats.org/officeDocument/2006/relationships/hyperlink" Target="https://fa.wikishia.net/view/%D8%AA%D9%82%D9%88%D8%A7" TargetMode="External"/><Relationship Id="rId10" Type="http://schemas.openxmlformats.org/officeDocument/2006/relationships/hyperlink" Target="https://fa.wikishia.net/view/%D8%AA%D9%82%D9%88%D8%A7" TargetMode="External"/><Relationship Id="rId4" Type="http://schemas.openxmlformats.org/officeDocument/2006/relationships/hyperlink" Target="https://fa.wikishia.net/view/%D8%AA%D9%82%D9%88%D8%A7" TargetMode="External"/><Relationship Id="rId9" Type="http://schemas.openxmlformats.org/officeDocument/2006/relationships/hyperlink" Target="https://fa.wikishia.net/view/%D8%AA%D9%82%D9%88%D8%A7" TargetMode="External"/><Relationship Id="rId14" Type="http://schemas.openxmlformats.org/officeDocument/2006/relationships/hyperlink" Target="https://fa.wikishia.net/view/%D8%AA%D9%82%D9%88%D8%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5BC04-399F-4AAD-9863-8C4091568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5</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6</cp:revision>
  <dcterms:created xsi:type="dcterms:W3CDTF">2024-11-03T14:18:00Z</dcterms:created>
  <dcterms:modified xsi:type="dcterms:W3CDTF">2024-11-04T01:15:00Z</dcterms:modified>
</cp:coreProperties>
</file>