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70" w:rsidRPr="0067080B" w:rsidRDefault="003D3970" w:rsidP="00232377">
      <w:pPr>
        <w:bidi/>
        <w:rPr>
          <w:rFonts w:cstheme="minorHAnsi"/>
          <w:sz w:val="40"/>
          <w:szCs w:val="40"/>
          <w:rtl/>
          <w:lang w:bidi="fa-IR"/>
        </w:rPr>
      </w:pPr>
      <w:r w:rsidRPr="0067080B">
        <w:rPr>
          <w:rFonts w:cstheme="minorHAnsi"/>
          <w:sz w:val="40"/>
          <w:szCs w:val="40"/>
          <w:highlight w:val="yellow"/>
          <w:rtl/>
          <w:lang w:bidi="fa-IR"/>
        </w:rPr>
        <w:t>سه شنبه 17/7/1403- 4 ربیع الثانی 1446 – 8 اکتبر 2024 – درس 19 فقه القیاده – ارکان قیادت – رکن هدایت –</w:t>
      </w:r>
      <w:r w:rsidR="00007BFC" w:rsidRPr="0067080B">
        <w:rPr>
          <w:rFonts w:cstheme="minorHAnsi"/>
          <w:sz w:val="40"/>
          <w:szCs w:val="40"/>
          <w:highlight w:val="yellow"/>
          <w:rtl/>
          <w:lang w:bidi="fa-IR"/>
        </w:rPr>
        <w:t xml:space="preserve"> ع</w:t>
      </w:r>
      <w:r w:rsidRPr="0067080B">
        <w:rPr>
          <w:rFonts w:cstheme="minorHAnsi"/>
          <w:sz w:val="40"/>
          <w:szCs w:val="40"/>
          <w:highlight w:val="yellow"/>
          <w:rtl/>
          <w:lang w:bidi="fa-IR"/>
        </w:rPr>
        <w:t>وامل هدایت – علم هدایت گر</w:t>
      </w:r>
    </w:p>
    <w:p w:rsidR="003D3970" w:rsidRPr="0067080B" w:rsidRDefault="003D3970" w:rsidP="00007BFC">
      <w:pPr>
        <w:bidi/>
        <w:rPr>
          <w:rFonts w:cstheme="minorHAnsi"/>
          <w:color w:val="FF0000"/>
          <w:sz w:val="40"/>
          <w:szCs w:val="40"/>
          <w:rtl/>
          <w:lang w:bidi="fa-IR"/>
        </w:rPr>
      </w:pPr>
      <w:r w:rsidRPr="0067080B">
        <w:rPr>
          <w:rFonts w:cstheme="minorHAnsi"/>
          <w:color w:val="FF0000"/>
          <w:sz w:val="40"/>
          <w:szCs w:val="40"/>
          <w:rtl/>
          <w:lang w:bidi="fa-IR"/>
        </w:rPr>
        <w:t xml:space="preserve">مساله 10 : مدیران در ادای وظیفه رهبری سازمانی خود  باید به علم هدایتگر مجهز شوند و بر مدیریت منابع انسانی فرض است مدیران </w:t>
      </w:r>
      <w:r w:rsidR="00007BFC" w:rsidRPr="0067080B">
        <w:rPr>
          <w:rFonts w:cstheme="minorHAnsi"/>
          <w:color w:val="FF0000"/>
          <w:sz w:val="40"/>
          <w:szCs w:val="40"/>
          <w:rtl/>
          <w:lang w:bidi="fa-IR"/>
        </w:rPr>
        <w:t>را به این علم تجهیز نمایند .</w:t>
      </w:r>
    </w:p>
    <w:p w:rsidR="0080258F" w:rsidRPr="0067080B" w:rsidRDefault="00A57F4E" w:rsidP="00D470A3">
      <w:pPr>
        <w:bidi/>
        <w:rPr>
          <w:rFonts w:cstheme="minorHAnsi"/>
          <w:sz w:val="40"/>
          <w:szCs w:val="40"/>
          <w:rtl/>
          <w:lang w:bidi="fa-IR"/>
        </w:rPr>
      </w:pPr>
      <w:r w:rsidRPr="0067080B">
        <w:rPr>
          <w:rFonts w:cstheme="minorHAnsi"/>
          <w:b/>
          <w:bCs/>
          <w:i/>
          <w:iCs/>
          <w:sz w:val="40"/>
          <w:szCs w:val="40"/>
          <w:rtl/>
          <w:lang w:bidi="fa-IR"/>
        </w:rPr>
        <w:t xml:space="preserve">شرح مساله </w:t>
      </w:r>
      <w:r w:rsidRPr="0067080B">
        <w:rPr>
          <w:rFonts w:cstheme="minorHAnsi"/>
          <w:sz w:val="40"/>
          <w:szCs w:val="40"/>
          <w:rtl/>
          <w:lang w:bidi="fa-IR"/>
        </w:rPr>
        <w:t>: معلوم شد که علم مدیر ،عامل هدایت کارکنان است</w:t>
      </w:r>
      <w:r w:rsidR="002F69F0" w:rsidRPr="0067080B">
        <w:rPr>
          <w:rStyle w:val="FootnoteReference"/>
          <w:rFonts w:cstheme="minorHAnsi"/>
          <w:sz w:val="40"/>
          <w:szCs w:val="40"/>
          <w:rtl/>
          <w:lang w:bidi="fa-IR"/>
        </w:rPr>
        <w:footnoteReference w:id="1"/>
      </w:r>
      <w:r w:rsidRPr="0067080B">
        <w:rPr>
          <w:rFonts w:cstheme="minorHAnsi"/>
          <w:sz w:val="40"/>
          <w:szCs w:val="40"/>
          <w:rtl/>
          <w:lang w:bidi="fa-IR"/>
        </w:rPr>
        <w:t xml:space="preserve"> وشرط هدایت </w:t>
      </w:r>
      <w:r w:rsidR="00007BFC" w:rsidRPr="0067080B">
        <w:rPr>
          <w:rFonts w:cstheme="minorHAnsi"/>
          <w:sz w:val="40"/>
          <w:szCs w:val="40"/>
          <w:rtl/>
          <w:lang w:bidi="fa-IR"/>
        </w:rPr>
        <w:t xml:space="preserve"> و مقدمه  آن </w:t>
      </w:r>
      <w:r w:rsidRPr="0067080B">
        <w:rPr>
          <w:rFonts w:cstheme="minorHAnsi"/>
          <w:sz w:val="40"/>
          <w:szCs w:val="40"/>
          <w:rtl/>
          <w:lang w:bidi="fa-IR"/>
        </w:rPr>
        <w:t xml:space="preserve">است مدیر مسئول در انجام  تکلیف رهبری رفتاری سازمانی خود باید با تقویت دانایی و دانش خود به هدایت کارکنان بپردازد </w:t>
      </w:r>
      <w:r w:rsidR="002F69F0" w:rsidRPr="0067080B">
        <w:rPr>
          <w:rStyle w:val="FootnoteReference"/>
          <w:rFonts w:cstheme="minorHAnsi"/>
          <w:sz w:val="40"/>
          <w:szCs w:val="40"/>
          <w:rtl/>
          <w:lang w:bidi="fa-IR"/>
        </w:rPr>
        <w:footnoteReference w:id="2"/>
      </w:r>
      <w:r w:rsidRPr="0067080B">
        <w:rPr>
          <w:rFonts w:cstheme="minorHAnsi"/>
          <w:sz w:val="40"/>
          <w:szCs w:val="40"/>
          <w:rtl/>
          <w:lang w:bidi="fa-IR"/>
        </w:rPr>
        <w:t>هدای</w:t>
      </w:r>
      <w:r w:rsidR="002F69F0" w:rsidRPr="0067080B">
        <w:rPr>
          <w:rFonts w:cstheme="minorHAnsi"/>
          <w:sz w:val="40"/>
          <w:szCs w:val="40"/>
          <w:rtl/>
          <w:lang w:bidi="fa-IR"/>
        </w:rPr>
        <w:t>ت</w:t>
      </w:r>
      <w:r w:rsidRPr="0067080B">
        <w:rPr>
          <w:rFonts w:cstheme="minorHAnsi"/>
          <w:sz w:val="40"/>
          <w:szCs w:val="40"/>
          <w:rtl/>
          <w:lang w:bidi="fa-IR"/>
        </w:rPr>
        <w:t xml:space="preserve"> به عنوان رکن قیادت است  اکنون سوال این است که  مراد از علم چیست ؟ آیا صرفا دانش فنی سازمانی است یا فراتر از ه</w:t>
      </w:r>
      <w:r w:rsidR="00232377" w:rsidRPr="0067080B">
        <w:rPr>
          <w:rFonts w:cstheme="minorHAnsi"/>
          <w:sz w:val="40"/>
          <w:szCs w:val="40"/>
          <w:rtl/>
          <w:lang w:bidi="fa-IR"/>
        </w:rPr>
        <w:t>م</w:t>
      </w:r>
      <w:r w:rsidRPr="0067080B">
        <w:rPr>
          <w:rFonts w:cstheme="minorHAnsi"/>
          <w:sz w:val="40"/>
          <w:szCs w:val="40"/>
          <w:rtl/>
          <w:lang w:bidi="fa-IR"/>
        </w:rPr>
        <w:t>ه اینها از جنس علم امام ع است ک</w:t>
      </w:r>
      <w:r w:rsidR="00232377" w:rsidRPr="0067080B">
        <w:rPr>
          <w:rFonts w:cstheme="minorHAnsi"/>
          <w:sz w:val="40"/>
          <w:szCs w:val="40"/>
          <w:rtl/>
          <w:lang w:bidi="fa-IR"/>
        </w:rPr>
        <w:t>ه علم غیب و لدنی منشاء آن و در امتداد این علم الکتاب و درسطوح نازله مدیران قائد د</w:t>
      </w:r>
      <w:r w:rsidR="00E65DC0" w:rsidRPr="0067080B">
        <w:rPr>
          <w:rFonts w:cstheme="minorHAnsi"/>
          <w:sz w:val="40"/>
          <w:szCs w:val="40"/>
          <w:rtl/>
          <w:lang w:bidi="fa-IR"/>
        </w:rPr>
        <w:t>ر قیادت خود به آن مجهز شوند  کمااین که امیر</w:t>
      </w:r>
      <w:r w:rsidR="00232377" w:rsidRPr="0067080B">
        <w:rPr>
          <w:rFonts w:cstheme="minorHAnsi"/>
          <w:sz w:val="40"/>
          <w:szCs w:val="40"/>
          <w:rtl/>
          <w:lang w:bidi="fa-IR"/>
        </w:rPr>
        <w:t xml:space="preserve"> المومنین ع میفرماید </w:t>
      </w:r>
      <w:r w:rsidR="00BC4C47" w:rsidRPr="0067080B">
        <w:rPr>
          <w:rFonts w:cstheme="minorHAnsi"/>
          <w:color w:val="02802C"/>
          <w:sz w:val="40"/>
          <w:szCs w:val="40"/>
          <w:rtl/>
          <w:lang w:bidi="fa-IR"/>
        </w:rPr>
        <w:t>:"</w:t>
      </w:r>
      <w:r w:rsidR="00BC4C47" w:rsidRPr="0067080B">
        <w:rPr>
          <w:rFonts w:cstheme="minorHAnsi"/>
          <w:color w:val="242887"/>
          <w:sz w:val="40"/>
          <w:szCs w:val="40"/>
          <w:rtl/>
          <w:lang w:bidi="fa-IR"/>
        </w:rPr>
        <w:t xml:space="preserve"> فَإِنَّا </w:t>
      </w:r>
      <w:r w:rsidR="00BC4C47" w:rsidRPr="0067080B">
        <w:rPr>
          <w:rFonts w:cstheme="minorHAnsi"/>
          <w:color w:val="D30000"/>
          <w:sz w:val="40"/>
          <w:szCs w:val="40"/>
          <w:rtl/>
          <w:lang w:bidi="fa-IR"/>
        </w:rPr>
        <w:t>صَنَائِعُ‏</w:t>
      </w:r>
      <w:r w:rsidR="00BC4C47" w:rsidRPr="0067080B">
        <w:rPr>
          <w:rFonts w:cstheme="minorHAnsi"/>
          <w:color w:val="242887"/>
          <w:sz w:val="40"/>
          <w:szCs w:val="40"/>
          <w:rtl/>
          <w:lang w:bidi="fa-IR"/>
        </w:rPr>
        <w:t xml:space="preserve"> </w:t>
      </w:r>
      <w:r w:rsidR="00BC4C47" w:rsidRPr="0067080B">
        <w:rPr>
          <w:rFonts w:cstheme="minorHAnsi"/>
          <w:color w:val="D30000"/>
          <w:sz w:val="40"/>
          <w:szCs w:val="40"/>
          <w:rtl/>
          <w:lang w:bidi="fa-IR"/>
        </w:rPr>
        <w:t>رَبِّنَا</w:t>
      </w:r>
      <w:r w:rsidR="00BC4C47" w:rsidRPr="0067080B">
        <w:rPr>
          <w:rFonts w:cstheme="minorHAnsi"/>
          <w:color w:val="02802C"/>
          <w:sz w:val="40"/>
          <w:szCs w:val="40"/>
          <w:rtl/>
          <w:lang w:bidi="fa-IR"/>
        </w:rPr>
        <w:t xml:space="preserve"> </w:t>
      </w:r>
      <w:r w:rsidR="00BC4C47" w:rsidRPr="0067080B">
        <w:rPr>
          <w:rFonts w:cstheme="minorHAnsi"/>
          <w:color w:val="242887"/>
          <w:sz w:val="40"/>
          <w:szCs w:val="40"/>
          <w:rtl/>
          <w:lang w:bidi="fa-IR"/>
        </w:rPr>
        <w:t xml:space="preserve"> وَ النَّاسُ بَعْدُ </w:t>
      </w:r>
      <w:r w:rsidR="00BC4C47" w:rsidRPr="0067080B">
        <w:rPr>
          <w:rFonts w:cstheme="minorHAnsi"/>
          <w:color w:val="242887"/>
          <w:sz w:val="40"/>
          <w:szCs w:val="40"/>
          <w:rtl/>
          <w:lang w:bidi="fa-IR"/>
        </w:rPr>
        <w:lastRenderedPageBreak/>
        <w:t xml:space="preserve">صَنَائِعُ لَنَا </w:t>
      </w:r>
      <w:r w:rsidR="00BC4C47" w:rsidRPr="0067080B">
        <w:rPr>
          <w:rStyle w:val="FootnoteReference"/>
          <w:rFonts w:cstheme="minorHAnsi"/>
          <w:sz w:val="40"/>
          <w:szCs w:val="40"/>
          <w:rtl/>
          <w:lang w:bidi="fa-IR"/>
        </w:rPr>
        <w:footnoteReference w:id="3"/>
      </w:r>
      <w:r w:rsidR="00232377" w:rsidRPr="0067080B">
        <w:rPr>
          <w:rFonts w:cstheme="minorHAnsi"/>
          <w:sz w:val="40"/>
          <w:szCs w:val="40"/>
          <w:rtl/>
          <w:lang w:bidi="fa-IR"/>
        </w:rPr>
        <w:t xml:space="preserve">" یعنی </w:t>
      </w:r>
      <w:r w:rsidR="00E65DC0" w:rsidRPr="0067080B">
        <w:rPr>
          <w:rFonts w:cstheme="minorHAnsi"/>
          <w:sz w:val="40"/>
          <w:szCs w:val="40"/>
          <w:rtl/>
          <w:lang w:bidi="fa-IR"/>
        </w:rPr>
        <w:t>ما</w:t>
      </w:r>
      <w:r w:rsidR="00232377" w:rsidRPr="0067080B">
        <w:rPr>
          <w:rFonts w:cstheme="minorHAnsi"/>
          <w:sz w:val="40"/>
          <w:szCs w:val="40"/>
          <w:rtl/>
          <w:lang w:bidi="fa-IR"/>
        </w:rPr>
        <w:t xml:space="preserve"> دست پرورده و ادیب خدا</w:t>
      </w:r>
      <w:r w:rsidR="00E65DC0" w:rsidRPr="0067080B">
        <w:rPr>
          <w:rFonts w:cstheme="minorHAnsi"/>
          <w:sz w:val="40"/>
          <w:szCs w:val="40"/>
          <w:rtl/>
          <w:lang w:bidi="fa-IR"/>
        </w:rPr>
        <w:t xml:space="preserve">ییم </w:t>
      </w:r>
      <w:r w:rsidR="00232377" w:rsidRPr="0067080B">
        <w:rPr>
          <w:rFonts w:cstheme="minorHAnsi"/>
          <w:sz w:val="40"/>
          <w:szCs w:val="40"/>
          <w:rtl/>
          <w:lang w:bidi="fa-IR"/>
        </w:rPr>
        <w:t xml:space="preserve">و </w:t>
      </w:r>
      <w:r w:rsidR="00E65DC0" w:rsidRPr="0067080B">
        <w:rPr>
          <w:rFonts w:cstheme="minorHAnsi"/>
          <w:sz w:val="40"/>
          <w:szCs w:val="40"/>
          <w:rtl/>
          <w:lang w:bidi="fa-IR"/>
        </w:rPr>
        <w:t>مردم</w:t>
      </w:r>
      <w:r w:rsidR="00232377" w:rsidRPr="0067080B">
        <w:rPr>
          <w:rFonts w:cstheme="minorHAnsi"/>
          <w:sz w:val="40"/>
          <w:szCs w:val="40"/>
          <w:rtl/>
          <w:lang w:bidi="fa-IR"/>
        </w:rPr>
        <w:t xml:space="preserve"> </w:t>
      </w:r>
      <w:r w:rsidR="00E65DC0" w:rsidRPr="0067080B">
        <w:rPr>
          <w:rFonts w:cstheme="minorHAnsi"/>
          <w:sz w:val="40"/>
          <w:szCs w:val="40"/>
          <w:rtl/>
          <w:lang w:bidi="fa-IR"/>
        </w:rPr>
        <w:t>دست پرورده ما (به علم ما و...)</w:t>
      </w:r>
      <w:r w:rsidR="00232377" w:rsidRPr="0067080B">
        <w:rPr>
          <w:rFonts w:cstheme="minorHAnsi"/>
          <w:sz w:val="40"/>
          <w:szCs w:val="40"/>
          <w:rtl/>
          <w:lang w:bidi="fa-IR"/>
        </w:rPr>
        <w:t xml:space="preserve"> . وطبق قاعده وحیانی </w:t>
      </w:r>
      <w:r w:rsidR="00E65DC0" w:rsidRPr="0067080B">
        <w:rPr>
          <w:rFonts w:cstheme="minorHAnsi"/>
          <w:sz w:val="40"/>
          <w:szCs w:val="40"/>
          <w:rtl/>
          <w:lang w:bidi="fa-IR"/>
        </w:rPr>
        <w:t>"</w:t>
      </w:r>
      <w:r w:rsidR="00232377" w:rsidRPr="0067080B">
        <w:rPr>
          <w:rFonts w:cstheme="minorHAnsi"/>
          <w:sz w:val="40"/>
          <w:szCs w:val="40"/>
          <w:rtl/>
          <w:lang w:bidi="fa-IR"/>
        </w:rPr>
        <w:t>فوق کل ذی علم علیم "</w:t>
      </w:r>
      <w:r w:rsidR="00E65DC0" w:rsidRPr="0067080B">
        <w:rPr>
          <w:rStyle w:val="FootnoteReference"/>
          <w:rFonts w:cstheme="minorHAnsi"/>
          <w:sz w:val="40"/>
          <w:szCs w:val="40"/>
          <w:rtl/>
          <w:lang w:bidi="fa-IR"/>
        </w:rPr>
        <w:footnoteReference w:id="4"/>
      </w:r>
      <w:r w:rsidR="00232377" w:rsidRPr="0067080B">
        <w:rPr>
          <w:rFonts w:cstheme="minorHAnsi"/>
          <w:sz w:val="40"/>
          <w:szCs w:val="40"/>
          <w:rtl/>
          <w:lang w:bidi="fa-IR"/>
        </w:rPr>
        <w:t xml:space="preserve"> دارای سطحی از علم نورانی و مقذوفه</w:t>
      </w:r>
      <w:r w:rsidR="00C70ED8" w:rsidRPr="0067080B">
        <w:rPr>
          <w:rStyle w:val="FootnoteReference"/>
          <w:rFonts w:cstheme="minorHAnsi"/>
          <w:sz w:val="40"/>
          <w:szCs w:val="40"/>
          <w:rtl/>
          <w:lang w:bidi="fa-IR"/>
        </w:rPr>
        <w:footnoteReference w:id="5"/>
      </w:r>
      <w:r w:rsidR="00232377" w:rsidRPr="0067080B">
        <w:rPr>
          <w:rFonts w:cstheme="minorHAnsi"/>
          <w:sz w:val="40"/>
          <w:szCs w:val="40"/>
          <w:rtl/>
          <w:lang w:bidi="fa-IR"/>
        </w:rPr>
        <w:t xml:space="preserve"> در ق</w:t>
      </w:r>
      <w:r w:rsidR="007B58EE" w:rsidRPr="0067080B">
        <w:rPr>
          <w:rFonts w:cstheme="minorHAnsi"/>
          <w:sz w:val="40"/>
          <w:szCs w:val="40"/>
          <w:rtl/>
          <w:lang w:bidi="fa-IR"/>
        </w:rPr>
        <w:t xml:space="preserve">لوب  خواهد بود و مصداق </w:t>
      </w:r>
      <w:r w:rsidR="007B58EE" w:rsidRPr="0067080B">
        <w:rPr>
          <w:rFonts w:cstheme="minorHAnsi"/>
          <w:sz w:val="40"/>
          <w:szCs w:val="40"/>
          <w:rtl/>
          <w:lang w:bidi="fa-IR"/>
        </w:rPr>
        <w:lastRenderedPageBreak/>
        <w:t>"من عند</w:t>
      </w:r>
      <w:r w:rsidR="00232377" w:rsidRPr="0067080B">
        <w:rPr>
          <w:rFonts w:cstheme="minorHAnsi"/>
          <w:sz w:val="40"/>
          <w:szCs w:val="40"/>
          <w:rtl/>
          <w:lang w:bidi="fa-IR"/>
        </w:rPr>
        <w:t xml:space="preserve">ه علم من </w:t>
      </w:r>
      <w:r w:rsidR="007B58EE" w:rsidRPr="0067080B">
        <w:rPr>
          <w:rFonts w:cstheme="minorHAnsi"/>
          <w:sz w:val="40"/>
          <w:szCs w:val="40"/>
          <w:rtl/>
          <w:lang w:bidi="fa-IR"/>
        </w:rPr>
        <w:t>ا</w:t>
      </w:r>
      <w:r w:rsidR="00232377" w:rsidRPr="0067080B">
        <w:rPr>
          <w:rFonts w:cstheme="minorHAnsi"/>
          <w:sz w:val="40"/>
          <w:szCs w:val="40"/>
          <w:rtl/>
          <w:lang w:bidi="fa-IR"/>
        </w:rPr>
        <w:t>لکتاب</w:t>
      </w:r>
      <w:r w:rsidR="007B58EE" w:rsidRPr="0067080B">
        <w:rPr>
          <w:rFonts w:cstheme="minorHAnsi"/>
          <w:sz w:val="40"/>
          <w:szCs w:val="40"/>
          <w:rtl/>
          <w:lang w:bidi="fa-IR"/>
        </w:rPr>
        <w:t>"</w:t>
      </w:r>
      <w:r w:rsidR="00232377" w:rsidRPr="0067080B">
        <w:rPr>
          <w:rFonts w:cstheme="minorHAnsi"/>
          <w:sz w:val="40"/>
          <w:szCs w:val="40"/>
          <w:rtl/>
          <w:lang w:bidi="fa-IR"/>
        </w:rPr>
        <w:t xml:space="preserve"> </w:t>
      </w:r>
      <w:r w:rsidR="007B58EE" w:rsidRPr="0067080B">
        <w:rPr>
          <w:rStyle w:val="FootnoteReference"/>
          <w:rFonts w:cstheme="minorHAnsi"/>
          <w:sz w:val="40"/>
          <w:szCs w:val="40"/>
          <w:rtl/>
          <w:lang w:bidi="fa-IR"/>
        </w:rPr>
        <w:footnoteReference w:id="6"/>
      </w:r>
      <w:r w:rsidR="00232377" w:rsidRPr="0067080B">
        <w:rPr>
          <w:rFonts w:cstheme="minorHAnsi"/>
          <w:sz w:val="40"/>
          <w:szCs w:val="40"/>
          <w:rtl/>
          <w:lang w:bidi="fa-IR"/>
        </w:rPr>
        <w:t xml:space="preserve">خواهند بود که توانایی فوق العاده ای را برای </w:t>
      </w:r>
      <w:r w:rsidR="007B58EE" w:rsidRPr="0067080B">
        <w:rPr>
          <w:rFonts w:cstheme="minorHAnsi"/>
          <w:sz w:val="40"/>
          <w:szCs w:val="40"/>
          <w:rtl/>
          <w:lang w:bidi="fa-IR"/>
        </w:rPr>
        <w:t>آصف بن برخیا</w:t>
      </w:r>
      <w:r w:rsidR="00232377" w:rsidRPr="0067080B">
        <w:rPr>
          <w:rFonts w:cstheme="minorHAnsi"/>
          <w:sz w:val="40"/>
          <w:szCs w:val="40"/>
          <w:rtl/>
          <w:lang w:bidi="fa-IR"/>
        </w:rPr>
        <w:t xml:space="preserve"> از کادر حضرت سلیمان حشمت الله </w:t>
      </w:r>
      <w:r w:rsidR="007B58EE" w:rsidRPr="0067080B">
        <w:rPr>
          <w:rFonts w:cstheme="minorHAnsi"/>
          <w:sz w:val="40"/>
          <w:szCs w:val="40"/>
          <w:rtl/>
          <w:lang w:bidi="fa-IR"/>
        </w:rPr>
        <w:t xml:space="preserve">ع </w:t>
      </w:r>
      <w:r w:rsidR="00232377" w:rsidRPr="0067080B">
        <w:rPr>
          <w:rFonts w:cstheme="minorHAnsi"/>
          <w:sz w:val="40"/>
          <w:szCs w:val="40"/>
          <w:rtl/>
          <w:lang w:bidi="fa-IR"/>
        </w:rPr>
        <w:t xml:space="preserve"> را تشکیل میداد ل</w:t>
      </w:r>
      <w:r w:rsidR="007B58EE" w:rsidRPr="0067080B">
        <w:rPr>
          <w:rFonts w:cstheme="minorHAnsi"/>
          <w:sz w:val="40"/>
          <w:szCs w:val="40"/>
          <w:rtl/>
          <w:lang w:bidi="fa-IR"/>
        </w:rPr>
        <w:t xml:space="preserve">ذا صواب است که علم امام </w:t>
      </w:r>
      <w:r w:rsidR="00D470A3" w:rsidRPr="0067080B">
        <w:rPr>
          <w:rFonts w:cstheme="minorHAnsi"/>
          <w:sz w:val="40"/>
          <w:szCs w:val="40"/>
          <w:rtl/>
          <w:lang w:bidi="fa-IR"/>
        </w:rPr>
        <w:t xml:space="preserve">یعنی </w:t>
      </w:r>
      <w:r w:rsidR="007B58EE" w:rsidRPr="0067080B">
        <w:rPr>
          <w:rFonts w:cstheme="minorHAnsi"/>
          <w:sz w:val="40"/>
          <w:szCs w:val="40"/>
          <w:rtl/>
          <w:lang w:bidi="fa-IR"/>
        </w:rPr>
        <w:t>" من عنده علم الکتاب "</w:t>
      </w:r>
      <w:r w:rsidR="00D470A3" w:rsidRPr="0067080B">
        <w:rPr>
          <w:rStyle w:val="FootnoteReference"/>
          <w:rFonts w:cstheme="minorHAnsi"/>
          <w:sz w:val="40"/>
          <w:szCs w:val="40"/>
          <w:rtl/>
          <w:lang w:bidi="fa-IR"/>
        </w:rPr>
        <w:footnoteReference w:id="7"/>
      </w:r>
      <w:r w:rsidR="007B58EE" w:rsidRPr="0067080B">
        <w:rPr>
          <w:rFonts w:cstheme="minorHAnsi"/>
          <w:sz w:val="40"/>
          <w:szCs w:val="40"/>
          <w:rtl/>
          <w:lang w:bidi="fa-IR"/>
        </w:rPr>
        <w:t xml:space="preserve">را </w:t>
      </w:r>
      <w:r w:rsidR="00D470A3" w:rsidRPr="0067080B">
        <w:rPr>
          <w:rFonts w:cstheme="minorHAnsi"/>
          <w:sz w:val="40"/>
          <w:szCs w:val="40"/>
          <w:rtl/>
          <w:lang w:bidi="fa-IR"/>
        </w:rPr>
        <w:t>واجد تشکیک</w:t>
      </w:r>
      <w:r w:rsidR="00232377" w:rsidRPr="0067080B">
        <w:rPr>
          <w:rFonts w:cstheme="minorHAnsi"/>
          <w:sz w:val="40"/>
          <w:szCs w:val="40"/>
          <w:rtl/>
          <w:lang w:bidi="fa-IR"/>
        </w:rPr>
        <w:t xml:space="preserve"> بدانیم و در جه ای از آن را قابل اکتساب توسط مدیران </w:t>
      </w:r>
      <w:r w:rsidR="00D470A3" w:rsidRPr="0067080B">
        <w:rPr>
          <w:rFonts w:cstheme="minorHAnsi"/>
          <w:sz w:val="40"/>
          <w:szCs w:val="40"/>
          <w:rtl/>
          <w:lang w:bidi="fa-IR"/>
        </w:rPr>
        <w:t>(مثل آصف بن برخیا )</w:t>
      </w:r>
      <w:r w:rsidR="00232377" w:rsidRPr="0067080B">
        <w:rPr>
          <w:rFonts w:cstheme="minorHAnsi"/>
          <w:sz w:val="40"/>
          <w:szCs w:val="40"/>
          <w:rtl/>
          <w:lang w:bidi="fa-IR"/>
        </w:rPr>
        <w:t xml:space="preserve">به هدف انجام فریضه قیادت  و رهبری </w:t>
      </w:r>
      <w:r w:rsidR="00ED31EF" w:rsidRPr="0067080B">
        <w:rPr>
          <w:rStyle w:val="FootnoteReference"/>
          <w:rFonts w:cstheme="minorHAnsi"/>
          <w:sz w:val="40"/>
          <w:szCs w:val="40"/>
          <w:rtl/>
          <w:lang w:bidi="fa-IR"/>
        </w:rPr>
        <w:footnoteReference w:id="8"/>
      </w:r>
      <w:r w:rsidR="00232377" w:rsidRPr="0067080B">
        <w:rPr>
          <w:rFonts w:cstheme="minorHAnsi"/>
          <w:sz w:val="40"/>
          <w:szCs w:val="40"/>
          <w:rtl/>
          <w:lang w:bidi="fa-IR"/>
        </w:rPr>
        <w:t>سازمانی است  علم معصوم دست نیافتنی است مگر درصدی اندک</w:t>
      </w:r>
      <w:r w:rsidR="00D470A3" w:rsidRPr="0067080B">
        <w:rPr>
          <w:rFonts w:cstheme="minorHAnsi"/>
          <w:sz w:val="40"/>
          <w:szCs w:val="40"/>
          <w:rtl/>
          <w:lang w:bidi="fa-IR"/>
        </w:rPr>
        <w:t xml:space="preserve"> که همان کارآمدی شگفتی دارد و ا</w:t>
      </w:r>
      <w:r w:rsidR="00232377" w:rsidRPr="0067080B">
        <w:rPr>
          <w:rFonts w:cstheme="minorHAnsi"/>
          <w:sz w:val="40"/>
          <w:szCs w:val="40"/>
          <w:rtl/>
          <w:lang w:bidi="fa-IR"/>
        </w:rPr>
        <w:t xml:space="preserve">گر کسی قلب خود را سلیم و طاهر بگرداند  فرودگاه این علم خواهد شد  و به عنوان مقدمه واجب لازم است  که کسب شود تا ذوالمقدمه </w:t>
      </w:r>
      <w:r w:rsidR="00D470A3" w:rsidRPr="0067080B">
        <w:rPr>
          <w:rFonts w:cstheme="minorHAnsi"/>
          <w:sz w:val="40"/>
          <w:szCs w:val="40"/>
          <w:rtl/>
          <w:lang w:bidi="fa-IR"/>
        </w:rPr>
        <w:t>یعنی</w:t>
      </w:r>
      <w:r w:rsidR="00232377" w:rsidRPr="0067080B">
        <w:rPr>
          <w:rFonts w:cstheme="minorHAnsi"/>
          <w:sz w:val="40"/>
          <w:szCs w:val="40"/>
          <w:rtl/>
          <w:lang w:bidi="fa-IR"/>
        </w:rPr>
        <w:t xml:space="preserve"> قیادت واجب تحقق بیابد .</w:t>
      </w:r>
    </w:p>
    <w:p w:rsidR="00232377" w:rsidRPr="0067080B" w:rsidRDefault="00232377" w:rsidP="00CE301A">
      <w:pPr>
        <w:bidi/>
        <w:rPr>
          <w:rFonts w:cstheme="minorHAnsi"/>
          <w:sz w:val="40"/>
          <w:szCs w:val="40"/>
          <w:rtl/>
          <w:lang w:bidi="fa-IR"/>
        </w:rPr>
      </w:pPr>
      <w:r w:rsidRPr="0067080B">
        <w:rPr>
          <w:rFonts w:cstheme="minorHAnsi"/>
          <w:sz w:val="40"/>
          <w:szCs w:val="40"/>
          <w:rtl/>
          <w:lang w:bidi="fa-IR"/>
        </w:rPr>
        <w:t xml:space="preserve">از سوی دیگر شمول علم امام است که مطلق است و شامل علوم اداری و سازمانی هم هست آنچه از </w:t>
      </w:r>
      <w:r w:rsidR="00865FEB" w:rsidRPr="0067080B">
        <w:rPr>
          <w:rFonts w:cstheme="minorHAnsi"/>
          <w:sz w:val="40"/>
          <w:szCs w:val="40"/>
          <w:rtl/>
          <w:lang w:bidi="fa-IR"/>
        </w:rPr>
        <w:t xml:space="preserve">حقیقت علم امام در آیات و اخبار  ماثور است  جامعیت این علم است </w:t>
      </w:r>
      <w:r w:rsidR="00ED31EF" w:rsidRPr="0067080B">
        <w:rPr>
          <w:rStyle w:val="FootnoteReference"/>
          <w:rFonts w:cstheme="minorHAnsi"/>
          <w:sz w:val="40"/>
          <w:szCs w:val="40"/>
          <w:rtl/>
          <w:lang w:bidi="fa-IR"/>
        </w:rPr>
        <w:footnoteReference w:id="9"/>
      </w:r>
      <w:r w:rsidR="00865FEB" w:rsidRPr="0067080B">
        <w:rPr>
          <w:rFonts w:cstheme="minorHAnsi"/>
          <w:sz w:val="40"/>
          <w:szCs w:val="40"/>
          <w:rtl/>
          <w:lang w:bidi="fa-IR"/>
        </w:rPr>
        <w:t>اعم از زبان پر</w:t>
      </w:r>
      <w:r w:rsidR="0067080B">
        <w:rPr>
          <w:rFonts w:cstheme="minorHAnsi" w:hint="cs"/>
          <w:sz w:val="40"/>
          <w:szCs w:val="40"/>
          <w:rtl/>
          <w:lang w:bidi="fa-IR"/>
        </w:rPr>
        <w:t>ن</w:t>
      </w:r>
      <w:r w:rsidR="00865FEB" w:rsidRPr="0067080B">
        <w:rPr>
          <w:rFonts w:cstheme="minorHAnsi"/>
          <w:sz w:val="40"/>
          <w:szCs w:val="40"/>
          <w:rtl/>
          <w:lang w:bidi="fa-IR"/>
        </w:rPr>
        <w:t>دگان ، زبان های دنیا ، علم منایا و بلایا ،  تعبیر خواب ،  دانش نظامی و تیراندازی ، علم فقه  اکبر اعم از عقائد و اخلاق و احکام به همه مذاهب و ادیان ،مس</w:t>
      </w:r>
      <w:r w:rsidR="0067080B">
        <w:rPr>
          <w:rFonts w:cstheme="minorHAnsi" w:hint="cs"/>
          <w:sz w:val="40"/>
          <w:szCs w:val="40"/>
          <w:rtl/>
          <w:lang w:bidi="fa-IR"/>
        </w:rPr>
        <w:t>ت</w:t>
      </w:r>
      <w:r w:rsidR="00865FEB" w:rsidRPr="0067080B">
        <w:rPr>
          <w:rFonts w:cstheme="minorHAnsi"/>
          <w:sz w:val="40"/>
          <w:szCs w:val="40"/>
          <w:rtl/>
          <w:lang w:bidi="fa-IR"/>
        </w:rPr>
        <w:t xml:space="preserve">بعد نیست بلکه صحیح است که </w:t>
      </w:r>
      <w:r w:rsidR="0067080B">
        <w:rPr>
          <w:rFonts w:cstheme="minorHAnsi" w:hint="cs"/>
          <w:sz w:val="40"/>
          <w:szCs w:val="40"/>
          <w:rtl/>
          <w:lang w:bidi="fa-IR"/>
        </w:rPr>
        <w:t xml:space="preserve"> بگوییم </w:t>
      </w:r>
      <w:r w:rsidR="00865FEB" w:rsidRPr="0067080B">
        <w:rPr>
          <w:rFonts w:cstheme="minorHAnsi"/>
          <w:sz w:val="40"/>
          <w:szCs w:val="40"/>
          <w:rtl/>
          <w:lang w:bidi="fa-IR"/>
        </w:rPr>
        <w:t xml:space="preserve">علم تدبیر </w:t>
      </w:r>
      <w:r w:rsidR="00D470A3" w:rsidRPr="0067080B">
        <w:rPr>
          <w:rFonts w:cstheme="minorHAnsi"/>
          <w:sz w:val="40"/>
          <w:szCs w:val="40"/>
          <w:rtl/>
          <w:lang w:bidi="fa-IR"/>
        </w:rPr>
        <w:t xml:space="preserve">و مدیریت را هم دارند که  فرمان </w:t>
      </w:r>
      <w:r w:rsidR="00D470A3" w:rsidRPr="0067080B">
        <w:rPr>
          <w:rFonts w:cstheme="minorHAnsi"/>
          <w:sz w:val="40"/>
          <w:szCs w:val="40"/>
          <w:rtl/>
          <w:lang w:bidi="fa-IR"/>
        </w:rPr>
        <w:lastRenderedPageBreak/>
        <w:t>ح</w:t>
      </w:r>
      <w:r w:rsidR="00865FEB" w:rsidRPr="0067080B">
        <w:rPr>
          <w:rFonts w:cstheme="minorHAnsi"/>
          <w:sz w:val="40"/>
          <w:szCs w:val="40"/>
          <w:rtl/>
          <w:lang w:bidi="fa-IR"/>
        </w:rPr>
        <w:t xml:space="preserve">کومتی </w:t>
      </w:r>
      <w:r w:rsidR="005B7CAA" w:rsidRPr="0067080B">
        <w:rPr>
          <w:rFonts w:cstheme="minorHAnsi"/>
          <w:sz w:val="40"/>
          <w:szCs w:val="40"/>
          <w:rtl/>
          <w:lang w:bidi="fa-IR"/>
        </w:rPr>
        <w:t xml:space="preserve"> معروف </w:t>
      </w:r>
      <w:r w:rsidR="00865FEB" w:rsidRPr="0067080B">
        <w:rPr>
          <w:rFonts w:cstheme="minorHAnsi"/>
          <w:sz w:val="40"/>
          <w:szCs w:val="40"/>
          <w:rtl/>
          <w:lang w:bidi="fa-IR"/>
        </w:rPr>
        <w:t>مالک اشتر</w:t>
      </w:r>
      <w:r w:rsidR="005B7CAA" w:rsidRPr="0067080B">
        <w:rPr>
          <w:rStyle w:val="FootnoteReference"/>
          <w:rFonts w:cstheme="minorHAnsi"/>
          <w:sz w:val="40"/>
          <w:szCs w:val="40"/>
          <w:rtl/>
          <w:lang w:bidi="fa-IR"/>
        </w:rPr>
        <w:footnoteReference w:id="10"/>
      </w:r>
      <w:r w:rsidR="00865FEB" w:rsidRPr="0067080B">
        <w:rPr>
          <w:rFonts w:cstheme="minorHAnsi"/>
          <w:sz w:val="40"/>
          <w:szCs w:val="40"/>
          <w:rtl/>
          <w:lang w:bidi="fa-IR"/>
        </w:rPr>
        <w:t xml:space="preserve"> ، تعلیم اصول مدیری</w:t>
      </w:r>
      <w:r w:rsidR="00D470A3" w:rsidRPr="0067080B">
        <w:rPr>
          <w:rFonts w:cstheme="minorHAnsi"/>
          <w:sz w:val="40"/>
          <w:szCs w:val="40"/>
          <w:rtl/>
          <w:lang w:bidi="fa-IR"/>
        </w:rPr>
        <w:t>ت</w:t>
      </w:r>
      <w:r w:rsidR="00865FEB" w:rsidRPr="0067080B">
        <w:rPr>
          <w:rFonts w:cstheme="minorHAnsi"/>
          <w:sz w:val="40"/>
          <w:szCs w:val="40"/>
          <w:rtl/>
          <w:lang w:bidi="fa-IR"/>
        </w:rPr>
        <w:t xml:space="preserve"> استانداری</w:t>
      </w:r>
      <w:r w:rsidR="00D470A3" w:rsidRPr="0067080B">
        <w:rPr>
          <w:rFonts w:cstheme="minorHAnsi"/>
          <w:sz w:val="40"/>
          <w:szCs w:val="40"/>
          <w:rtl/>
          <w:lang w:bidi="fa-IR"/>
        </w:rPr>
        <w:t xml:space="preserve"> توسط</w:t>
      </w:r>
      <w:r w:rsidR="00865FEB" w:rsidRPr="0067080B">
        <w:rPr>
          <w:rFonts w:cstheme="minorHAnsi"/>
          <w:sz w:val="40"/>
          <w:szCs w:val="40"/>
          <w:rtl/>
          <w:lang w:bidi="fa-IR"/>
        </w:rPr>
        <w:t xml:space="preserve"> امام صادق به نجاشی </w:t>
      </w:r>
      <w:r w:rsidR="005B7CAA" w:rsidRPr="0067080B">
        <w:rPr>
          <w:rStyle w:val="FootnoteReference"/>
          <w:rFonts w:cstheme="minorHAnsi"/>
          <w:sz w:val="40"/>
          <w:szCs w:val="40"/>
          <w:rtl/>
          <w:lang w:bidi="fa-IR"/>
        </w:rPr>
        <w:footnoteReference w:id="11"/>
      </w:r>
      <w:r w:rsidR="00865FEB" w:rsidRPr="0067080B">
        <w:rPr>
          <w:rFonts w:cstheme="minorHAnsi"/>
          <w:sz w:val="40"/>
          <w:szCs w:val="40"/>
          <w:rtl/>
          <w:lang w:bidi="fa-IR"/>
        </w:rPr>
        <w:t>استاند</w:t>
      </w:r>
      <w:r w:rsidR="00D470A3" w:rsidRPr="0067080B">
        <w:rPr>
          <w:rFonts w:cstheme="minorHAnsi"/>
          <w:sz w:val="40"/>
          <w:szCs w:val="40"/>
          <w:rtl/>
          <w:lang w:bidi="fa-IR"/>
        </w:rPr>
        <w:t>ا</w:t>
      </w:r>
      <w:r w:rsidR="00865FEB" w:rsidRPr="0067080B">
        <w:rPr>
          <w:rFonts w:cstheme="minorHAnsi"/>
          <w:sz w:val="40"/>
          <w:szCs w:val="40"/>
          <w:rtl/>
          <w:lang w:bidi="fa-IR"/>
        </w:rPr>
        <w:t>ر وقت اهواز که بعض بز</w:t>
      </w:r>
      <w:r w:rsidR="00D470A3" w:rsidRPr="0067080B">
        <w:rPr>
          <w:rFonts w:cstheme="minorHAnsi"/>
          <w:sz w:val="40"/>
          <w:szCs w:val="40"/>
          <w:rtl/>
          <w:lang w:bidi="fa-IR"/>
        </w:rPr>
        <w:t>ر</w:t>
      </w:r>
      <w:r w:rsidR="00865FEB" w:rsidRPr="0067080B">
        <w:rPr>
          <w:rFonts w:cstheme="minorHAnsi"/>
          <w:sz w:val="40"/>
          <w:szCs w:val="40"/>
          <w:rtl/>
          <w:lang w:bidi="fa-IR"/>
        </w:rPr>
        <w:t xml:space="preserve">گان </w:t>
      </w:r>
      <w:r w:rsidR="00D470A3" w:rsidRPr="0067080B">
        <w:rPr>
          <w:rFonts w:cstheme="minorHAnsi"/>
          <w:sz w:val="40"/>
          <w:szCs w:val="40"/>
          <w:rtl/>
          <w:lang w:bidi="fa-IR"/>
        </w:rPr>
        <w:t xml:space="preserve"> فقهای معاصر </w:t>
      </w:r>
      <w:r w:rsidR="00D470A3" w:rsidRPr="0067080B">
        <w:rPr>
          <w:rStyle w:val="FootnoteReference"/>
          <w:rFonts w:cstheme="minorHAnsi"/>
          <w:sz w:val="40"/>
          <w:szCs w:val="40"/>
          <w:rtl/>
          <w:lang w:bidi="fa-IR"/>
        </w:rPr>
        <w:footnoteReference w:id="12"/>
      </w:r>
      <w:r w:rsidR="00865FEB" w:rsidRPr="0067080B">
        <w:rPr>
          <w:rFonts w:cstheme="minorHAnsi"/>
          <w:sz w:val="40"/>
          <w:szCs w:val="40"/>
          <w:rtl/>
          <w:lang w:bidi="fa-IR"/>
        </w:rPr>
        <w:t>تحت ع</w:t>
      </w:r>
      <w:r w:rsidR="005B7CAA" w:rsidRPr="0067080B">
        <w:rPr>
          <w:rFonts w:cstheme="minorHAnsi"/>
          <w:sz w:val="40"/>
          <w:szCs w:val="40"/>
          <w:rtl/>
          <w:lang w:bidi="fa-IR"/>
        </w:rPr>
        <w:t>ن</w:t>
      </w:r>
      <w:r w:rsidR="00865FEB" w:rsidRPr="0067080B">
        <w:rPr>
          <w:rFonts w:cstheme="minorHAnsi"/>
          <w:sz w:val="40"/>
          <w:szCs w:val="40"/>
          <w:rtl/>
          <w:lang w:bidi="fa-IR"/>
        </w:rPr>
        <w:t>وان اخلاق فرماندهی آن را  تشریح نمو</w:t>
      </w:r>
      <w:r w:rsidR="005B7CAA" w:rsidRPr="0067080B">
        <w:rPr>
          <w:rFonts w:cstheme="minorHAnsi"/>
          <w:sz w:val="40"/>
          <w:szCs w:val="40"/>
          <w:rtl/>
          <w:lang w:bidi="fa-IR"/>
        </w:rPr>
        <w:t>ده است</w:t>
      </w:r>
      <w:r w:rsidR="00865FEB" w:rsidRPr="0067080B">
        <w:rPr>
          <w:rFonts w:cstheme="minorHAnsi"/>
          <w:sz w:val="40"/>
          <w:szCs w:val="40"/>
          <w:rtl/>
          <w:lang w:bidi="fa-IR"/>
        </w:rPr>
        <w:t xml:space="preserve"> و....</w:t>
      </w:r>
      <w:r w:rsidR="005B7CAA" w:rsidRPr="0067080B">
        <w:rPr>
          <w:rFonts w:cstheme="minorHAnsi"/>
          <w:sz w:val="40"/>
          <w:szCs w:val="40"/>
          <w:rtl/>
          <w:lang w:bidi="fa-IR"/>
        </w:rPr>
        <w:t xml:space="preserve"> از </w:t>
      </w:r>
      <w:r w:rsidR="005B7CAA" w:rsidRPr="0067080B">
        <w:rPr>
          <w:rFonts w:cstheme="minorHAnsi"/>
          <w:sz w:val="40"/>
          <w:szCs w:val="40"/>
          <w:rtl/>
          <w:lang w:bidi="fa-IR"/>
        </w:rPr>
        <w:lastRenderedPageBreak/>
        <w:t>آن نمونه است</w:t>
      </w:r>
      <w:r w:rsidR="0067080B">
        <w:rPr>
          <w:rFonts w:cstheme="minorHAnsi" w:hint="cs"/>
          <w:sz w:val="40"/>
          <w:szCs w:val="40"/>
          <w:rtl/>
          <w:lang w:bidi="fa-IR"/>
        </w:rPr>
        <w:t>.</w:t>
      </w:r>
      <w:r w:rsidR="00865FEB" w:rsidRPr="0067080B">
        <w:rPr>
          <w:rFonts w:cstheme="minorHAnsi"/>
          <w:sz w:val="40"/>
          <w:szCs w:val="40"/>
          <w:rtl/>
          <w:lang w:bidi="fa-IR"/>
        </w:rPr>
        <w:t xml:space="preserve"> لذ</w:t>
      </w:r>
      <w:r w:rsidR="0067080B">
        <w:rPr>
          <w:rFonts w:cstheme="minorHAnsi"/>
          <w:sz w:val="40"/>
          <w:szCs w:val="40"/>
          <w:rtl/>
          <w:lang w:bidi="fa-IR"/>
        </w:rPr>
        <w:t>ا علمی مطلق</w:t>
      </w:r>
      <w:r w:rsidR="00865FEB" w:rsidRPr="0067080B">
        <w:rPr>
          <w:rFonts w:cstheme="minorHAnsi"/>
          <w:sz w:val="40"/>
          <w:szCs w:val="40"/>
          <w:rtl/>
          <w:lang w:bidi="fa-IR"/>
        </w:rPr>
        <w:t xml:space="preserve"> و فوق همه تخصص ها بدون هیچ محدودیت است </w:t>
      </w:r>
      <w:r w:rsidR="0067080B">
        <w:rPr>
          <w:rFonts w:cstheme="minorHAnsi" w:hint="cs"/>
          <w:sz w:val="40"/>
          <w:szCs w:val="40"/>
          <w:rtl/>
          <w:lang w:bidi="fa-IR"/>
        </w:rPr>
        <w:t>،</w:t>
      </w:r>
      <w:r w:rsidR="00865FEB" w:rsidRPr="0067080B">
        <w:rPr>
          <w:rFonts w:cstheme="minorHAnsi"/>
          <w:sz w:val="40"/>
          <w:szCs w:val="40"/>
          <w:rtl/>
          <w:lang w:bidi="fa-IR"/>
        </w:rPr>
        <w:t xml:space="preserve"> به گونه ای که امیر المومنین ع از انتقال الف الف با ب علم از سینه پیامبر ص به سینه خود در یک لحظه گزارش میدهد</w:t>
      </w:r>
      <w:r w:rsidR="0067080B">
        <w:rPr>
          <w:rStyle w:val="FootnoteReference"/>
          <w:rFonts w:cstheme="minorHAnsi"/>
          <w:sz w:val="40"/>
          <w:szCs w:val="40"/>
          <w:rtl/>
          <w:lang w:bidi="fa-IR"/>
        </w:rPr>
        <w:footnoteReference w:id="13"/>
      </w:r>
      <w:r w:rsidR="00865FEB" w:rsidRPr="0067080B">
        <w:rPr>
          <w:rFonts w:cstheme="minorHAnsi"/>
          <w:sz w:val="40"/>
          <w:szCs w:val="40"/>
          <w:rtl/>
          <w:lang w:bidi="fa-IR"/>
        </w:rPr>
        <w:t xml:space="preserve"> . این علم درسطحی است که بزعم امیر المو</w:t>
      </w:r>
      <w:r w:rsidR="00D470A3" w:rsidRPr="0067080B">
        <w:rPr>
          <w:rFonts w:cstheme="minorHAnsi"/>
          <w:sz w:val="40"/>
          <w:szCs w:val="40"/>
          <w:rtl/>
          <w:lang w:bidi="fa-IR"/>
        </w:rPr>
        <w:t>م</w:t>
      </w:r>
      <w:r w:rsidR="00865FEB" w:rsidRPr="0067080B">
        <w:rPr>
          <w:rFonts w:cstheme="minorHAnsi"/>
          <w:sz w:val="40"/>
          <w:szCs w:val="40"/>
          <w:rtl/>
          <w:lang w:bidi="fa-IR"/>
        </w:rPr>
        <w:t xml:space="preserve">نین ع "  ینحدر عنی السیل و لایرقی الی الطیر" </w:t>
      </w:r>
      <w:r w:rsidR="00B32228" w:rsidRPr="0067080B">
        <w:rPr>
          <w:rStyle w:val="FootnoteReference"/>
          <w:rFonts w:cstheme="minorHAnsi"/>
          <w:sz w:val="40"/>
          <w:szCs w:val="40"/>
          <w:rtl/>
          <w:lang w:bidi="fa-IR"/>
        </w:rPr>
        <w:footnoteReference w:id="14"/>
      </w:r>
      <w:r w:rsidR="00865FEB" w:rsidRPr="0067080B">
        <w:rPr>
          <w:rFonts w:cstheme="minorHAnsi"/>
          <w:sz w:val="40"/>
          <w:szCs w:val="40"/>
          <w:rtl/>
          <w:lang w:bidi="fa-IR"/>
        </w:rPr>
        <w:t xml:space="preserve"> کنایه از دور از </w:t>
      </w:r>
      <w:r w:rsidR="001A3BCD" w:rsidRPr="0067080B">
        <w:rPr>
          <w:rFonts w:cstheme="minorHAnsi"/>
          <w:sz w:val="40"/>
          <w:szCs w:val="40"/>
          <w:rtl/>
          <w:lang w:bidi="fa-IR"/>
        </w:rPr>
        <w:t>دسترس بودن  علم آن</w:t>
      </w:r>
      <w:r w:rsidR="00865FEB" w:rsidRPr="0067080B">
        <w:rPr>
          <w:rFonts w:cstheme="minorHAnsi"/>
          <w:sz w:val="40"/>
          <w:szCs w:val="40"/>
          <w:rtl/>
          <w:lang w:bidi="fa-IR"/>
        </w:rPr>
        <w:t xml:space="preserve"> حضرت است</w:t>
      </w:r>
      <w:r w:rsidR="00ED31EF" w:rsidRPr="0067080B">
        <w:rPr>
          <w:rStyle w:val="FootnoteReference"/>
          <w:rFonts w:cstheme="minorHAnsi"/>
          <w:sz w:val="40"/>
          <w:szCs w:val="40"/>
          <w:rtl/>
          <w:lang w:bidi="fa-IR"/>
        </w:rPr>
        <w:footnoteReference w:id="15"/>
      </w:r>
      <w:r w:rsidR="00865FEB" w:rsidRPr="0067080B">
        <w:rPr>
          <w:rFonts w:cstheme="minorHAnsi"/>
          <w:sz w:val="40"/>
          <w:szCs w:val="40"/>
          <w:rtl/>
          <w:lang w:bidi="fa-IR"/>
        </w:rPr>
        <w:t xml:space="preserve"> </w:t>
      </w:r>
      <w:r w:rsidR="00865FEB" w:rsidRPr="0067080B">
        <w:rPr>
          <w:rFonts w:cstheme="minorHAnsi"/>
          <w:sz w:val="40"/>
          <w:szCs w:val="40"/>
          <w:rtl/>
          <w:lang w:bidi="fa-IR"/>
        </w:rPr>
        <w:lastRenderedPageBreak/>
        <w:t xml:space="preserve">و لی این به معنای بی بهرگی کامل دیگران نیست بلکه لازم و </w:t>
      </w:r>
      <w:r w:rsidR="007026EF" w:rsidRPr="0067080B">
        <w:rPr>
          <w:rFonts w:cstheme="minorHAnsi"/>
          <w:sz w:val="40"/>
          <w:szCs w:val="40"/>
          <w:rtl/>
          <w:lang w:bidi="fa-IR"/>
        </w:rPr>
        <w:t>و</w:t>
      </w:r>
      <w:r w:rsidR="00865FEB" w:rsidRPr="0067080B">
        <w:rPr>
          <w:rFonts w:cstheme="minorHAnsi"/>
          <w:sz w:val="40"/>
          <w:szCs w:val="40"/>
          <w:rtl/>
          <w:lang w:bidi="fa-IR"/>
        </w:rPr>
        <w:t>ا</w:t>
      </w:r>
      <w:r w:rsidR="001C73BE">
        <w:rPr>
          <w:rFonts w:cstheme="minorHAnsi"/>
          <w:sz w:val="40"/>
          <w:szCs w:val="40"/>
          <w:rtl/>
          <w:lang w:bidi="fa-IR"/>
        </w:rPr>
        <w:t>جب است که</w:t>
      </w:r>
      <w:r w:rsidR="007026EF" w:rsidRPr="0067080B">
        <w:rPr>
          <w:rFonts w:cstheme="minorHAnsi"/>
          <w:sz w:val="40"/>
          <w:szCs w:val="40"/>
          <w:rtl/>
          <w:lang w:bidi="fa-IR"/>
        </w:rPr>
        <w:t xml:space="preserve"> در هر حدی  و در هرظ</w:t>
      </w:r>
      <w:r w:rsidR="00865FEB" w:rsidRPr="0067080B">
        <w:rPr>
          <w:rFonts w:cstheme="minorHAnsi"/>
          <w:sz w:val="40"/>
          <w:szCs w:val="40"/>
          <w:rtl/>
          <w:lang w:bidi="fa-IR"/>
        </w:rPr>
        <w:t>رفیتی به آ</w:t>
      </w:r>
      <w:r w:rsidR="001A3BCD" w:rsidRPr="0067080B">
        <w:rPr>
          <w:rFonts w:cstheme="minorHAnsi"/>
          <w:sz w:val="40"/>
          <w:szCs w:val="40"/>
          <w:rtl/>
          <w:lang w:bidi="fa-IR"/>
        </w:rPr>
        <w:t xml:space="preserve">ن مجهز شوند طبق قاعده </w:t>
      </w:r>
      <w:r w:rsidR="001C73BE">
        <w:rPr>
          <w:rFonts w:cstheme="minorHAnsi" w:hint="cs"/>
          <w:sz w:val="40"/>
          <w:szCs w:val="40"/>
          <w:rtl/>
          <w:lang w:bidi="fa-IR"/>
        </w:rPr>
        <w:t xml:space="preserve"> وحیانی</w:t>
      </w:r>
      <w:bookmarkStart w:id="8" w:name="_GoBack"/>
      <w:bookmarkEnd w:id="8"/>
      <w:r w:rsidR="001A3BCD" w:rsidRPr="0067080B">
        <w:rPr>
          <w:rFonts w:cstheme="minorHAnsi"/>
          <w:sz w:val="40"/>
          <w:szCs w:val="40"/>
          <w:rtl/>
          <w:lang w:bidi="fa-IR"/>
        </w:rPr>
        <w:t>" فسالت او</w:t>
      </w:r>
      <w:r w:rsidR="00865FEB" w:rsidRPr="0067080B">
        <w:rPr>
          <w:rFonts w:cstheme="minorHAnsi"/>
          <w:sz w:val="40"/>
          <w:szCs w:val="40"/>
          <w:rtl/>
          <w:lang w:bidi="fa-IR"/>
        </w:rPr>
        <w:t>دیه بقدرها"</w:t>
      </w:r>
      <w:r w:rsidR="001A3BCD" w:rsidRPr="0067080B">
        <w:rPr>
          <w:rStyle w:val="FootnoteReference"/>
          <w:rFonts w:cstheme="minorHAnsi"/>
          <w:sz w:val="40"/>
          <w:szCs w:val="40"/>
          <w:rtl/>
          <w:lang w:bidi="fa-IR"/>
        </w:rPr>
        <w:footnoteReference w:id="16"/>
      </w:r>
    </w:p>
    <w:p w:rsidR="00865FEB" w:rsidRPr="0067080B" w:rsidRDefault="00865FEB" w:rsidP="00D470A3">
      <w:pPr>
        <w:bidi/>
        <w:rPr>
          <w:rFonts w:cstheme="minorHAnsi"/>
          <w:sz w:val="40"/>
          <w:szCs w:val="40"/>
          <w:rtl/>
          <w:lang w:bidi="fa-IR"/>
        </w:rPr>
      </w:pPr>
      <w:r w:rsidRPr="0067080B">
        <w:rPr>
          <w:rFonts w:cstheme="minorHAnsi"/>
          <w:sz w:val="40"/>
          <w:szCs w:val="40"/>
          <w:rtl/>
          <w:lang w:bidi="fa-IR"/>
        </w:rPr>
        <w:t xml:space="preserve"> لذا </w:t>
      </w:r>
      <w:r w:rsidR="00367070" w:rsidRPr="0067080B">
        <w:rPr>
          <w:rFonts w:cstheme="minorHAnsi"/>
          <w:sz w:val="40"/>
          <w:szCs w:val="40"/>
          <w:rtl/>
          <w:lang w:bidi="fa-IR"/>
        </w:rPr>
        <w:t xml:space="preserve">مدیران </w:t>
      </w:r>
      <w:r w:rsidR="00D470A3" w:rsidRPr="0067080B">
        <w:rPr>
          <w:rFonts w:cstheme="minorHAnsi"/>
          <w:sz w:val="40"/>
          <w:szCs w:val="40"/>
          <w:rtl/>
          <w:lang w:bidi="fa-IR"/>
        </w:rPr>
        <w:t>واجب است</w:t>
      </w:r>
      <w:r w:rsidR="00367070" w:rsidRPr="0067080B">
        <w:rPr>
          <w:rFonts w:cstheme="minorHAnsi"/>
          <w:sz w:val="40"/>
          <w:szCs w:val="40"/>
          <w:rtl/>
          <w:lang w:bidi="fa-IR"/>
        </w:rPr>
        <w:t xml:space="preserve"> به این علم دانشمند و توانمند شوند  تا  قادر به قیادت و هدایت  وانگیزش کارکنان شوند </w:t>
      </w:r>
      <w:r w:rsidR="00D470A3" w:rsidRPr="0067080B">
        <w:rPr>
          <w:rFonts w:cstheme="minorHAnsi"/>
          <w:sz w:val="40"/>
          <w:szCs w:val="40"/>
          <w:rtl/>
          <w:lang w:bidi="fa-IR"/>
        </w:rPr>
        <w:t>و</w:t>
      </w:r>
      <w:r w:rsidR="00367070" w:rsidRPr="0067080B">
        <w:rPr>
          <w:rFonts w:cstheme="minorHAnsi"/>
          <w:sz w:val="40"/>
          <w:szCs w:val="40"/>
          <w:rtl/>
          <w:lang w:bidi="fa-IR"/>
        </w:rPr>
        <w:t xml:space="preserve"> تعلم این علم که میتوان نام آن </w:t>
      </w:r>
      <w:r w:rsidR="002F69F0" w:rsidRPr="0067080B">
        <w:rPr>
          <w:rFonts w:cstheme="minorHAnsi"/>
          <w:sz w:val="40"/>
          <w:szCs w:val="40"/>
          <w:rtl/>
          <w:lang w:bidi="fa-IR"/>
        </w:rPr>
        <w:t>را علم</w:t>
      </w:r>
      <w:r w:rsidR="00D470A3" w:rsidRPr="0067080B">
        <w:rPr>
          <w:rFonts w:cstheme="minorHAnsi"/>
          <w:sz w:val="40"/>
          <w:szCs w:val="40"/>
          <w:rtl/>
          <w:lang w:bidi="fa-IR"/>
        </w:rPr>
        <w:t xml:space="preserve"> ه</w:t>
      </w:r>
      <w:r w:rsidR="00367070" w:rsidRPr="0067080B">
        <w:rPr>
          <w:rFonts w:cstheme="minorHAnsi"/>
          <w:sz w:val="40"/>
          <w:szCs w:val="40"/>
          <w:rtl/>
          <w:lang w:bidi="fa-IR"/>
        </w:rPr>
        <w:t xml:space="preserve">دایتگر </w:t>
      </w:r>
      <w:r w:rsidR="002F69F0" w:rsidRPr="0067080B">
        <w:rPr>
          <w:rStyle w:val="FootnoteReference"/>
          <w:rFonts w:cstheme="minorHAnsi"/>
          <w:sz w:val="40"/>
          <w:szCs w:val="40"/>
          <w:rtl/>
          <w:lang w:bidi="fa-IR"/>
        </w:rPr>
        <w:footnoteReference w:id="17"/>
      </w:r>
      <w:r w:rsidR="00367070" w:rsidRPr="0067080B">
        <w:rPr>
          <w:rFonts w:cstheme="minorHAnsi"/>
          <w:sz w:val="40"/>
          <w:szCs w:val="40"/>
          <w:rtl/>
          <w:lang w:bidi="fa-IR"/>
        </w:rPr>
        <w:t>نهاد از باب مقدمه واجب واجب است و بر مدیریت منابع انسانی هم فرض است که این علم را تعلیم دهد .</w:t>
      </w:r>
    </w:p>
    <w:p w:rsidR="00367070" w:rsidRPr="0067080B" w:rsidRDefault="00367070" w:rsidP="00367070">
      <w:pPr>
        <w:bidi/>
        <w:rPr>
          <w:rFonts w:cstheme="minorHAnsi"/>
          <w:sz w:val="40"/>
          <w:szCs w:val="40"/>
          <w:rtl/>
          <w:lang w:bidi="fa-IR"/>
        </w:rPr>
      </w:pPr>
      <w:r w:rsidRPr="0067080B">
        <w:rPr>
          <w:rFonts w:cstheme="minorHAnsi"/>
          <w:sz w:val="40"/>
          <w:szCs w:val="40"/>
          <w:rtl/>
          <w:lang w:bidi="fa-IR"/>
        </w:rPr>
        <w:t xml:space="preserve"> انشالله در مساله 11 بتوانیم ارتباط چنین علمی را با هدایتگری در رهبری رفتاری سازمانی بیان نماییم انشالله .</w:t>
      </w:r>
    </w:p>
    <w:p w:rsidR="003D3970" w:rsidRPr="0067080B" w:rsidRDefault="003D3970" w:rsidP="003D3970">
      <w:pPr>
        <w:bidi/>
        <w:rPr>
          <w:rFonts w:cstheme="minorHAnsi"/>
          <w:sz w:val="40"/>
          <w:szCs w:val="40"/>
          <w:lang w:bidi="fa-IR"/>
        </w:rPr>
      </w:pPr>
      <w:r w:rsidRPr="0067080B">
        <w:rPr>
          <w:rFonts w:cstheme="minorHAnsi"/>
          <w:sz w:val="40"/>
          <w:szCs w:val="40"/>
          <w:rtl/>
          <w:lang w:bidi="fa-IR"/>
        </w:rPr>
        <w:t xml:space="preserve">فتحصل : که مدیران در ادای وظیفه رهبری سازمانی خود  باید به علم هدایتگر مجهز شوند و بر مدیریت منابع انسانی فرض است </w:t>
      </w:r>
      <w:r w:rsidR="00D470A3" w:rsidRPr="0067080B">
        <w:rPr>
          <w:rFonts w:cstheme="minorHAnsi"/>
          <w:sz w:val="40"/>
          <w:szCs w:val="40"/>
          <w:rtl/>
          <w:lang w:bidi="fa-IR"/>
        </w:rPr>
        <w:t>مدیران</w:t>
      </w:r>
      <w:r w:rsidR="007026EF" w:rsidRPr="0067080B">
        <w:rPr>
          <w:rFonts w:cstheme="minorHAnsi"/>
          <w:sz w:val="40"/>
          <w:szCs w:val="40"/>
          <w:rtl/>
          <w:lang w:bidi="fa-IR"/>
        </w:rPr>
        <w:t xml:space="preserve"> را</w:t>
      </w:r>
      <w:r w:rsidR="00D470A3" w:rsidRPr="0067080B">
        <w:rPr>
          <w:rFonts w:cstheme="minorHAnsi"/>
          <w:sz w:val="40"/>
          <w:szCs w:val="40"/>
          <w:rtl/>
          <w:lang w:bidi="fa-IR"/>
        </w:rPr>
        <w:t xml:space="preserve"> به این علم تجهیز نمایند و</w:t>
      </w:r>
      <w:r w:rsidRPr="0067080B">
        <w:rPr>
          <w:rFonts w:cstheme="minorHAnsi"/>
          <w:sz w:val="40"/>
          <w:szCs w:val="40"/>
          <w:rtl/>
          <w:lang w:bidi="fa-IR"/>
        </w:rPr>
        <w:t>الله العالم .</w:t>
      </w:r>
    </w:p>
    <w:sectPr w:rsidR="003D3970" w:rsidRPr="00670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22" w:rsidRDefault="007F1522" w:rsidP="00BC4C47">
      <w:pPr>
        <w:spacing w:after="0" w:line="240" w:lineRule="auto"/>
      </w:pPr>
      <w:r>
        <w:separator/>
      </w:r>
    </w:p>
  </w:endnote>
  <w:endnote w:type="continuationSeparator" w:id="0">
    <w:p w:rsidR="007F1522" w:rsidRDefault="007F1522" w:rsidP="00BC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22" w:rsidRDefault="007F1522" w:rsidP="00BC4C47">
      <w:pPr>
        <w:spacing w:after="0" w:line="240" w:lineRule="auto"/>
      </w:pPr>
      <w:r>
        <w:separator/>
      </w:r>
    </w:p>
  </w:footnote>
  <w:footnote w:type="continuationSeparator" w:id="0">
    <w:p w:rsidR="007F1522" w:rsidRDefault="007F1522" w:rsidP="00BC4C47">
      <w:pPr>
        <w:spacing w:after="0" w:line="240" w:lineRule="auto"/>
      </w:pPr>
      <w:r>
        <w:continuationSeparator/>
      </w:r>
    </w:p>
  </w:footnote>
  <w:footnote w:id="1">
    <w:p w:rsidR="002F69F0" w:rsidRPr="0067080B" w:rsidRDefault="002F69F0" w:rsidP="0067080B">
      <w:pPr>
        <w:bidi/>
        <w:rPr>
          <w:rFonts w:cstheme="minorHAnsi"/>
          <w:i/>
          <w:iCs/>
          <w:sz w:val="20"/>
          <w:szCs w:val="20"/>
          <w:shd w:val="clear" w:color="auto" w:fill="FFFFFF"/>
          <w:rtl/>
        </w:rPr>
      </w:pPr>
      <w:r w:rsidRPr="0067080B">
        <w:rPr>
          <w:rStyle w:val="FootnoteReference"/>
          <w:rFonts w:cstheme="minorHAnsi"/>
          <w:i/>
          <w:iCs/>
          <w:sz w:val="20"/>
          <w:szCs w:val="20"/>
        </w:rPr>
        <w:footnoteRef/>
      </w:r>
      <w:r w:rsidRPr="0067080B">
        <w:rPr>
          <w:rFonts w:cstheme="minorHAnsi"/>
          <w:i/>
          <w:iCs/>
          <w:sz w:val="20"/>
          <w:szCs w:val="20"/>
          <w:rtl/>
        </w:rPr>
        <w:t xml:space="preserve"> </w:t>
      </w:r>
      <w:r w:rsidRPr="0067080B">
        <w:rPr>
          <w:rFonts w:cstheme="minorHAnsi"/>
          <w:i/>
          <w:iCs/>
          <w:sz w:val="20"/>
          <w:szCs w:val="20"/>
          <w:rtl/>
        </w:rPr>
        <w:t xml:space="preserve">مريم : 43 يا أَبَتِ إِنِّي قَدْ جاءَني‏ مِنَ الْعِلْمِ ما لَمْ يَأْتِكَ فَاتَّبِعْني‏ أَهْدِكَ صِراطاً سَوِيًّا </w:t>
      </w:r>
      <w:r w:rsidRPr="0067080B">
        <w:rPr>
          <w:rFonts w:cstheme="minorHAnsi"/>
          <w:i/>
          <w:iCs/>
          <w:sz w:val="20"/>
          <w:szCs w:val="20"/>
          <w:rtl/>
          <w:lang w:bidi="fa-IR"/>
        </w:rPr>
        <w:t>اى پدر! دانشى براى من آمده كه براى تو نيامده است؛ بنا بر اين از من پيروى كن، تا تو را به راه راست هدايت كنم‏</w:t>
      </w:r>
    </w:p>
  </w:footnote>
  <w:footnote w:id="2">
    <w:p w:rsidR="002F69F0" w:rsidRPr="0067080B" w:rsidRDefault="002F69F0" w:rsidP="0067080B">
      <w:pPr>
        <w:bidi/>
        <w:rPr>
          <w:rFonts w:eastAsia="Times New Roman" w:cstheme="minorHAnsi"/>
          <w:i/>
          <w:iCs/>
          <w:sz w:val="20"/>
          <w:szCs w:val="20"/>
          <w:rtl/>
        </w:rPr>
      </w:pPr>
      <w:r w:rsidRPr="0067080B">
        <w:rPr>
          <w:rStyle w:val="FootnoteReference"/>
          <w:rFonts w:cstheme="minorHAnsi"/>
          <w:i/>
          <w:iCs/>
          <w:sz w:val="20"/>
          <w:szCs w:val="20"/>
        </w:rPr>
        <w:footnoteRef/>
      </w:r>
      <w:r w:rsidRPr="0067080B">
        <w:rPr>
          <w:rFonts w:cstheme="minorHAnsi"/>
          <w:i/>
          <w:iCs/>
          <w:sz w:val="20"/>
          <w:szCs w:val="20"/>
        </w:rPr>
        <w:t xml:space="preserve"> </w:t>
      </w:r>
      <w:r w:rsidRPr="0067080B">
        <w:rPr>
          <w:rFonts w:eastAsia="Times New Roman" w:cstheme="minorHAnsi"/>
          <w:i/>
          <w:iCs/>
          <w:color w:val="000000"/>
          <w:sz w:val="20"/>
          <w:szCs w:val="20"/>
          <w:shd w:val="clear" w:color="auto" w:fill="FFFFFF"/>
          <w:rtl/>
        </w:rPr>
        <w:t>در متون دینی عوامل متعددی برای هدایت و ضلالت ذکر شده‌ است. در قرآن کریم مهم‌ترین عوامل هدایت را پیامبر الهی، کتاب آسمانی، عمل صالح و انابه و تضرع در پیشگاه خداوند می‌باشد</w:t>
      </w:r>
      <w:r w:rsidRPr="0067080B">
        <w:rPr>
          <w:rFonts w:eastAsia="Times New Roman" w:cstheme="minorHAnsi"/>
          <w:i/>
          <w:iCs/>
          <w:color w:val="000000"/>
          <w:sz w:val="20"/>
          <w:szCs w:val="20"/>
          <w:shd w:val="clear" w:color="auto" w:fill="FFFFFF"/>
        </w:rPr>
        <w:t>. </w:t>
      </w:r>
      <w:bookmarkStart w:id="0" w:name="_امام‌_خمینی"/>
      <w:r w:rsidRPr="0067080B">
        <w:rPr>
          <w:rFonts w:eastAsia="Times New Roman" w:cstheme="minorHAnsi"/>
          <w:i/>
          <w:iCs/>
          <w:sz w:val="20"/>
          <w:szCs w:val="20"/>
        </w:rPr>
        <w:fldChar w:fldCharType="begin"/>
      </w:r>
      <w:r w:rsidRPr="0067080B">
        <w:rPr>
          <w:rFonts w:eastAsia="Times New Roman" w:cstheme="minorHAnsi"/>
          <w:i/>
          <w:iCs/>
          <w:sz w:val="20"/>
          <w:szCs w:val="20"/>
        </w:rPr>
        <w:instrText xml:space="preserve"> HYPERLINK "https://fa.wikifeqh.ir/%D8%A7%D9%85%D8%A7%D9%85%E2%80%8C_%D8%AE%D9%85%DB%8C%D9%86%DB%8C" \o "</w:instrText>
      </w:r>
      <w:r w:rsidRPr="0067080B">
        <w:rPr>
          <w:rFonts w:eastAsia="Times New Roman" w:cstheme="minorHAnsi"/>
          <w:i/>
          <w:iCs/>
          <w:sz w:val="20"/>
          <w:szCs w:val="20"/>
          <w:rtl/>
        </w:rPr>
        <w:instrText>امام‌ خمینی</w:instrText>
      </w:r>
      <w:r w:rsidRPr="0067080B">
        <w:rPr>
          <w:rFonts w:eastAsia="Times New Roman" w:cstheme="minorHAnsi"/>
          <w:i/>
          <w:iCs/>
          <w:sz w:val="20"/>
          <w:szCs w:val="20"/>
        </w:rPr>
        <w:instrText xml:space="preserve">" \t "_blank" </w:instrText>
      </w:r>
      <w:r w:rsidRPr="0067080B">
        <w:rPr>
          <w:rFonts w:eastAsia="Times New Roman" w:cstheme="minorHAnsi"/>
          <w:i/>
          <w:iCs/>
          <w:sz w:val="20"/>
          <w:szCs w:val="20"/>
        </w:rPr>
        <w:fldChar w:fldCharType="separate"/>
      </w:r>
      <w:r w:rsidRPr="0067080B">
        <w:rPr>
          <w:rFonts w:eastAsia="Times New Roman" w:cstheme="minorHAnsi"/>
          <w:i/>
          <w:iCs/>
          <w:color w:val="0000FF"/>
          <w:sz w:val="20"/>
          <w:szCs w:val="20"/>
          <w:u w:val="single"/>
          <w:shd w:val="clear" w:color="auto" w:fill="FFFFFF"/>
          <w:rtl/>
        </w:rPr>
        <w:t>امام‌ خمینی</w:t>
      </w:r>
      <w:r w:rsidRPr="0067080B">
        <w:rPr>
          <w:rFonts w:eastAsia="Times New Roman" w:cstheme="minorHAnsi"/>
          <w:i/>
          <w:iCs/>
          <w:sz w:val="20"/>
          <w:szCs w:val="20"/>
        </w:rPr>
        <w:fldChar w:fldCharType="end"/>
      </w:r>
      <w:bookmarkEnd w:id="0"/>
      <w:r w:rsidRPr="0067080B">
        <w:rPr>
          <w:rFonts w:eastAsia="Times New Roman" w:cstheme="minorHAnsi"/>
          <w:i/>
          <w:iCs/>
          <w:color w:val="000000"/>
          <w:sz w:val="20"/>
          <w:szCs w:val="20"/>
          <w:shd w:val="clear" w:color="auto" w:fill="FFFFFF"/>
        </w:rPr>
        <w:t> </w:t>
      </w:r>
      <w:r w:rsidRPr="0067080B">
        <w:rPr>
          <w:rFonts w:eastAsia="Times New Roman" w:cstheme="minorHAnsi"/>
          <w:i/>
          <w:iCs/>
          <w:color w:val="000000"/>
          <w:sz w:val="20"/>
          <w:szCs w:val="20"/>
          <w:shd w:val="clear" w:color="auto" w:fill="FFFFFF"/>
          <w:rtl/>
        </w:rPr>
        <w:t>همسو با حکما و‌اندیشمندان اسلامی، باتوجه‌به آیات الهی برای هدایت عواملی را برمی‌شمارد از جمله</w:t>
      </w:r>
      <w:r w:rsidRPr="0067080B">
        <w:rPr>
          <w:rFonts w:eastAsia="Times New Roman" w:cstheme="minorHAnsi"/>
          <w:i/>
          <w:iCs/>
          <w:color w:val="000000"/>
          <w:sz w:val="20"/>
          <w:szCs w:val="20"/>
          <w:shd w:val="clear" w:color="auto" w:fill="FFFFFF"/>
        </w:rPr>
        <w:t>:</w:t>
      </w:r>
      <w:r w:rsidRPr="0067080B">
        <w:rPr>
          <w:rFonts w:eastAsia="Times New Roman" w:cstheme="minorHAnsi"/>
          <w:i/>
          <w:iCs/>
          <w:color w:val="000000"/>
          <w:sz w:val="20"/>
          <w:szCs w:val="20"/>
        </w:rPr>
        <w:br/>
      </w:r>
      <w:r w:rsidRPr="0067080B">
        <w:rPr>
          <w:rFonts w:eastAsia="Times New Roman" w:cstheme="minorHAnsi"/>
          <w:i/>
          <w:iCs/>
          <w:color w:val="000000"/>
          <w:sz w:val="20"/>
          <w:szCs w:val="20"/>
          <w:shd w:val="clear" w:color="auto" w:fill="FFFFFF"/>
          <w:rtl/>
          <w:lang w:bidi="fa-IR"/>
        </w:rPr>
        <w:t>۱</w:t>
      </w:r>
      <w:r w:rsidRPr="0067080B">
        <w:rPr>
          <w:rFonts w:eastAsia="Times New Roman" w:cstheme="minorHAnsi"/>
          <w:i/>
          <w:iCs/>
          <w:color w:val="000000"/>
          <w:sz w:val="20"/>
          <w:szCs w:val="20"/>
          <w:shd w:val="clear" w:color="auto" w:fill="FFFFFF"/>
        </w:rPr>
        <w:t xml:space="preserve">- </w:t>
      </w:r>
      <w:r w:rsidRPr="0067080B">
        <w:rPr>
          <w:rFonts w:eastAsia="Times New Roman" w:cstheme="minorHAnsi"/>
          <w:i/>
          <w:iCs/>
          <w:color w:val="000000"/>
          <w:sz w:val="20"/>
          <w:szCs w:val="20"/>
          <w:shd w:val="clear" w:color="auto" w:fill="FFFFFF"/>
          <w:rtl/>
        </w:rPr>
        <w:t>فطرت: اگر </w:t>
      </w:r>
      <w:bookmarkStart w:id="1" w:name="_فطرت"/>
      <w:r w:rsidRPr="0067080B">
        <w:rPr>
          <w:rFonts w:eastAsia="Times New Roman" w:cstheme="minorHAnsi"/>
          <w:i/>
          <w:iCs/>
          <w:sz w:val="20"/>
          <w:szCs w:val="20"/>
        </w:rPr>
        <w:fldChar w:fldCharType="begin"/>
      </w:r>
      <w:r w:rsidRPr="0067080B">
        <w:rPr>
          <w:rFonts w:eastAsia="Times New Roman" w:cstheme="minorHAnsi"/>
          <w:i/>
          <w:iCs/>
          <w:sz w:val="20"/>
          <w:szCs w:val="20"/>
        </w:rPr>
        <w:instrText xml:space="preserve"> HYPERLINK "https://fa.wikifeqh.ir/%D9%81%D8%B7%D8%B1%D8%AA" \o "</w:instrText>
      </w:r>
      <w:r w:rsidRPr="0067080B">
        <w:rPr>
          <w:rFonts w:eastAsia="Times New Roman" w:cstheme="minorHAnsi"/>
          <w:i/>
          <w:iCs/>
          <w:sz w:val="20"/>
          <w:szCs w:val="20"/>
          <w:rtl/>
        </w:rPr>
        <w:instrText>فطرت</w:instrText>
      </w:r>
      <w:r w:rsidRPr="0067080B">
        <w:rPr>
          <w:rFonts w:eastAsia="Times New Roman" w:cstheme="minorHAnsi"/>
          <w:i/>
          <w:iCs/>
          <w:sz w:val="20"/>
          <w:szCs w:val="20"/>
        </w:rPr>
        <w:instrText xml:space="preserve">" \t "_blank" </w:instrText>
      </w:r>
      <w:r w:rsidRPr="0067080B">
        <w:rPr>
          <w:rFonts w:eastAsia="Times New Roman" w:cstheme="minorHAnsi"/>
          <w:i/>
          <w:iCs/>
          <w:sz w:val="20"/>
          <w:szCs w:val="20"/>
        </w:rPr>
        <w:fldChar w:fldCharType="separate"/>
      </w:r>
      <w:r w:rsidRPr="0067080B">
        <w:rPr>
          <w:rFonts w:eastAsia="Times New Roman" w:cstheme="minorHAnsi"/>
          <w:i/>
          <w:iCs/>
          <w:color w:val="0000FF"/>
          <w:sz w:val="20"/>
          <w:szCs w:val="20"/>
          <w:u w:val="single"/>
          <w:shd w:val="clear" w:color="auto" w:fill="FFFFFF"/>
          <w:rtl/>
        </w:rPr>
        <w:t>فطرت</w:t>
      </w:r>
      <w:r w:rsidRPr="0067080B">
        <w:rPr>
          <w:rFonts w:eastAsia="Times New Roman" w:cstheme="minorHAnsi"/>
          <w:i/>
          <w:iCs/>
          <w:sz w:val="20"/>
          <w:szCs w:val="20"/>
        </w:rPr>
        <w:fldChar w:fldCharType="end"/>
      </w:r>
      <w:bookmarkEnd w:id="1"/>
      <w:r w:rsidRPr="0067080B">
        <w:rPr>
          <w:rFonts w:eastAsia="Times New Roman" w:cstheme="minorHAnsi"/>
          <w:i/>
          <w:iCs/>
          <w:color w:val="000000"/>
          <w:sz w:val="20"/>
          <w:szCs w:val="20"/>
          <w:shd w:val="clear" w:color="auto" w:fill="FFFFFF"/>
        </w:rPr>
        <w:t> </w:t>
      </w:r>
      <w:r w:rsidRPr="0067080B">
        <w:rPr>
          <w:rFonts w:eastAsia="Times New Roman" w:cstheme="minorHAnsi"/>
          <w:i/>
          <w:iCs/>
          <w:color w:val="000000"/>
          <w:sz w:val="20"/>
          <w:szCs w:val="20"/>
          <w:shd w:val="clear" w:color="auto" w:fill="FFFFFF"/>
          <w:rtl/>
        </w:rPr>
        <w:t>الهی در انسان مقهور و محجوب نشده باشد و صفای نفس از دست نرفته باشد، انسان می‌تواند به سعادت و هدایت دست یابد</w:t>
      </w:r>
      <w:r w:rsidRPr="0067080B">
        <w:rPr>
          <w:rFonts w:eastAsia="Times New Roman" w:cstheme="minorHAnsi"/>
          <w:i/>
          <w:iCs/>
          <w:color w:val="000000"/>
          <w:sz w:val="20"/>
          <w:szCs w:val="20"/>
          <w:shd w:val="clear" w:color="auto" w:fill="FFFFFF"/>
        </w:rPr>
        <w:t>.</w:t>
      </w:r>
      <w:bookmarkStart w:id="2" w:name="foot-main16"/>
      <w:r w:rsidRPr="002F69F0">
        <w:rPr>
          <w:rFonts w:eastAsia="Times New Roman" w:cstheme="minorHAnsi"/>
          <w:i/>
          <w:iCs/>
          <w:color w:val="0645AD"/>
          <w:sz w:val="20"/>
          <w:szCs w:val="20"/>
          <w:u w:val="single"/>
          <w:vertAlign w:val="superscript"/>
        </w:rPr>
        <w:t>[</w:t>
      </w:r>
      <w:bookmarkStart w:id="3" w:name="outlink"/>
      <w:bookmarkEnd w:id="2"/>
      <w:r w:rsidRPr="002F69F0">
        <w:rPr>
          <w:rFonts w:eastAsia="Times New Roman" w:cstheme="minorHAnsi"/>
          <w:i/>
          <w:iCs/>
          <w:color w:val="000000"/>
          <w:sz w:val="20"/>
          <w:szCs w:val="20"/>
        </w:rPr>
        <w:br/>
      </w:r>
      <w:r w:rsidRPr="002F69F0">
        <w:rPr>
          <w:rFonts w:eastAsia="Times New Roman" w:cstheme="minorHAnsi"/>
          <w:i/>
          <w:iCs/>
          <w:color w:val="000000"/>
          <w:sz w:val="20"/>
          <w:szCs w:val="20"/>
          <w:shd w:val="clear" w:color="auto" w:fill="FFFFFF"/>
          <w:rtl/>
          <w:lang w:bidi="fa-IR"/>
        </w:rPr>
        <w:t>۲</w:t>
      </w:r>
      <w:r w:rsidRPr="002F69F0">
        <w:rPr>
          <w:rFonts w:eastAsia="Times New Roman" w:cstheme="minorHAnsi"/>
          <w:i/>
          <w:iCs/>
          <w:color w:val="000000"/>
          <w:sz w:val="20"/>
          <w:szCs w:val="20"/>
          <w:shd w:val="clear" w:color="auto" w:fill="FFFFFF"/>
        </w:rPr>
        <w:t xml:space="preserve">- </w:t>
      </w:r>
      <w:r w:rsidRPr="002F69F0">
        <w:rPr>
          <w:rFonts w:eastAsia="Times New Roman" w:cstheme="minorHAnsi"/>
          <w:i/>
          <w:iCs/>
          <w:color w:val="000000"/>
          <w:sz w:val="20"/>
          <w:szCs w:val="20"/>
          <w:shd w:val="clear" w:color="auto" w:fill="FFFFFF"/>
          <w:rtl/>
        </w:rPr>
        <w:t>عقل: از جمله عوامل رسیدن به نور هدایت است در حقیقت معرفت به عقل و جنود آن مقدمه‌ای برای </w:t>
      </w:r>
      <w:bookmarkStart w:id="4" w:name="_هدایت"/>
      <w:r w:rsidRPr="002F69F0">
        <w:rPr>
          <w:rFonts w:eastAsia="Times New Roman" w:cstheme="minorHAnsi"/>
          <w:i/>
          <w:iCs/>
          <w:sz w:val="20"/>
          <w:szCs w:val="20"/>
        </w:rPr>
        <w:fldChar w:fldCharType="begin"/>
      </w:r>
      <w:r w:rsidRPr="002F69F0">
        <w:rPr>
          <w:rFonts w:eastAsia="Times New Roman" w:cstheme="minorHAnsi"/>
          <w:i/>
          <w:iCs/>
          <w:sz w:val="20"/>
          <w:szCs w:val="20"/>
        </w:rPr>
        <w:instrText xml:space="preserve"> HYPERLINK "https://fa.wikifeqh.ir/%D9%87%D8%AF%D8%A7%DB%8C%D8%AA" \o "</w:instrText>
      </w:r>
      <w:r w:rsidRPr="002F69F0">
        <w:rPr>
          <w:rFonts w:eastAsia="Times New Roman" w:cstheme="minorHAnsi"/>
          <w:i/>
          <w:iCs/>
          <w:sz w:val="20"/>
          <w:szCs w:val="20"/>
          <w:rtl/>
        </w:rPr>
        <w:instrText>هدایت</w:instrText>
      </w:r>
      <w:r w:rsidRPr="002F69F0">
        <w:rPr>
          <w:rFonts w:eastAsia="Times New Roman" w:cstheme="minorHAnsi"/>
          <w:i/>
          <w:iCs/>
          <w:sz w:val="20"/>
          <w:szCs w:val="20"/>
        </w:rPr>
        <w:instrText xml:space="preserve">" \t "_blank" </w:instrText>
      </w:r>
      <w:r w:rsidRPr="002F69F0">
        <w:rPr>
          <w:rFonts w:eastAsia="Times New Roman" w:cstheme="minorHAnsi"/>
          <w:i/>
          <w:iCs/>
          <w:sz w:val="20"/>
          <w:szCs w:val="20"/>
        </w:rPr>
        <w:fldChar w:fldCharType="separate"/>
      </w:r>
      <w:r w:rsidRPr="002F69F0">
        <w:rPr>
          <w:rFonts w:eastAsia="Times New Roman" w:cstheme="minorHAnsi"/>
          <w:i/>
          <w:iCs/>
          <w:color w:val="0000FF"/>
          <w:sz w:val="20"/>
          <w:szCs w:val="20"/>
          <w:u w:val="single"/>
          <w:shd w:val="clear" w:color="auto" w:fill="FFFFFF"/>
          <w:rtl/>
        </w:rPr>
        <w:t>هدایت</w:t>
      </w:r>
      <w:r w:rsidRPr="002F69F0">
        <w:rPr>
          <w:rFonts w:eastAsia="Times New Roman" w:cstheme="minorHAnsi"/>
          <w:i/>
          <w:iCs/>
          <w:sz w:val="20"/>
          <w:szCs w:val="20"/>
        </w:rPr>
        <w:fldChar w:fldCharType="end"/>
      </w:r>
      <w:bookmarkEnd w:id="4"/>
      <w:r w:rsidRPr="002F69F0">
        <w:rPr>
          <w:rFonts w:eastAsia="Times New Roman" w:cstheme="minorHAnsi"/>
          <w:i/>
          <w:iCs/>
          <w:color w:val="000000"/>
          <w:sz w:val="20"/>
          <w:szCs w:val="20"/>
          <w:shd w:val="clear" w:color="auto" w:fill="FFFFFF"/>
        </w:rPr>
        <w:t> </w:t>
      </w:r>
      <w:r w:rsidRPr="002F69F0">
        <w:rPr>
          <w:rFonts w:eastAsia="Times New Roman" w:cstheme="minorHAnsi"/>
          <w:i/>
          <w:iCs/>
          <w:color w:val="000000"/>
          <w:sz w:val="20"/>
          <w:szCs w:val="20"/>
          <w:shd w:val="clear" w:color="auto" w:fill="FFFFFF"/>
          <w:rtl/>
        </w:rPr>
        <w:t>است</w:t>
      </w:r>
      <w:r w:rsidRPr="002F69F0">
        <w:rPr>
          <w:rFonts w:eastAsia="Times New Roman" w:cstheme="minorHAnsi"/>
          <w:i/>
          <w:iCs/>
          <w:color w:val="000000"/>
          <w:sz w:val="20"/>
          <w:szCs w:val="20"/>
          <w:shd w:val="clear" w:color="auto" w:fill="FFFFFF"/>
        </w:rPr>
        <w:t>.</w:t>
      </w:r>
      <w:r w:rsidRPr="002F69F0">
        <w:rPr>
          <w:rFonts w:eastAsia="Times New Roman" w:cstheme="minorHAnsi"/>
          <w:i/>
          <w:iCs/>
          <w:color w:val="000000"/>
          <w:sz w:val="20"/>
          <w:szCs w:val="20"/>
        </w:rPr>
        <w:br/>
      </w:r>
      <w:r w:rsidRPr="002F69F0">
        <w:rPr>
          <w:rFonts w:eastAsia="Times New Roman" w:cstheme="minorHAnsi"/>
          <w:i/>
          <w:iCs/>
          <w:color w:val="000000"/>
          <w:sz w:val="20"/>
          <w:szCs w:val="20"/>
          <w:shd w:val="clear" w:color="auto" w:fill="FFFFFF"/>
          <w:rtl/>
          <w:lang w:bidi="fa-IR"/>
        </w:rPr>
        <w:t>۳</w:t>
      </w:r>
      <w:r w:rsidRPr="002F69F0">
        <w:rPr>
          <w:rFonts w:eastAsia="Times New Roman" w:cstheme="minorHAnsi"/>
          <w:i/>
          <w:iCs/>
          <w:color w:val="000000"/>
          <w:sz w:val="20"/>
          <w:szCs w:val="20"/>
          <w:shd w:val="clear" w:color="auto" w:fill="FFFFFF"/>
        </w:rPr>
        <w:t xml:space="preserve">- </w:t>
      </w:r>
      <w:r w:rsidRPr="002F69F0">
        <w:rPr>
          <w:rFonts w:eastAsia="Times New Roman" w:cstheme="minorHAnsi"/>
          <w:i/>
          <w:iCs/>
          <w:color w:val="000000"/>
          <w:sz w:val="20"/>
          <w:szCs w:val="20"/>
          <w:shd w:val="clear" w:color="auto" w:fill="FFFFFF"/>
          <w:rtl/>
        </w:rPr>
        <w:t>انبیاء و اهل‌بیت (علیهم‌السّلام): که مهم‌ترین عامل هدایت‌اند و پیروی از آنان و ثبات قدم در این مسیر نورانی، سبب گذر از صراط قیامت و </w:t>
      </w:r>
      <w:bookmarkStart w:id="5" w:name="_سعادت_اخروی"/>
      <w:r w:rsidRPr="002F69F0">
        <w:rPr>
          <w:rFonts w:eastAsia="Times New Roman" w:cstheme="minorHAnsi"/>
          <w:i/>
          <w:iCs/>
          <w:sz w:val="20"/>
          <w:szCs w:val="20"/>
        </w:rPr>
        <w:fldChar w:fldCharType="begin"/>
      </w:r>
      <w:r w:rsidRPr="002F69F0">
        <w:rPr>
          <w:rFonts w:eastAsia="Times New Roman" w:cstheme="minorHAnsi"/>
          <w:i/>
          <w:iCs/>
          <w:sz w:val="20"/>
          <w:szCs w:val="20"/>
        </w:rPr>
        <w:instrText xml:space="preserve"> HYPERLINK "https://fa.wikifeqh.ir/%D8%B3%D8%B9%D8%A7%D8%AF%D8%AA_%D8%A7%D8%AE%D8%B1%D9%88%DB%8C" \o "</w:instrText>
      </w:r>
      <w:r w:rsidRPr="002F69F0">
        <w:rPr>
          <w:rFonts w:eastAsia="Times New Roman" w:cstheme="minorHAnsi"/>
          <w:i/>
          <w:iCs/>
          <w:sz w:val="20"/>
          <w:szCs w:val="20"/>
          <w:rtl/>
        </w:rPr>
        <w:instrText>سعادت اخروی (پیوندی وجود ندارد)</w:instrText>
      </w:r>
      <w:r w:rsidRPr="002F69F0">
        <w:rPr>
          <w:rFonts w:eastAsia="Times New Roman" w:cstheme="minorHAnsi"/>
          <w:i/>
          <w:iCs/>
          <w:sz w:val="20"/>
          <w:szCs w:val="20"/>
        </w:rPr>
        <w:instrText xml:space="preserve">" </w:instrText>
      </w:r>
      <w:r w:rsidRPr="002F69F0">
        <w:rPr>
          <w:rFonts w:eastAsia="Times New Roman" w:cstheme="minorHAnsi"/>
          <w:i/>
          <w:iCs/>
          <w:sz w:val="20"/>
          <w:szCs w:val="20"/>
        </w:rPr>
        <w:fldChar w:fldCharType="separate"/>
      </w:r>
      <w:r w:rsidRPr="002F69F0">
        <w:rPr>
          <w:rFonts w:eastAsia="Times New Roman" w:cstheme="minorHAnsi"/>
          <w:i/>
          <w:iCs/>
          <w:color w:val="FF0000"/>
          <w:sz w:val="20"/>
          <w:szCs w:val="20"/>
          <w:u w:val="single"/>
          <w:shd w:val="clear" w:color="auto" w:fill="FFFFFF"/>
          <w:rtl/>
        </w:rPr>
        <w:t>سعادت اخروی</w:t>
      </w:r>
      <w:r w:rsidRPr="002F69F0">
        <w:rPr>
          <w:rFonts w:eastAsia="Times New Roman" w:cstheme="minorHAnsi"/>
          <w:i/>
          <w:iCs/>
          <w:sz w:val="20"/>
          <w:szCs w:val="20"/>
        </w:rPr>
        <w:fldChar w:fldCharType="end"/>
      </w:r>
      <w:bookmarkEnd w:id="5"/>
      <w:r w:rsidRPr="002F69F0">
        <w:rPr>
          <w:rFonts w:eastAsia="Times New Roman" w:cstheme="minorHAnsi"/>
          <w:i/>
          <w:iCs/>
          <w:color w:val="000000"/>
          <w:sz w:val="20"/>
          <w:szCs w:val="20"/>
          <w:shd w:val="clear" w:color="auto" w:fill="FFFFFF"/>
        </w:rPr>
        <w:t> </w:t>
      </w:r>
      <w:r w:rsidRPr="002F69F0">
        <w:rPr>
          <w:rFonts w:eastAsia="Times New Roman" w:cstheme="minorHAnsi"/>
          <w:i/>
          <w:iCs/>
          <w:color w:val="000000"/>
          <w:sz w:val="20"/>
          <w:szCs w:val="20"/>
          <w:shd w:val="clear" w:color="auto" w:fill="FFFFFF"/>
          <w:rtl/>
        </w:rPr>
        <w:t>می‌شود انبیا آمده‌اند انسان‌ها را از سرگردانی و ضلالت به نور هدایت برسانند</w:t>
      </w:r>
      <w:r w:rsidRPr="002F69F0">
        <w:rPr>
          <w:rFonts w:eastAsia="Times New Roman" w:cstheme="minorHAnsi"/>
          <w:i/>
          <w:iCs/>
          <w:color w:val="000000"/>
          <w:sz w:val="20"/>
          <w:szCs w:val="20"/>
          <w:shd w:val="clear" w:color="auto" w:fill="FFFFFF"/>
        </w:rPr>
        <w:t>.</w:t>
      </w:r>
      <w:r w:rsidRPr="002F69F0">
        <w:rPr>
          <w:rFonts w:eastAsia="Times New Roman" w:cstheme="minorHAnsi"/>
          <w:i/>
          <w:iCs/>
          <w:color w:val="000000"/>
          <w:sz w:val="20"/>
          <w:szCs w:val="20"/>
        </w:rPr>
        <w:br/>
      </w:r>
      <w:r w:rsidRPr="002F69F0">
        <w:rPr>
          <w:rFonts w:eastAsia="Times New Roman" w:cstheme="minorHAnsi"/>
          <w:i/>
          <w:iCs/>
          <w:color w:val="000000"/>
          <w:sz w:val="20"/>
          <w:szCs w:val="20"/>
          <w:shd w:val="clear" w:color="auto" w:fill="FFFFFF"/>
          <w:rtl/>
          <w:lang w:bidi="fa-IR"/>
        </w:rPr>
        <w:t>۴</w:t>
      </w:r>
      <w:r w:rsidRPr="002F69F0">
        <w:rPr>
          <w:rFonts w:eastAsia="Times New Roman" w:cstheme="minorHAnsi"/>
          <w:i/>
          <w:iCs/>
          <w:color w:val="000000"/>
          <w:sz w:val="20"/>
          <w:szCs w:val="20"/>
          <w:shd w:val="clear" w:color="auto" w:fill="FFFFFF"/>
        </w:rPr>
        <w:t xml:space="preserve">- </w:t>
      </w:r>
      <w:r w:rsidRPr="002F69F0">
        <w:rPr>
          <w:rFonts w:eastAsia="Times New Roman" w:cstheme="minorHAnsi"/>
          <w:i/>
          <w:iCs/>
          <w:color w:val="000000"/>
          <w:sz w:val="20"/>
          <w:szCs w:val="20"/>
          <w:shd w:val="clear" w:color="auto" w:fill="FFFFFF"/>
          <w:rtl/>
        </w:rPr>
        <w:t>قرآن کریم که راهنمای سلوک انسانیت است و مقصد اصلی آن، هدایت به راه‌های سلامت و خروج از مراتب ظلمات است</w:t>
      </w:r>
      <w:r w:rsidRPr="002F69F0">
        <w:rPr>
          <w:rFonts w:eastAsia="Times New Roman" w:cstheme="minorHAnsi"/>
          <w:i/>
          <w:iCs/>
          <w:color w:val="000000"/>
          <w:sz w:val="20"/>
          <w:szCs w:val="20"/>
          <w:shd w:val="clear" w:color="auto" w:fill="FFFFFF"/>
        </w:rPr>
        <w:t>.</w:t>
      </w:r>
      <w:r w:rsidRPr="002F69F0">
        <w:rPr>
          <w:rFonts w:eastAsia="Times New Roman" w:cstheme="minorHAnsi"/>
          <w:i/>
          <w:iCs/>
          <w:color w:val="000000"/>
          <w:sz w:val="20"/>
          <w:szCs w:val="20"/>
        </w:rPr>
        <w:br/>
      </w:r>
      <w:r w:rsidRPr="002F69F0">
        <w:rPr>
          <w:rFonts w:eastAsia="Times New Roman" w:cstheme="minorHAnsi"/>
          <w:i/>
          <w:iCs/>
          <w:color w:val="000000"/>
          <w:sz w:val="20"/>
          <w:szCs w:val="20"/>
          <w:shd w:val="clear" w:color="auto" w:fill="FFFFFF"/>
          <w:rtl/>
          <w:lang w:bidi="fa-IR"/>
        </w:rPr>
        <w:t>۵</w:t>
      </w:r>
      <w:r w:rsidRPr="002F69F0">
        <w:rPr>
          <w:rFonts w:eastAsia="Times New Roman" w:cstheme="minorHAnsi"/>
          <w:i/>
          <w:iCs/>
          <w:color w:val="000000"/>
          <w:sz w:val="20"/>
          <w:szCs w:val="20"/>
          <w:shd w:val="clear" w:color="auto" w:fill="FFFFFF"/>
        </w:rPr>
        <w:t xml:space="preserve">- </w:t>
      </w:r>
      <w:r w:rsidRPr="002F69F0">
        <w:rPr>
          <w:rFonts w:eastAsia="Times New Roman" w:cstheme="minorHAnsi"/>
          <w:i/>
          <w:iCs/>
          <w:color w:val="000000"/>
          <w:sz w:val="20"/>
          <w:szCs w:val="20"/>
          <w:shd w:val="clear" w:color="auto" w:fill="FFFFFF"/>
          <w:rtl/>
        </w:rPr>
        <w:t>منع خطورات نفسانی با کوشش و </w:t>
      </w:r>
      <w:bookmarkStart w:id="6" w:name="_اخلاص"/>
      <w:r w:rsidRPr="002F69F0">
        <w:rPr>
          <w:rFonts w:eastAsia="Times New Roman" w:cstheme="minorHAnsi"/>
          <w:i/>
          <w:iCs/>
          <w:sz w:val="20"/>
          <w:szCs w:val="20"/>
        </w:rPr>
        <w:fldChar w:fldCharType="begin"/>
      </w:r>
      <w:r w:rsidRPr="002F69F0">
        <w:rPr>
          <w:rFonts w:eastAsia="Times New Roman" w:cstheme="minorHAnsi"/>
          <w:i/>
          <w:iCs/>
          <w:sz w:val="20"/>
          <w:szCs w:val="20"/>
        </w:rPr>
        <w:instrText xml:space="preserve"> HYPERLINK "https://fa.wikifeqh.ir/%D8%A7%D8%AE%D9%84%D8%A7%D8%B5" \o "</w:instrText>
      </w:r>
      <w:r w:rsidRPr="002F69F0">
        <w:rPr>
          <w:rFonts w:eastAsia="Times New Roman" w:cstheme="minorHAnsi"/>
          <w:i/>
          <w:iCs/>
          <w:sz w:val="20"/>
          <w:szCs w:val="20"/>
          <w:rtl/>
        </w:rPr>
        <w:instrText>اخلاص</w:instrText>
      </w:r>
      <w:r w:rsidRPr="002F69F0">
        <w:rPr>
          <w:rFonts w:eastAsia="Times New Roman" w:cstheme="minorHAnsi"/>
          <w:i/>
          <w:iCs/>
          <w:sz w:val="20"/>
          <w:szCs w:val="20"/>
        </w:rPr>
        <w:instrText xml:space="preserve">" \t "_blank" </w:instrText>
      </w:r>
      <w:r w:rsidRPr="002F69F0">
        <w:rPr>
          <w:rFonts w:eastAsia="Times New Roman" w:cstheme="minorHAnsi"/>
          <w:i/>
          <w:iCs/>
          <w:sz w:val="20"/>
          <w:szCs w:val="20"/>
        </w:rPr>
        <w:fldChar w:fldCharType="separate"/>
      </w:r>
      <w:r w:rsidRPr="002F69F0">
        <w:rPr>
          <w:rFonts w:eastAsia="Times New Roman" w:cstheme="minorHAnsi"/>
          <w:i/>
          <w:iCs/>
          <w:color w:val="0000FF"/>
          <w:sz w:val="20"/>
          <w:szCs w:val="20"/>
          <w:u w:val="single"/>
          <w:shd w:val="clear" w:color="auto" w:fill="FFFFFF"/>
          <w:rtl/>
        </w:rPr>
        <w:t>اخلاص</w:t>
      </w:r>
      <w:r w:rsidRPr="002F69F0">
        <w:rPr>
          <w:rFonts w:eastAsia="Times New Roman" w:cstheme="minorHAnsi"/>
          <w:i/>
          <w:iCs/>
          <w:sz w:val="20"/>
          <w:szCs w:val="20"/>
        </w:rPr>
        <w:fldChar w:fldCharType="end"/>
      </w:r>
      <w:bookmarkEnd w:id="6"/>
      <w:r w:rsidRPr="002F69F0">
        <w:rPr>
          <w:rFonts w:eastAsia="Times New Roman" w:cstheme="minorHAnsi"/>
          <w:i/>
          <w:iCs/>
          <w:color w:val="000000"/>
          <w:sz w:val="20"/>
          <w:szCs w:val="20"/>
          <w:shd w:val="clear" w:color="auto" w:fill="FFFFFF"/>
        </w:rPr>
        <w:t> </w:t>
      </w:r>
      <w:r w:rsidRPr="002F69F0">
        <w:rPr>
          <w:rFonts w:eastAsia="Times New Roman" w:cstheme="minorHAnsi"/>
          <w:i/>
          <w:iCs/>
          <w:color w:val="000000"/>
          <w:sz w:val="20"/>
          <w:szCs w:val="20"/>
          <w:shd w:val="clear" w:color="auto" w:fill="FFFFFF"/>
          <w:rtl/>
        </w:rPr>
        <w:t>و مبارزه با اوهام نفس و وسوسه‌های شیطانی</w:t>
      </w:r>
      <w:r w:rsidRPr="002F69F0">
        <w:rPr>
          <w:rFonts w:eastAsia="Times New Roman" w:cstheme="minorHAnsi"/>
          <w:i/>
          <w:iCs/>
          <w:color w:val="000000"/>
          <w:sz w:val="20"/>
          <w:szCs w:val="20"/>
          <w:shd w:val="clear" w:color="auto" w:fill="FFFFFF"/>
        </w:rPr>
        <w:t>.</w:t>
      </w:r>
      <w:bookmarkEnd w:id="3"/>
      <w:r w:rsidRPr="0067080B">
        <w:rPr>
          <w:rFonts w:eastAsia="Times New Roman" w:cstheme="minorHAnsi"/>
          <w:i/>
          <w:iCs/>
          <w:color w:val="000000"/>
          <w:sz w:val="20"/>
          <w:szCs w:val="20"/>
        </w:rPr>
        <w:br/>
      </w:r>
      <w:r w:rsidRPr="0067080B">
        <w:rPr>
          <w:rFonts w:eastAsia="Times New Roman" w:cstheme="minorHAnsi"/>
          <w:i/>
          <w:iCs/>
          <w:color w:val="000000"/>
          <w:sz w:val="20"/>
          <w:szCs w:val="20"/>
          <w:shd w:val="clear" w:color="auto" w:fill="FFFFFF"/>
          <w:rtl/>
          <w:lang w:bidi="fa-IR"/>
        </w:rPr>
        <w:t>۶</w:t>
      </w:r>
      <w:r w:rsidRPr="0067080B">
        <w:rPr>
          <w:rFonts w:eastAsia="Times New Roman" w:cstheme="minorHAnsi"/>
          <w:i/>
          <w:iCs/>
          <w:color w:val="000000"/>
          <w:sz w:val="20"/>
          <w:szCs w:val="20"/>
          <w:shd w:val="clear" w:color="auto" w:fill="FFFFFF"/>
        </w:rPr>
        <w:t xml:space="preserve">- </w:t>
      </w:r>
      <w:r w:rsidRPr="0067080B">
        <w:rPr>
          <w:rFonts w:eastAsia="Times New Roman" w:cstheme="minorHAnsi"/>
          <w:i/>
          <w:iCs/>
          <w:color w:val="000000"/>
          <w:sz w:val="20"/>
          <w:szCs w:val="20"/>
          <w:shd w:val="clear" w:color="auto" w:fill="FFFFFF"/>
          <w:rtl/>
        </w:rPr>
        <w:t>مجاهده برای خدا چنان‌که خداوند در قرآن کریم وعده داده است مجاهدان را هدایت خواهد کرد و از کسانی که در این مسیر به قدم حق و صدق سلوک کنند دستگیری می‌کند</w:t>
      </w:r>
      <w:bookmarkStart w:id="7" w:name="foot23"/>
      <w:r w:rsidRPr="0067080B">
        <w:rPr>
          <w:rFonts w:cstheme="minorHAnsi"/>
          <w:i/>
          <w:iCs/>
          <w:sz w:val="20"/>
          <w:szCs w:val="20"/>
        </w:rPr>
        <w:fldChar w:fldCharType="begin"/>
      </w:r>
      <w:r w:rsidRPr="0067080B">
        <w:rPr>
          <w:rFonts w:cstheme="minorHAnsi"/>
          <w:i/>
          <w:iCs/>
          <w:sz w:val="20"/>
          <w:szCs w:val="20"/>
        </w:rPr>
        <w:instrText xml:space="preserve"> HYPERLINK "https://fa.wikifeqh.ir/%D9%87%D8%AF%D8%A7%DB%8C%D8%AA%DA%AF%D8%B1%D8%A7%D9%86_(%D9%82%D8%B1%D8%A2%D9%86)" \l "foot-main23" </w:instrText>
      </w:r>
      <w:r w:rsidRPr="0067080B">
        <w:rPr>
          <w:rFonts w:cstheme="minorHAnsi"/>
          <w:i/>
          <w:iCs/>
          <w:sz w:val="20"/>
          <w:szCs w:val="20"/>
        </w:rPr>
        <w:fldChar w:fldCharType="separate"/>
      </w:r>
      <w:r w:rsidRPr="0067080B">
        <w:rPr>
          <w:rStyle w:val="Hyperlink"/>
          <w:rFonts w:cstheme="minorHAnsi"/>
          <w:i/>
          <w:iCs/>
          <w:color w:val="0645AD"/>
          <w:sz w:val="20"/>
          <w:szCs w:val="20"/>
          <w:shd w:val="clear" w:color="auto" w:fill="FFFFFF"/>
        </w:rPr>
        <w:t>↑ </w:t>
      </w:r>
      <w:r w:rsidRPr="0067080B">
        <w:rPr>
          <w:rFonts w:cstheme="minorHAnsi"/>
          <w:i/>
          <w:iCs/>
          <w:sz w:val="20"/>
          <w:szCs w:val="20"/>
        </w:rPr>
        <w:fldChar w:fldCharType="end"/>
      </w:r>
      <w:bookmarkEnd w:id="7"/>
      <w:r w:rsidRPr="0067080B">
        <w:rPr>
          <w:rFonts w:cstheme="minorHAnsi"/>
          <w:i/>
          <w:iCs/>
          <w:color w:val="000000"/>
          <w:sz w:val="20"/>
          <w:szCs w:val="20"/>
          <w:shd w:val="clear" w:color="auto" w:fill="FFFFFF"/>
          <w:rtl/>
        </w:rPr>
        <w:t>خمینی، روح‌الله، دانشنامه امام خمینی، ج</w:t>
      </w:r>
      <w:r w:rsidRPr="0067080B">
        <w:rPr>
          <w:rFonts w:cstheme="minorHAnsi"/>
          <w:i/>
          <w:iCs/>
          <w:color w:val="000000"/>
          <w:sz w:val="20"/>
          <w:szCs w:val="20"/>
          <w:shd w:val="clear" w:color="auto" w:fill="FFFFFF"/>
          <w:rtl/>
          <w:lang w:bidi="fa-IR"/>
        </w:rPr>
        <w:t>۱۰</w:t>
      </w:r>
      <w:r w:rsidRPr="0067080B">
        <w:rPr>
          <w:rFonts w:cstheme="minorHAnsi"/>
          <w:i/>
          <w:iCs/>
          <w:color w:val="000000"/>
          <w:sz w:val="20"/>
          <w:szCs w:val="20"/>
          <w:shd w:val="clear" w:color="auto" w:fill="FFFFFF"/>
          <w:rtl/>
        </w:rPr>
        <w:t>، ص</w:t>
      </w:r>
      <w:r w:rsidRPr="0067080B">
        <w:rPr>
          <w:rFonts w:cstheme="minorHAnsi"/>
          <w:i/>
          <w:iCs/>
          <w:color w:val="000000"/>
          <w:sz w:val="20"/>
          <w:szCs w:val="20"/>
          <w:shd w:val="clear" w:color="auto" w:fill="FFFFFF"/>
          <w:rtl/>
          <w:lang w:bidi="fa-IR"/>
        </w:rPr>
        <w:t>۴۱۶</w:t>
      </w:r>
      <w:r w:rsidRPr="0067080B">
        <w:rPr>
          <w:rFonts w:cstheme="minorHAnsi"/>
          <w:i/>
          <w:iCs/>
          <w:color w:val="000000"/>
          <w:sz w:val="20"/>
          <w:szCs w:val="20"/>
          <w:shd w:val="clear" w:color="auto" w:fill="FFFFFF"/>
          <w:rtl/>
        </w:rPr>
        <w:t xml:space="preserve">، تهران، مؤسسه تنظیم و نشر آثار امام خمینی، </w:t>
      </w:r>
      <w:r w:rsidRPr="0067080B">
        <w:rPr>
          <w:rFonts w:cstheme="minorHAnsi"/>
          <w:i/>
          <w:iCs/>
          <w:color w:val="000000"/>
          <w:sz w:val="20"/>
          <w:szCs w:val="20"/>
          <w:shd w:val="clear" w:color="auto" w:fill="FFFFFF"/>
          <w:rtl/>
          <w:lang w:bidi="fa-IR"/>
        </w:rPr>
        <w:t>۱۴۰۰</w:t>
      </w:r>
      <w:r w:rsidRPr="0067080B">
        <w:rPr>
          <w:rFonts w:cstheme="minorHAnsi"/>
          <w:i/>
          <w:iCs/>
          <w:color w:val="000000"/>
          <w:sz w:val="20"/>
          <w:szCs w:val="20"/>
          <w:shd w:val="clear" w:color="auto" w:fill="FFFFFF"/>
        </w:rPr>
        <w:t>.</w:t>
      </w:r>
    </w:p>
  </w:footnote>
  <w:footnote w:id="3">
    <w:p w:rsidR="00D0131B" w:rsidRPr="0067080B" w:rsidRDefault="00D0131B" w:rsidP="0067080B">
      <w:pPr>
        <w:pStyle w:val="NormalWeb"/>
        <w:bidi/>
        <w:rPr>
          <w:rFonts w:asciiTheme="minorHAnsi" w:hAnsiTheme="minorHAnsi" w:cstheme="minorHAnsi"/>
          <w:i/>
          <w:iCs/>
          <w:sz w:val="20"/>
          <w:szCs w:val="20"/>
          <w:rtl/>
          <w:lang w:bidi="fa-IR"/>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lang w:bidi="fa-IR"/>
        </w:rPr>
        <w:t>نهج البلاغة (للصبحي صالح) / 386 / 28 و من كتاب له ع إلى معاوية جوابا ..... ص : 385....... لَذَكَرَ ذَاكِرٌ فَضَائِلَ جَمَّةً 3514 تَعْرِفُهَا قُلُوبُ الْمُؤْمِنِينَ وَ لَا تَمُجُّهَا 3515 آذَانُ السَّامِعِينَ فَدَعْ عَنْكَ مَنْ مَالَتْ بِهِ الرَّمِيَّةُ فَإِنَّا صَنَائِعُ‏ رَبِّنَا  وَ النَّاسُ بَعْدُ صَنَائِعُ لَنَا لَمْ يَمْنَعْنَا قَدِيمُ عِزِّنَا وَ لَا عَادِيُّ طَوْلِنَا عَلَى قَوْمِكَ‏</w:t>
      </w:r>
    </w:p>
  </w:footnote>
  <w:footnote w:id="4">
    <w:p w:rsidR="00E65DC0" w:rsidRPr="0067080B" w:rsidRDefault="00E65DC0" w:rsidP="0067080B">
      <w:pPr>
        <w:pStyle w:val="NormalWeb"/>
        <w:bidi/>
        <w:rPr>
          <w:rFonts w:asciiTheme="minorHAnsi" w:hAnsiTheme="minorHAnsi" w:cstheme="minorHAnsi"/>
          <w:i/>
          <w:iCs/>
          <w:sz w:val="20"/>
          <w:szCs w:val="20"/>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rPr>
        <w:t xml:space="preserve">يوسف : 76 فَبَدَأَ بِأَوْعِيَتِهِمْ قَبْلَ وِعاءِ أَخيهِ ثُمَّ اسْتَخْرَجَها مِنْ وِعاءِ أَخيهِ كَذلِكَ كِدْنا لِيُوسُفَ ما كانَ لِيَأْخُذَ أَخاهُ في‏ دينِ الْمَلِكِ إِلاَّ أَنْ يَشاءَ اللَّهُ نَرْفَعُ دَرَجاتٍ مَنْ نَشاءُ وَ فَوْقَ كُلِّ ذي عِلْمٍ عَليمٌ </w:t>
      </w:r>
    </w:p>
    <w:p w:rsidR="00E65DC0" w:rsidRPr="0067080B" w:rsidRDefault="00E65DC0"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در اين هنگام، (يوسف) قبل از بار برادرش، به كاوش بارهاى آنها پرداخت؛ سپس آن را از بارِ برادرش بيرون آورد؛ اين گونه راه چاره را به يوسف ياد داديم! او هرگز نمى‏توانست برادرش را مطابق آيين پادشاه (مصر) بگيرد، مگر آنكه خدا بخواهد! درجات هر كس را بخواهيم بالا مى‏بريم؛ و برتر از هر صاحب علمى، عالمى است! (76)</w:t>
      </w:r>
    </w:p>
    <w:p w:rsidR="00E65DC0" w:rsidRPr="0067080B" w:rsidRDefault="00C70ED8"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ترجمه تفسير الميزان    ج‏11    308 علم از امورى است كه در يك حد معين متوقف نمى‏شود، و خلاصه انتها ندارد، بلكه فوق هر صاحب علمى كه فرض شود كسانى هستند كه از او عالم‏ترند.در اينجا بايد دانست كه ظاهر جمله" ذى علم" اينست كه مقصود از آن علمى است كه عارض بر عالم مى‏شود و زايد بر ذات او است، براى اينكه كلمه" ذى" دلالت بر مصاحبت و مقارنت دارد، نه علم خداى تعالى كه صفت ذات و عين ذات اوست، زيرا علم خداوند غير محدود است، آن چنان كه وجودش غير محدود است، و علم او از حيطه اطلاقات كلامى خارج است.علاوه بر اين جمله‏" وَ فَوْقَ كُلِّ ذِي عِلْمٍ عَلِيمٌ" وقتى صادق است كه بتوان فرض فوقيت كرد، و خداى سبحان عليمى است كه فوق و تحت و وراء براى وجودش نيست، و ذاتش حد و نهايت ندارد.البته احتمال هم دارد كه جمله مذكور اشاره به اين باشد كه خداى تعالى فوق هر صاحب علمى است، و مراد از عليم را خداى سبحان بگيريم، و در جواب اينكه پس چرا عليم را نكره و بدون الف و لام آورد بگوييم: براى اين بود كه از باب تعظيم زبان را از تعريف او نگهدارد</w:t>
      </w:r>
    </w:p>
  </w:footnote>
  <w:footnote w:id="5">
    <w:p w:rsidR="00C70ED8" w:rsidRPr="0067080B" w:rsidRDefault="00C70ED8" w:rsidP="0067080B">
      <w:pPr>
        <w:pStyle w:val="NormalWeb"/>
        <w:bidi/>
        <w:rPr>
          <w:rFonts w:asciiTheme="minorHAnsi" w:hAnsiTheme="minorHAnsi" w:cstheme="minorHAnsi"/>
          <w:i/>
          <w:iCs/>
          <w:sz w:val="20"/>
          <w:szCs w:val="20"/>
          <w:lang w:bidi="fa-IR"/>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lang w:bidi="fa-IR"/>
        </w:rPr>
        <w:t>الكافي (ط - الإسلامية) / ج‏2 / 213 / باب في ترك دعاء الناس ..... ص : 212</w:t>
      </w:r>
    </w:p>
    <w:p w:rsidR="00C70ED8" w:rsidRPr="0067080B" w:rsidRDefault="00C70ED8"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2- مُحَمَّدُ بْنُ يَحْيَى عَنْ أَحْمَدَ بْنِ مُحَمَّدِ بْنِ عِيسَى عَنْ مُحَمَّدِ بْنِ إِسْمَاعِيلَ عَنْ أَبِي إِسْمَاعِيلَ السَّرَّاجِ عَنِ ابْنِ مُسْكَانَ عَنْ ثَابِتٍ أَبِي سَعِيدٍ قَالَ قَالَ لِي أَبُو عَبْدِ اللَّهِ ع‏ يَا ثَابِتُ مَا لَكُمْ وَ لِلنَّاسِ كُفُّوا عَنِ النَّاسِ وَ لَا تَدْعُوا أَحَداً إِلَى أَمْرِكُمْ فَوَ اللَّهِ لَوْ أَنَّ أَهْلَ السَّمَاءِ وَ أَهْلَ الْأَرْضِ اجْتَمَعُوا عَلَى أَنْ يُضِلُّوا عَبْداً يُرِيدُ اللَّهُ هُدَاهُ مَا اسْتَطَاعُوا كُفُّوا عَنِ النَّاسِ وَ لَا يَقُولُ أَحَدُكُمْ أَخِي وَ ابْنُ عَمِّي وَ جَارِي فَإِنَّ اللَّهَ عَزَّ وَ جَلَّ إِذَا أَرَادَ بِعَبْدٍ خَيْراً طَيَّبَ رُوحَهُ فَلَا يَسْمَعُ بِمَعْرُوفٍ إِلَّا عَرَفَهُ وَ لَا بِمُنْكَرٍ إِلَّا أَنْكَرَهُ ثُمَّ يَقْذِفُ‏ اللَّهُ فِي قَلْبِهِ كَلِمَةً يَجْمَعُ بِهَا أَمْرَهُ.</w:t>
      </w:r>
    </w:p>
    <w:p w:rsidR="00C70ED8" w:rsidRPr="0067080B" w:rsidRDefault="00C70ED8"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مصباح الشريعة / 16 / الباب السادس في الفتياقَالَ الصَّادِقُ ع‏ لَا يَحِلُّ الْفُتْيَا لِمَنْ لَا يَصْطَفِي [يَسْتَفْتِي‏] مِنَ اللَّهِ تَعَالَى بِصَفَاءِ سِرِّهِ وَ إِخْلَاصِ عَمَلِهِ وَ عَلَانِيَتِهِ وَ بُرْهَانٍ مِنْ رَبِّهِ فِي كُلِّ حَالٍ لِأَنَّ مَنْ أَفْتَى فَقَدْ حَكَمَ وَ الْحُكْمُ لَا يَصِحُّ إِلَّا بِإِذْنٍ مِنَ اللَّهِ عَزَّ وَ جَلَّ وَ بُرْهَانِهِ وَ مَنْ حَكَمَ بِخَبَرٍ بِلَا مُعَايَنَةٍ فَهُوَ جَاهِلٌ مَأْخُوذٌ بِجَهْلِهِ وَ مَأْثُومٌ بِحُكْمِهِ كَمَا دَلَّ الْخَبَرُ الْعِلْمُ نُورٌ يَقْذِفُهُ‏ اللَّهُ‏ فِي قَلْبِ مَنْ يَشَاءُ قَالَ النَّبِيُّ ص أَجْرَؤُكُمْ عَلَى الْفُتْيَا أَجْرَؤُكُمْ عَلَى اللَّهِ عَزَّ وَ جَلَّ أَ وَ لَا يَعْلَمُ الْمُفْتِي أَنَّهُ هُوَ الَّذِي يَدْخُلُ بَيْنَ اللَّهِ تَعَالَى وَ بَيْنَ عِبَادِهِ وَ هُوَ الْحَائِرُ بَيْنَ الْجَنَّةِ وَ النَّارِ</w:t>
      </w:r>
    </w:p>
    <w:p w:rsidR="00C70ED8" w:rsidRPr="0067080B" w:rsidRDefault="00C70ED8"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بحار الأنوار (ط - بيروت) / ج‏65 / 236 / باب 24 الفرق بين الإيمان و الإسلام و بيان معانيهما و بعض شرائطهما ..... ص : 225</w:t>
      </w:r>
    </w:p>
    <w:p w:rsidR="00C70ED8" w:rsidRPr="0067080B" w:rsidRDefault="00C70ED8"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فِي الْمَجْمَعِ قَدْ وَرَدَتِ الرِّوَايَةُ الصَّحِيحَةُ أَنَّهُ لَمَّا نَزَلَتْ هَذِهِ الْآيَةُ سُئِلَ رَسُولُ اللَّهِ ص عَنْ شَرْحِ الصَّدْرِ مَا هُوَ فَقَالَ نُورٌ يَقْذِفُهُ‏ اللَّهُ‏ فِي قَلْبِ الْمُؤْمِنِ فَيَشْرَحُ صَدْرَهُ وَ يَنْفَسِحُ قَالُوا فَهَلْ لِذَلِكَ أَمَارَةٌ يُعْرَفُ بِهَا فَقَالَ نَعَمْ وَ الْإِنَابَةُ إِلَى دَارِ الْخُلُودِ وَ التَّجَافِي عَنْ دَارِ الْغُرُورِ وَ الِاسْتِعْدَادُ لِلْمَوْتِ قَبْلَ نُزُولِهِ.</w:t>
      </w:r>
    </w:p>
    <w:p w:rsidR="00C70ED8" w:rsidRPr="0067080B" w:rsidRDefault="00C70ED8" w:rsidP="0067080B">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منهاج البراعة في شرح نهج البلاغة (خوئى) / ج‏15 / 38 / المعنى ..... ص : 33</w:t>
      </w:r>
    </w:p>
    <w:p w:rsidR="00C70ED8" w:rsidRPr="0067080B" w:rsidRDefault="00C70ED8"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كيف أنّه كيف مع أنّه يخرج النّفس من الضّعف إلى القوّة و من الظلمة إلى النور و العلم نور يقذفه‏ اللّه‏ في قلب من يشاء فيكون العلم كمالا للنفس فى جوهرها و قوامها و ذاتها و أنّى للعرض هذه الشأني</w:t>
      </w:r>
      <w:r w:rsidR="007B58EE" w:rsidRPr="0067080B">
        <w:rPr>
          <w:rFonts w:asciiTheme="minorHAnsi" w:hAnsiTheme="minorHAnsi" w:cstheme="minorHAnsi"/>
          <w:i/>
          <w:iCs/>
          <w:sz w:val="20"/>
          <w:szCs w:val="20"/>
          <w:rtl/>
          <w:lang w:bidi="fa-IR"/>
        </w:rPr>
        <w:t>ّة العظمى</w:t>
      </w:r>
    </w:p>
  </w:footnote>
  <w:footnote w:id="6">
    <w:p w:rsidR="007B58EE" w:rsidRPr="0067080B" w:rsidRDefault="007B58EE" w:rsidP="0067080B">
      <w:pPr>
        <w:pStyle w:val="NormalWeb"/>
        <w:bidi/>
        <w:rPr>
          <w:rFonts w:asciiTheme="minorHAnsi" w:hAnsiTheme="minorHAnsi" w:cstheme="minorHAnsi"/>
          <w:i/>
          <w:iCs/>
          <w:sz w:val="20"/>
          <w:szCs w:val="20"/>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rPr>
        <w:t xml:space="preserve">النمل : 40 قالَ الَّذي عِنْدَهُ عِلْمٌ مِنَ الْكِتابِ أَنَا آتيكَ بِهِ قَبْلَ أَنْ يَرْتَدَّ إِلَيْكَ طَرْفُكَ فَلَمَّا رَآهُ مُسْتَقِرًّا عِنْدَهُ قالَ هذا مِنْ فَضْلِ رَبِّي لِيَبْلُوَني‏ أَ أَشْكُرُ أَمْ أَكْفُرُ وَ مَنْ شَكَرَ فَإِنَّما يَشْكُرُ لِنَفْسِهِ وَ مَنْ كَفَرَ فَإِنَّ رَبِّي غَنِيٌّ كَريمٌ </w:t>
      </w:r>
    </w:p>
    <w:p w:rsidR="007B58EE" w:rsidRPr="0067080B" w:rsidRDefault="007B58EE"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(امّا) كسى كه دانشى از كتاب (آسمانى) داشت گفت: «پيش از آنكه چشم بر هم زنى، آن را نزد تو خواهم آورد!» و هنگامى كه (سليمان) آن (تخت) را نزد خود ثابت و پابرجا ديد گفت: «اين از فضل پروردگار من است، تا مرا آزمايش كند كه آيا شكر او را بجا مى‏آورم يا كفران مى‏كنم؟! و هر كس شكر كند، به نفع خود شكر مى‏كند؛ و هر كس كفران نمايد (بزيان خويش نموده است، كه) پروردگار من، غنىّ و كريم است!» (40)</w:t>
      </w:r>
    </w:p>
  </w:footnote>
  <w:footnote w:id="7">
    <w:p w:rsidR="00D470A3" w:rsidRPr="0067080B" w:rsidRDefault="00D470A3" w:rsidP="0067080B">
      <w:pPr>
        <w:pStyle w:val="NormalWeb"/>
        <w:bidi/>
        <w:rPr>
          <w:rFonts w:asciiTheme="minorHAnsi" w:hAnsiTheme="minorHAnsi" w:cstheme="minorHAnsi"/>
          <w:i/>
          <w:iCs/>
          <w:sz w:val="20"/>
          <w:szCs w:val="20"/>
          <w:rtl/>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rPr>
        <w:t xml:space="preserve">الرعد : 43 وَ يَقُولُ الَّذينَ كَفَرُوا لَسْتَ مُرْسَلاً قُلْ كَفى‏ بِاللَّهِ شَهيداً بَيْني‏ وَ بَيْنَكُمْ وَ مَنْ عِنْدَهُ عِلْمُ الْكِتابِ </w:t>
      </w:r>
      <w:r w:rsidRPr="0067080B">
        <w:rPr>
          <w:rFonts w:asciiTheme="minorHAnsi" w:hAnsiTheme="minorHAnsi" w:cstheme="minorHAnsi"/>
          <w:i/>
          <w:iCs/>
          <w:sz w:val="20"/>
          <w:szCs w:val="20"/>
          <w:rtl/>
          <w:lang w:bidi="fa-IR"/>
        </w:rPr>
        <w:t>آنها كه كافر شدند مى‏گويند: «تو پيامبر نيستى!» بگو: «كافى است كه خداوند، و كسى كه علم كتاب (و آگاهى بر قرآن) نزد اوست، ميان من و شما گواه باشند!</w:t>
      </w:r>
    </w:p>
  </w:footnote>
  <w:footnote w:id="8">
    <w:p w:rsidR="00D0131B" w:rsidRPr="0067080B" w:rsidRDefault="00D0131B" w:rsidP="0067080B">
      <w:pPr>
        <w:pStyle w:val="NormalWeb"/>
        <w:shd w:val="clear" w:color="auto" w:fill="FFFFFF"/>
        <w:bidi/>
        <w:spacing w:before="0" w:beforeAutospacing="0"/>
        <w:rPr>
          <w:rFonts w:asciiTheme="minorHAnsi" w:hAnsiTheme="minorHAnsi" w:cstheme="minorHAnsi"/>
          <w:i/>
          <w:iCs/>
          <w:sz w:val="20"/>
          <w:szCs w:val="20"/>
          <w:rtl/>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shd w:val="clear" w:color="auto" w:fill="FFFFFF"/>
          <w:rtl/>
        </w:rPr>
        <w:t>می‌توان در اثبات آن از دلایل عقلی هم کمک گرفت. زیرا اگر بنا باشد امام معصوم(ع) بشریت و جوامع بشری را به سوی سعادت و کمال واقعی هدایت و رهبری کند، باید خود از هر جهت کامل باشد و یکی از مصادیق کمال، علم است</w:t>
      </w:r>
      <w:r w:rsidRPr="0067080B">
        <w:rPr>
          <w:rFonts w:asciiTheme="minorHAnsi" w:hAnsiTheme="minorHAnsi" w:cstheme="minorHAnsi"/>
          <w:i/>
          <w:iCs/>
          <w:sz w:val="20"/>
          <w:szCs w:val="20"/>
          <w:rtl/>
          <w:lang w:bidi="fa-IR"/>
        </w:rPr>
        <w:t>۱-</w:t>
      </w:r>
      <w:r w:rsidRPr="0067080B">
        <w:rPr>
          <w:rFonts w:asciiTheme="minorHAnsi" w:hAnsiTheme="minorHAnsi" w:cstheme="minorHAnsi"/>
          <w:i/>
          <w:iCs/>
          <w:sz w:val="20"/>
          <w:szCs w:val="20"/>
          <w:rtl/>
        </w:rPr>
        <w:t> امام حاضر، مدیر ناظر ص</w:t>
      </w:r>
      <w:r w:rsidRPr="0067080B">
        <w:rPr>
          <w:rFonts w:asciiTheme="minorHAnsi" w:hAnsiTheme="minorHAnsi" w:cstheme="minorHAnsi"/>
          <w:i/>
          <w:iCs/>
          <w:sz w:val="20"/>
          <w:szCs w:val="20"/>
          <w:rtl/>
          <w:lang w:bidi="fa-IR"/>
        </w:rPr>
        <w:t>۲۱۵</w:t>
      </w:r>
    </w:p>
  </w:footnote>
  <w:footnote w:id="9">
    <w:p w:rsidR="00D0131B" w:rsidRPr="0067080B" w:rsidRDefault="00D0131B" w:rsidP="0067080B">
      <w:pPr>
        <w:pStyle w:val="NormalWeb"/>
        <w:shd w:val="clear" w:color="auto" w:fill="FFFFFF"/>
        <w:bidi/>
        <w:spacing w:before="0" w:beforeAutospacing="0"/>
        <w:rPr>
          <w:rFonts w:asciiTheme="minorHAnsi" w:hAnsiTheme="minorHAnsi" w:cstheme="minorHAnsi"/>
          <w:i/>
          <w:iCs/>
          <w:sz w:val="20"/>
          <w:szCs w:val="20"/>
          <w:rtl/>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shd w:val="clear" w:color="auto" w:fill="FFFFFF"/>
          <w:rtl/>
        </w:rPr>
        <w:t>امام صادق(ع): خداوند حجّتش را از سایر خلقش جدا ساخته (امتیازات بی‌شمار برای آن‌ها قائل شده است) و به او شناختن همۀ اشیا را عطا فرموده است، پس او تمامی لغت‌ها و نسب‌ها و حوادث را می‌شناسد و اگر این‌گونه نبود، میان حجّت و کسی که برای او حجّت آورده شد، فرقی نمی‌شد</w:t>
      </w:r>
      <w:r w:rsidRPr="0067080B">
        <w:rPr>
          <w:rFonts w:asciiTheme="minorHAnsi" w:hAnsiTheme="minorHAnsi" w:cstheme="minorHAnsi"/>
          <w:i/>
          <w:iCs/>
          <w:sz w:val="20"/>
          <w:szCs w:val="20"/>
          <w:shd w:val="clear" w:color="auto" w:fill="FFFFFF"/>
        </w:rPr>
        <w:t>.(</w:t>
      </w:r>
      <w:r w:rsidRPr="0067080B">
        <w:rPr>
          <w:rFonts w:asciiTheme="minorHAnsi" w:hAnsiTheme="minorHAnsi" w:cstheme="minorHAnsi"/>
          <w:i/>
          <w:iCs/>
          <w:sz w:val="20"/>
          <w:szCs w:val="20"/>
          <w:rtl/>
        </w:rPr>
        <w:t xml:space="preserve"> </w:t>
      </w:r>
      <w:r w:rsidRPr="0067080B">
        <w:rPr>
          <w:rFonts w:asciiTheme="minorHAnsi" w:hAnsiTheme="minorHAnsi" w:cstheme="minorHAnsi"/>
          <w:i/>
          <w:iCs/>
          <w:sz w:val="20"/>
          <w:szCs w:val="20"/>
          <w:rtl/>
        </w:rPr>
        <w:br/>
      </w:r>
      <w:r w:rsidRPr="0067080B">
        <w:rPr>
          <w:rFonts w:asciiTheme="minorHAnsi" w:hAnsiTheme="minorHAnsi" w:cstheme="minorHAnsi"/>
          <w:i/>
          <w:iCs/>
          <w:sz w:val="20"/>
          <w:szCs w:val="20"/>
          <w:rtl/>
          <w:lang w:bidi="fa-IR"/>
        </w:rPr>
        <w:t xml:space="preserve">- </w:t>
      </w:r>
      <w:r w:rsidRPr="0067080B">
        <w:rPr>
          <w:rFonts w:asciiTheme="minorHAnsi" w:hAnsiTheme="minorHAnsi" w:cstheme="minorHAnsi"/>
          <w:i/>
          <w:iCs/>
          <w:sz w:val="20"/>
          <w:szCs w:val="20"/>
          <w:rtl/>
        </w:rPr>
        <w:t xml:space="preserve">سیمای جهان در عصر امام زمان (عج) ج </w:t>
      </w:r>
      <w:r w:rsidRPr="0067080B">
        <w:rPr>
          <w:rFonts w:asciiTheme="minorHAnsi" w:hAnsiTheme="minorHAnsi" w:cstheme="minorHAnsi"/>
          <w:i/>
          <w:iCs/>
          <w:sz w:val="20"/>
          <w:szCs w:val="20"/>
          <w:rtl/>
          <w:lang w:bidi="fa-IR"/>
        </w:rPr>
        <w:t>۲</w:t>
      </w:r>
      <w:r w:rsidRPr="0067080B">
        <w:rPr>
          <w:rFonts w:asciiTheme="minorHAnsi" w:hAnsiTheme="minorHAnsi" w:cstheme="minorHAnsi"/>
          <w:i/>
          <w:iCs/>
          <w:sz w:val="20"/>
          <w:szCs w:val="20"/>
          <w:rtl/>
        </w:rPr>
        <w:t xml:space="preserve"> ص</w:t>
      </w:r>
      <w:r w:rsidRPr="0067080B">
        <w:rPr>
          <w:rFonts w:asciiTheme="minorHAnsi" w:hAnsiTheme="minorHAnsi" w:cstheme="minorHAnsi"/>
          <w:i/>
          <w:iCs/>
          <w:sz w:val="20"/>
          <w:szCs w:val="20"/>
          <w:rtl/>
          <w:lang w:bidi="fa-IR"/>
        </w:rPr>
        <w:t>۱۹۰</w:t>
      </w:r>
      <w:r w:rsidRPr="0067080B">
        <w:rPr>
          <w:rFonts w:asciiTheme="minorHAnsi" w:hAnsiTheme="minorHAnsi" w:cstheme="minorHAnsi"/>
          <w:i/>
          <w:iCs/>
          <w:sz w:val="20"/>
          <w:szCs w:val="20"/>
          <w:rtl/>
        </w:rPr>
        <w:t xml:space="preserve"> به نقل از یوم الخلاص ص</w:t>
      </w:r>
      <w:r w:rsidRPr="0067080B">
        <w:rPr>
          <w:rFonts w:asciiTheme="minorHAnsi" w:hAnsiTheme="minorHAnsi" w:cstheme="minorHAnsi"/>
          <w:i/>
          <w:iCs/>
          <w:sz w:val="20"/>
          <w:szCs w:val="20"/>
          <w:rtl/>
          <w:lang w:bidi="fa-IR"/>
        </w:rPr>
        <w:t>۳۳۷</w:t>
      </w:r>
    </w:p>
  </w:footnote>
  <w:footnote w:id="10">
    <w:p w:rsidR="005B7CAA" w:rsidRPr="0067080B" w:rsidRDefault="005B7CAA" w:rsidP="0067080B">
      <w:pPr>
        <w:pStyle w:val="NormalWeb"/>
        <w:bidi/>
        <w:rPr>
          <w:rFonts w:asciiTheme="minorHAnsi" w:hAnsiTheme="minorHAnsi" w:cstheme="minorHAnsi"/>
          <w:i/>
          <w:iCs/>
          <w:sz w:val="20"/>
          <w:szCs w:val="20"/>
          <w:lang w:bidi="fa-IR"/>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lang w:bidi="fa-IR"/>
        </w:rPr>
        <w:t xml:space="preserve">نامه </w:t>
      </w:r>
      <w:r w:rsidRPr="0067080B">
        <w:rPr>
          <w:rFonts w:asciiTheme="minorHAnsi" w:hAnsiTheme="minorHAnsi" w:cstheme="minorHAnsi"/>
          <w:i/>
          <w:iCs/>
          <w:sz w:val="20"/>
          <w:szCs w:val="20"/>
          <w:rtl/>
          <w:lang w:bidi="fa-IR"/>
        </w:rPr>
        <w:t>بحار الأنوار (ط - بيروت) / ج‏85 / 65 / تفصيل و تبيين ..... ص : 57قَالَ فِي الذِّكْرَى يُمْكِنُ أَنْ يُحْتَجَّ عَلَى الْأَخِيرِ بِقَوْلِ أَمِيرِ الْمُؤْمِنِينَ ع فِي عَهْدِ الْأَشْتَرِ رَضِيَ اللَّهُ عَنْهُ وَ إِنَّمَا يُسْتَدَلُّ عَلَى الصَّالِحِينَ بِمَا يُجْرِي اللَّهُ لَهُمْ عَلَى أَلْسُنِ عِبَادِهِ.</w:t>
      </w:r>
      <w:r w:rsidR="007026EF" w:rsidRPr="0067080B">
        <w:rPr>
          <w:rFonts w:asciiTheme="minorHAnsi" w:hAnsiTheme="minorHAnsi" w:cstheme="minorHAnsi"/>
          <w:i/>
          <w:iCs/>
          <w:sz w:val="20"/>
          <w:szCs w:val="20"/>
          <w:rtl/>
          <w:lang w:bidi="fa-IR"/>
        </w:rPr>
        <w:t xml:space="preserve"> اقول : این نمونه ای از استناد به این نامه توسط شهید اول است یعنی فقهای بنام استناد فقهی داشته اند .</w:t>
      </w:r>
    </w:p>
    <w:p w:rsidR="005B7CAA" w:rsidRPr="0067080B" w:rsidRDefault="005B7CAA" w:rsidP="0067080B">
      <w:pPr>
        <w:bidi/>
        <w:rPr>
          <w:rFonts w:cstheme="minorHAnsi"/>
          <w:i/>
          <w:iCs/>
          <w:sz w:val="20"/>
          <w:szCs w:val="20"/>
          <w:rtl/>
          <w:lang w:bidi="fa-IR"/>
        </w:rPr>
      </w:pPr>
      <w:r w:rsidRPr="0067080B">
        <w:rPr>
          <w:rFonts w:cstheme="minorHAnsi"/>
          <w:i/>
          <w:iCs/>
          <w:sz w:val="20"/>
          <w:szCs w:val="20"/>
          <w:rtl/>
          <w:lang w:bidi="fa-IR"/>
        </w:rPr>
        <w:t>غرر الحكم و درر الكلم / 739 / 45 ..... ص : 739في حقّ الأشتر النّخعي‏ رضوان اللّه عليه، هو سيف اللّه لا ينبو عن الضّرب و لا كليل الحدّ لا يستوهبه بدعة و لا تثنيه يد غواية.</w:t>
      </w:r>
    </w:p>
    <w:p w:rsidR="005B7CAA" w:rsidRPr="0067080B" w:rsidRDefault="005B7CAA" w:rsidP="0067080B">
      <w:pPr>
        <w:bidi/>
        <w:rPr>
          <w:rFonts w:cstheme="minorHAnsi"/>
          <w:i/>
          <w:iCs/>
          <w:sz w:val="20"/>
          <w:szCs w:val="20"/>
          <w:rtl/>
          <w:lang w:bidi="fa-IR"/>
        </w:rPr>
      </w:pPr>
      <w:r w:rsidRPr="0067080B">
        <w:rPr>
          <w:rFonts w:cstheme="minorHAnsi"/>
          <w:i/>
          <w:iCs/>
          <w:sz w:val="20"/>
          <w:szCs w:val="20"/>
          <w:rtl/>
          <w:lang w:bidi="fa-IR"/>
        </w:rPr>
        <w:t>تصنيف غرر الحكم و درر الكلم / 121 / في مدح بعض أصحابه ..... ص : 121 وَ قَالَ ع فِي حَقِّ الْأَشْتَرِ النَّخَعِيِ‏ لَمَّا بَلَغَهُ وَفَاتُهُ رَحِمَهُ اللَّهُ لَوْ كَانَ جَبَلًا لَكَانَ فِنْداً لَا يَرْتَقِيهِ الْحَافِرُ وَ لَا يُوفِي عَلَيْهِ الطَّائِرُ (119/ 5).</w:t>
      </w:r>
    </w:p>
    <w:p w:rsidR="005B7CAA" w:rsidRPr="0067080B" w:rsidRDefault="005B7CAA" w:rsidP="0067080B">
      <w:pPr>
        <w:pStyle w:val="FootnoteText"/>
        <w:bidi/>
        <w:rPr>
          <w:rFonts w:cstheme="minorHAnsi"/>
          <w:i/>
          <w:iCs/>
          <w:lang w:bidi="fa-IR"/>
        </w:rPr>
      </w:pPr>
    </w:p>
    <w:p w:rsidR="005B7CAA" w:rsidRPr="0067080B" w:rsidRDefault="005B7CAA"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تحف العقول ؛ النص ؛ ص126عهده ع إلى الأشتر حين ولاه مصر و أعمالها</w:t>
      </w:r>
    </w:p>
    <w:p w:rsidR="005B7CAA" w:rsidRPr="0067080B" w:rsidRDefault="005B7CAA"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بِسْمِ اللَّهِ الرَّحْمنِ الرَّحِيمِ‏هَذَا مَا أَمَرَ بِهِ عَبْدُ اللَّهِ عَلِيٌّ أَمِيرُ الْمُؤْمِنِينَ مَالِكَ بْنَ الْحَارِثِ الْأَشْتَرَ فِي عَهْدِهِ إِلَيْهِ حِينَ وَلَّاهُ مِصْرَ جِبَايَةَ خَرَاجِهَا وَ مُجَاهَدَةَ عَدُوِّهَا وَ اسْتِصْلَاحَ أَهْلِهَا وَ عِمَارَةَ بِلَادِهَا أَمَرَهُ بِتَقْوَى اللَّهِ وَ إِيثَارِ طَاعَتِهِ وَ اتِّبَاعِ مَا أَمَرَ اللَّهُ بِهِ فِي كِتَابِهِ مِنْ فَرَائِضِهِ وَ سُنَنِهِ الَّتِي لَا يَسْعَدُ أَحَدٌ إِلَّا بِاتِّبَاعِهَا وَ لَا يَشْقَى إِلَّا مَعَ جُحُودِهَا وَ إِضَاعَتِهَا وَ أَنْ يَنْصُرَ اللَّهَ بِيَدِهِ وَ قَلْبِهِ وَ لِسَانِهِ فَإِنَّهُ قَدْ تَكَفَّلَ بِنَصْرِ مَنْ نَصَرَهُ إِنَّهُ قَوِيٌّ عَزِيزٌ وَ أَمَرَهُ أَنْ يَكْسِرَ مِنْ نَفْسِهِ عِنْدَ الشَّهَوَاتِ فَإِنَّ النَّفْسَ أَمَّارَةٌ بِالسُّوءِ إِلَّا ما رَحِمَ رَبِّي إِنَّ رَبِّي غَفُورٌ رَحِيمٌ‏ وَ أَنْ يَعْتَمِدَ كِتَابَ اللَّهِ عِنْدَ الشُّبُهَاتِ فَإِنَّ فِيهِ تِبْيَانَ كُلِّ شَيْ‏ءٍ وَ هُدىً وَ رَحْمَةً لِقَوْمٍ يُؤْمِنُونَ‏ وَ أَنْ يَتَحَرَّى رِضَا اللَّهِ وَ لَا يَتَعَرَّضَ لِسَخَطِهِ وَ لَا يُصِرَّ عَلَى مَعْصِيَتِهِ فَإِنَّهُ لَا مَلْجَأَ مِنَ اللَّهِ إِلَّا إِلَيْهِ ثُمَّ اعْلَمْ يَا مَالِكُ أَنِّي وَجَّهْتُكَ إِلَى بِلَادٍ قَدْ جَرَتْ عَلَيْهَا دُوَلٌ قَبْلَكَ مِنْ عَدْلٍ وَ جَوْرٍ وَ أَنَّ النَّاسَ يَنْظُرُونَ مِنْ أُمُورِكَ فِي مِثْلِ مَا كُنْتَ تَنْظُرُ فِيهِ مِنْ أُمُورِ الْوُلَاةِ قَبْلَكَ وَ يَقُولُونَ فِيكَ مَا كُنْتَ تَقُولُ فِيهِمْ وَ إِنَّمَا يُسْتَدَلُّ عَلَى الصَّالِحِينَ بِمَا يُجْرِي اللَّهُ لَهُمْ عَلَى أَلْسُنِ عِبَادِهِ فَلْيَكُنْ أَحَبُّ الذَّخَائِرِ إِلَيْكَ ذَخِيرَةَ الْعَمَلِ الصَّالِحِ بِالْقَصْدِ فِيمَا تَجْمَعُ وَ مَا تَرْعَى بِهِ رَعِيَّتَكَ فَامْلِكْ هَوَاكَ وَ</w:t>
      </w:r>
      <w:r w:rsidR="007026EF" w:rsidRPr="0067080B">
        <w:rPr>
          <w:rFonts w:asciiTheme="minorHAnsi" w:hAnsiTheme="minorHAnsi" w:cstheme="minorHAnsi"/>
          <w:i/>
          <w:iCs/>
          <w:sz w:val="20"/>
          <w:szCs w:val="20"/>
          <w:rtl/>
          <w:lang w:bidi="fa-IR"/>
        </w:rPr>
        <w:t>....... در ادامه درس مدیریت اسلامی به او را ادامه میدهد ین عهد اکنون جزء اسناد سازمان ملل است و در ژاپن تدریس میشود .</w:t>
      </w:r>
      <w:r w:rsidRPr="0067080B">
        <w:rPr>
          <w:rFonts w:asciiTheme="minorHAnsi" w:hAnsiTheme="minorHAnsi" w:cstheme="minorHAnsi"/>
          <w:i/>
          <w:iCs/>
          <w:sz w:val="20"/>
          <w:szCs w:val="20"/>
          <w:rtl/>
          <w:lang w:bidi="fa-IR"/>
        </w:rPr>
        <w:t xml:space="preserve"> </w:t>
      </w:r>
    </w:p>
  </w:footnote>
  <w:footnote w:id="11">
    <w:p w:rsidR="005B7CAA" w:rsidRPr="0067080B" w:rsidRDefault="005B7CAA" w:rsidP="0067080B">
      <w:pPr>
        <w:pStyle w:val="NormalWeb"/>
        <w:bidi/>
        <w:rPr>
          <w:rFonts w:asciiTheme="minorHAnsi" w:hAnsiTheme="minorHAnsi" w:cstheme="minorHAnsi"/>
          <w:i/>
          <w:iCs/>
          <w:sz w:val="20"/>
          <w:szCs w:val="20"/>
          <w:lang w:bidi="fa-IR"/>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lang w:bidi="fa-IR"/>
        </w:rPr>
        <w:t>وسائل الشيعة / ج‏17 / 207 / 49 - باب ما ينبغي للوالي العمل به في نفسه و مع أصحابه و مع رعيته ..... ص : 207</w:t>
      </w:r>
    </w:p>
    <w:p w:rsidR="005B7CAA" w:rsidRPr="0067080B" w:rsidRDefault="005B7CAA" w:rsidP="0067080B">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22354- 1- رَوَى الشَّهِيدُ الثَّانِي الشَّيْخُ زَيْنُ الدِّينِ فِي رِسَالَةِ الْغِيبَةِ بِإِسْنَادِهِ عَنِ الشَّيْخِ الطُّوسِيِّ عَنِ الْمُفِيدِ عَنْ جَعْفَرِ بْنِ مُحَمَّدِ بْنِ قُولَوَيْهِ عَنْ أَبِيهِ عَنْ سَعْدِ بْنِ عَبْدِ اللَّهِ عَنْ أَحْمَدَ بْنِ مُحَمَّدِ بْنِ عِيسَى عَنْ أَبِيهِ مُحَمَّدِ بْنِ عِيسَى الْأَشْعَرِيِّ عَنْ عَبْدِ اللَّهِ بْنِ سُلَيْمَانَ النَّوْفَلِيِّ قَالَ: كُنْتُ عِنْدَ جَعْفَرِ بْنِ مُحَمَّدٍ الصَّادِقِ ع فَإِذَا بِمَوْلًى لِعَبْدِ اللَّهِ النَّجَاشِيِّ- قَدْ وَرَدَ عَلَيْهِ فَسَلَّمَ وَ أَوْصَلَ إِلَيْهِ كِتَابَهُ فَفَضَّهُ وَ قَرَأَهُ وَ إِذَا أَوَّلُ سَطْرٍ فِيهِ بِسْمِ اللَّهِ الرَّحْمَنِ الرَّحِيمِ إِلَى أَنْ قَالَ إِنِّي بُلِيتُ‏ بِوِلَايَةِ الْأَهْوَازِ- فَإِنْ رَأَى سَيِّدِي وَ مَوْلَايَ أَنْ يَحُدَّ لِيَ حَدّاً أَوْ يُمَثِّلَ لِي مِثَالًا لِأَسْتَدِلَّ بِهِ عَلَى مَا يُقَرِّبُنِي إِلَى اللَّهِ عَزَّ وَ جَلَّ وَ إِلَى رَسُولِهِ- وَ يُلَخِّصَ لِي فِي كِتَابِهِ مَا يَرَى لِيَ الْعَمَلَ بِهِ وَ فِيمَا أَبْتَذِلُهُ وَ أَيْنَ أَضَعُ زَكَاتِي وَ فِيمَنْ أَصْرِفُهَا وَ بِمَنْ آنَسُ وَ إِلَى مَنْ أَسْتَرِيحُ وَ بِمَنْ أَثِقُ وَ آمَنُ وَ أَلْجَأُ إِلَيْهِ فِي سِرِّي فَعَسَى أَنْ يُخَلِّصَنِي اللَّهُ بِهِدَايَتِكَ فَإِنَّكَ حُجَّةُ اللَّهِ عَلَى خَلْقِهِ وَ أَمِينُهُ فِي بِلَادِهِ لَا زَالَتْ نِعْمَتُهُ عَلَيْكَ قَالَ عَبْدُ اللَّهِ بْنُ سُلَيْمَانَ فَأَجَابَهُ أَبُو عَبْدِ اللَّهِ ع- بِسْمِ اللَّهِ الرَّحْمَنِ الرَّحِيمِ حَاطَكَ اللَّهُ بِصُنْعِهِ وَ لَطَفَ بِكَ بِمَنِّهِ وَ كَلَأَكَ بِرِعَايَتِهِ فَإِنَّهُ وَلِيُّ ذَلِكَ أَمَّا بَعْدُ فَقَدْ جَاءَنِي رَسُولُكَ بِكِتَابِكَ فَقَرَأْتُهُ وَ فَهِمْتُ جَمِيعَ مَا ذَكَرْتَ وَ سَأَلْتَهُ عَنْهُ وَ زَعَمْتَ أَنَّكَ بُلِيتَ‏ بِوِلَايَةِ الْأَهْوَازِ- فَسَرَّنِي ذَلِكَ وَ سَاءَنِي وَ سَأُخْبِرُكَ بِمَا سَاءَنِي مِنْ ذَلِكَ وَ مَا سَرَّنِي إِنْ شَاءَ اللَّهُ فَأَمَّا سُرُورِي‏</w:t>
      </w:r>
      <w:r w:rsidRPr="0067080B">
        <w:rPr>
          <w:rFonts w:asciiTheme="minorHAnsi" w:hAnsiTheme="minorHAnsi" w:cstheme="minorHAnsi"/>
          <w:i/>
          <w:iCs/>
          <w:sz w:val="20"/>
          <w:szCs w:val="20"/>
          <w:rtl/>
          <w:lang w:bidi="fa-IR"/>
        </w:rPr>
        <w:t>........در ادامه به او درس مدیریت اسلامی میدهند فراجع .</w:t>
      </w:r>
    </w:p>
  </w:footnote>
  <w:footnote w:id="12">
    <w:p w:rsidR="00D470A3" w:rsidRPr="0067080B" w:rsidRDefault="00D470A3" w:rsidP="0067080B">
      <w:pPr>
        <w:bidi/>
        <w:rPr>
          <w:rFonts w:eastAsia="Times New Roman" w:cstheme="minorHAnsi"/>
          <w:i/>
          <w:iCs/>
          <w:sz w:val="20"/>
          <w:szCs w:val="20"/>
        </w:rPr>
      </w:pPr>
      <w:r w:rsidRPr="0067080B">
        <w:rPr>
          <w:rStyle w:val="FootnoteReference"/>
          <w:rFonts w:cstheme="minorHAnsi"/>
          <w:i/>
          <w:iCs/>
          <w:sz w:val="20"/>
          <w:szCs w:val="20"/>
        </w:rPr>
        <w:footnoteRef/>
      </w:r>
      <w:r w:rsidRPr="0067080B">
        <w:rPr>
          <w:rFonts w:cstheme="minorHAnsi"/>
          <w:i/>
          <w:iCs/>
          <w:sz w:val="20"/>
          <w:szCs w:val="20"/>
        </w:rPr>
        <w:t xml:space="preserve"> </w:t>
      </w:r>
      <w:r w:rsidRPr="0067080B">
        <w:rPr>
          <w:rFonts w:eastAsia="Times New Roman" w:cstheme="minorHAnsi"/>
          <w:i/>
          <w:iCs/>
          <w:sz w:val="20"/>
          <w:szCs w:val="20"/>
          <w:shd w:val="clear" w:color="auto" w:fill="FFFFFF"/>
        </w:rPr>
        <w:t>[</w:t>
      </w:r>
      <w:r w:rsidRPr="0067080B">
        <w:rPr>
          <w:rFonts w:eastAsia="Times New Roman" w:cstheme="minorHAnsi"/>
          <w:i/>
          <w:iCs/>
          <w:sz w:val="20"/>
          <w:szCs w:val="20"/>
          <w:shd w:val="clear" w:color="auto" w:fill="FFFFFF"/>
          <w:rtl/>
        </w:rPr>
        <w:t>ویکی نور</w:t>
      </w:r>
      <w:r w:rsidRPr="0067080B">
        <w:rPr>
          <w:rFonts w:eastAsia="Times New Roman" w:cstheme="minorHAnsi"/>
          <w:i/>
          <w:iCs/>
          <w:sz w:val="20"/>
          <w:szCs w:val="20"/>
          <w:shd w:val="clear" w:color="auto" w:fill="FFFFFF"/>
        </w:rPr>
        <w:t>] </w:t>
      </w:r>
      <w:r w:rsidRPr="0067080B">
        <w:rPr>
          <w:rFonts w:eastAsia="Times New Roman" w:cstheme="minorHAnsi"/>
          <w:i/>
          <w:iCs/>
          <w:sz w:val="20"/>
          <w:szCs w:val="20"/>
          <w:shd w:val="clear" w:color="auto" w:fill="FFFFFF"/>
          <w:rtl/>
        </w:rPr>
        <w:t>اخلاق فرماندهی و فرمانبری، مجموعه درس های استاد مظاهری و جلد دوم از کتاب جبهه و جهاد اکبر است، که در سال 1364ش، در موضوع اخلاق، به زبان فارسی تدوین شده است</w:t>
      </w:r>
      <w:r w:rsidRPr="0067080B">
        <w:rPr>
          <w:rFonts w:eastAsia="Times New Roman" w:cstheme="minorHAnsi"/>
          <w:i/>
          <w:iCs/>
          <w:sz w:val="20"/>
          <w:szCs w:val="20"/>
          <w:shd w:val="clear" w:color="auto" w:fill="FFFFFF"/>
        </w:rPr>
        <w:t>.</w:t>
      </w:r>
      <w:r w:rsidRPr="0067080B">
        <w:rPr>
          <w:rFonts w:eastAsia="Times New Roman" w:cstheme="minorHAnsi"/>
          <w:i/>
          <w:iCs/>
          <w:sz w:val="20"/>
          <w:szCs w:val="20"/>
        </w:rPr>
        <w:br/>
      </w:r>
      <w:r w:rsidRPr="0067080B">
        <w:rPr>
          <w:rFonts w:eastAsia="Times New Roman" w:cstheme="minorHAnsi"/>
          <w:i/>
          <w:iCs/>
          <w:sz w:val="20"/>
          <w:szCs w:val="20"/>
          <w:shd w:val="clear" w:color="auto" w:fill="FFFFFF"/>
          <w:rtl/>
        </w:rPr>
        <w:t>تبیین و شرح دلنشین مطالب توسط یک استاد اخلاق حوزه علمیه، جایگاه این کتاب را ممتاز می سازد</w:t>
      </w:r>
      <w:r w:rsidRPr="0067080B">
        <w:rPr>
          <w:rFonts w:eastAsia="Times New Roman" w:cstheme="minorHAnsi"/>
          <w:i/>
          <w:iCs/>
          <w:sz w:val="20"/>
          <w:szCs w:val="20"/>
          <w:shd w:val="clear" w:color="auto" w:fill="FFFFFF"/>
        </w:rPr>
        <w:t>.</w:t>
      </w:r>
      <w:r w:rsidRPr="0067080B">
        <w:rPr>
          <w:rFonts w:eastAsia="Times New Roman" w:cstheme="minorHAnsi"/>
          <w:i/>
          <w:iCs/>
          <w:sz w:val="20"/>
          <w:szCs w:val="20"/>
        </w:rPr>
        <w:br/>
      </w:r>
      <w:r w:rsidRPr="0067080B">
        <w:rPr>
          <w:rFonts w:eastAsia="Times New Roman" w:cstheme="minorHAnsi"/>
          <w:i/>
          <w:iCs/>
          <w:sz w:val="20"/>
          <w:szCs w:val="20"/>
          <w:shd w:val="clear" w:color="auto" w:fill="FFFFFF"/>
          <w:rtl/>
        </w:rPr>
        <w:t>این اثر مشتمل بر مقدمه مؤلف و چهار بخش می باشد که هر بخش در ضمن عناوین متعددی طرح شده است</w:t>
      </w:r>
      <w:r w:rsidRPr="0067080B">
        <w:rPr>
          <w:rFonts w:eastAsia="Times New Roman" w:cstheme="minorHAnsi"/>
          <w:i/>
          <w:iCs/>
          <w:sz w:val="20"/>
          <w:szCs w:val="20"/>
          <w:shd w:val="clear" w:color="auto" w:fill="FFFFFF"/>
        </w:rPr>
        <w:t>.</w:t>
      </w:r>
      <w:r w:rsidRPr="0067080B">
        <w:rPr>
          <w:rFonts w:eastAsia="Times New Roman" w:cstheme="minorHAnsi"/>
          <w:i/>
          <w:iCs/>
          <w:sz w:val="20"/>
          <w:szCs w:val="20"/>
        </w:rPr>
        <w:br/>
      </w:r>
      <w:r w:rsidRPr="0067080B">
        <w:rPr>
          <w:rFonts w:eastAsia="Times New Roman" w:cstheme="minorHAnsi"/>
          <w:i/>
          <w:iCs/>
          <w:sz w:val="20"/>
          <w:szCs w:val="20"/>
          <w:shd w:val="clear" w:color="auto" w:fill="FFFFFF"/>
          <w:rtl/>
        </w:rPr>
        <w:t>استاد مظاهری در بررسی و شرح فرازهایی از نامه نجاشی، به مباحث گوناگون اخلاقی که رعایت آنها برای مسئولین و فرماندهان سپاه لازم است پرداخته و در آن به آیات قرآن و اشعار عرفانی و پندآموز اشاره ای به جا داشته است</w:t>
      </w:r>
      <w:r w:rsidRPr="0067080B">
        <w:rPr>
          <w:rFonts w:eastAsia="Times New Roman" w:cstheme="minorHAnsi"/>
          <w:i/>
          <w:iCs/>
          <w:sz w:val="20"/>
          <w:szCs w:val="20"/>
          <w:shd w:val="clear" w:color="auto" w:fill="FFFFFF"/>
        </w:rPr>
        <w:t>.</w:t>
      </w:r>
      <w:r w:rsidRPr="0067080B">
        <w:rPr>
          <w:rFonts w:eastAsia="Times New Roman" w:cstheme="minorHAnsi"/>
          <w:i/>
          <w:iCs/>
          <w:sz w:val="20"/>
          <w:szCs w:val="20"/>
        </w:rPr>
        <w:br/>
      </w:r>
      <w:r w:rsidRPr="0067080B">
        <w:rPr>
          <w:rFonts w:eastAsia="Times New Roman" w:cstheme="minorHAnsi"/>
          <w:i/>
          <w:iCs/>
          <w:sz w:val="20"/>
          <w:szCs w:val="20"/>
          <w:shd w:val="clear" w:color="auto" w:fill="FFFFFF"/>
          <w:rtl/>
        </w:rPr>
        <w:t>مؤلف در مقدمه اش بر کتاب با بیان اینکه دنیا سرای آزمون و امتحان است، یکی از این آزمون ها را حکومت داری دانسته و با بررسی نامه نجاشی -که به ولایت اهواز منصوب شده و از </w:t>
      </w:r>
      <w:hyperlink r:id="rId1" w:tgtFrame="_blank" w:history="1">
        <w:r w:rsidRPr="0067080B">
          <w:rPr>
            <w:rFonts w:eastAsia="Times New Roman" w:cstheme="minorHAnsi"/>
            <w:i/>
            <w:iCs/>
            <w:sz w:val="20"/>
            <w:szCs w:val="20"/>
            <w:u w:val="single"/>
            <w:shd w:val="clear" w:color="auto" w:fill="FFFFFF"/>
            <w:rtl/>
          </w:rPr>
          <w:t>امام صادق(ع)</w:t>
        </w:r>
      </w:hyperlink>
      <w:r w:rsidRPr="0067080B">
        <w:rPr>
          <w:rFonts w:eastAsia="Times New Roman" w:cstheme="minorHAnsi"/>
          <w:i/>
          <w:iCs/>
          <w:sz w:val="20"/>
          <w:szCs w:val="20"/>
          <w:shd w:val="clear" w:color="auto" w:fill="FFFFFF"/>
        </w:rPr>
        <w:t> </w:t>
      </w:r>
      <w:r w:rsidRPr="0067080B">
        <w:rPr>
          <w:rFonts w:eastAsia="Times New Roman" w:cstheme="minorHAnsi"/>
          <w:i/>
          <w:iCs/>
          <w:sz w:val="20"/>
          <w:szCs w:val="20"/>
          <w:shd w:val="clear" w:color="auto" w:fill="FFFFFF"/>
          <w:rtl/>
        </w:rPr>
        <w:t>برای انجام امر حکومت، امتثال فرامین الهی و نفروختن دین به دنیا، دستورالعمل می خواهد- مباحث اخلاقی خویش را آغاز می کند</w:t>
      </w:r>
      <w:r w:rsidRPr="0067080B">
        <w:rPr>
          <w:rFonts w:eastAsia="Times New Roman" w:cstheme="minorHAnsi"/>
          <w:i/>
          <w:iCs/>
          <w:sz w:val="20"/>
          <w:szCs w:val="20"/>
          <w:shd w:val="clear" w:color="auto" w:fill="FFFFFF"/>
        </w:rPr>
        <w:t>.</w:t>
      </w:r>
    </w:p>
    <w:p w:rsidR="00D470A3" w:rsidRPr="00D470A3" w:rsidRDefault="00D470A3" w:rsidP="0067080B">
      <w:pPr>
        <w:shd w:val="clear" w:color="auto" w:fill="FFFFFF"/>
        <w:bidi/>
        <w:spacing w:after="0" w:line="240" w:lineRule="auto"/>
        <w:rPr>
          <w:rFonts w:eastAsia="Times New Roman" w:cstheme="minorHAnsi"/>
          <w:i/>
          <w:iCs/>
          <w:sz w:val="20"/>
          <w:szCs w:val="20"/>
        </w:rPr>
      </w:pPr>
      <w:proofErr w:type="spellStart"/>
      <w:r w:rsidRPr="00D470A3">
        <w:rPr>
          <w:rFonts w:eastAsia="Times New Roman" w:cstheme="minorHAnsi"/>
          <w:i/>
          <w:iCs/>
          <w:sz w:val="20"/>
          <w:szCs w:val="20"/>
        </w:rPr>
        <w:t>wikinoor</w:t>
      </w:r>
      <w:proofErr w:type="spellEnd"/>
      <w:r w:rsidRPr="00D470A3">
        <w:rPr>
          <w:rFonts w:eastAsia="Times New Roman" w:cstheme="minorHAnsi"/>
          <w:i/>
          <w:iCs/>
          <w:sz w:val="20"/>
          <w:szCs w:val="20"/>
        </w:rPr>
        <w:t>: </w:t>
      </w:r>
      <w:hyperlink r:id="rId2" w:tgtFrame="_blank" w:history="1">
        <w:r w:rsidRPr="00D470A3">
          <w:rPr>
            <w:rFonts w:eastAsia="Times New Roman" w:cstheme="minorHAnsi"/>
            <w:i/>
            <w:iCs/>
            <w:sz w:val="20"/>
            <w:szCs w:val="20"/>
            <w:u w:val="single"/>
            <w:rtl/>
          </w:rPr>
          <w:t>اخلاق_فرماندهی_و_فرمانبری</w:t>
        </w:r>
      </w:hyperlink>
    </w:p>
    <w:p w:rsidR="00D470A3" w:rsidRPr="0067080B" w:rsidRDefault="00D470A3" w:rsidP="0067080B">
      <w:pPr>
        <w:pStyle w:val="FootnoteText"/>
        <w:bidi/>
        <w:rPr>
          <w:rFonts w:cstheme="minorHAnsi"/>
          <w:i/>
          <w:iCs/>
          <w:rtl/>
          <w:lang w:bidi="fa-IR"/>
        </w:rPr>
      </w:pPr>
    </w:p>
  </w:footnote>
  <w:footnote w:id="13">
    <w:p w:rsidR="0067080B" w:rsidRDefault="0067080B" w:rsidP="0067080B">
      <w:pPr>
        <w:pStyle w:val="FootnoteText"/>
        <w:bidi/>
      </w:pPr>
      <w:r>
        <w:rPr>
          <w:rStyle w:val="FootnoteReference"/>
        </w:rPr>
        <w:footnoteRef/>
      </w:r>
      <w:r>
        <w:t xml:space="preserve"> </w:t>
      </w:r>
      <w:r>
        <w:rPr>
          <w:rFonts w:cs="Arial"/>
          <w:rtl/>
        </w:rPr>
        <w:t>بصائر الدرجات في فضائل آل محمد صلى الله عليهم / ج‏1 / 305 / 16 باب في ذكر الأبواب التي علم رسول الله ص أمير المؤمنين ع .....  ص : 302</w:t>
      </w:r>
    </w:p>
    <w:p w:rsidR="0067080B" w:rsidRDefault="0067080B" w:rsidP="0067080B">
      <w:pPr>
        <w:pStyle w:val="FootnoteText"/>
        <w:bidi/>
        <w:rPr>
          <w:rFonts w:cs="Arial"/>
          <w:rtl/>
        </w:rPr>
      </w:pPr>
      <w:r>
        <w:t xml:space="preserve">11- </w:t>
      </w:r>
      <w:r>
        <w:rPr>
          <w:rFonts w:cs="Arial"/>
          <w:rtl/>
        </w:rPr>
        <w:t>حَدَّثَنَا إِبْرَاهِيمُ بْنُ إِسْحَاقَ عَنْ عَبْدِ اللَّهِ بْنِ حَمَّادٍ عَنْ صَبَّاحٍ الْمُزَنِيِّ عَنِ الْحَرْثِ بْنِ حَصِيرَةَ عَنِ الْأَصْبَغِ بْنِ نُبَاتَةَ عَنْ أَمِيرِ الْمُؤْمِنِينَ عَلِيٍّ ع قَالَ سَمِعْتُهُ يَقُولُ إِنَّ رَسُولَ اللَّهِ ص عَلَّمَنِي أَلْفَ بَابٍ مِنَ الْحَلَالِ وَ الْحَرَامِ وَ مِمَّا كَانَ وَ مَا هُوَ كَائِنٌ إِلَى يَوْمِ الْقِيَامَةِ كُلُّ يَوْمٍ يَفْتَحُ أَلْفَ بَابٍ فَذَلِكَ أَلْفُ أَلْفِ بَابٍ حَتَّى عَلِمْتُ الْمَنَايَا وَ الْوَصَايَا وَ فَصْلَ الْخِطابِ</w:t>
      </w:r>
    </w:p>
    <w:p w:rsidR="0067080B" w:rsidRDefault="0067080B" w:rsidP="0067080B">
      <w:pPr>
        <w:pStyle w:val="FootnoteText"/>
        <w:bidi/>
        <w:rPr>
          <w:rtl/>
        </w:rPr>
      </w:pPr>
      <w:r>
        <w:t>.</w:t>
      </w:r>
      <w:r w:rsidRPr="0067080B">
        <w:rPr>
          <w:rtl/>
        </w:rPr>
        <w:t xml:space="preserve"> </w:t>
      </w:r>
      <w:r>
        <w:rPr>
          <w:rFonts w:cs="Arial"/>
          <w:rtl/>
        </w:rPr>
        <w:t>الكافي (ط - الإسلامية) / ج‏1 / 297 / باب الإشارة و النص على أمير المؤمنين ع .....  ص : 292</w:t>
      </w:r>
    </w:p>
    <w:p w:rsidR="0067080B" w:rsidRDefault="0067080B" w:rsidP="0067080B">
      <w:pPr>
        <w:pStyle w:val="FootnoteText"/>
        <w:bidi/>
        <w:rPr>
          <w:rFonts w:hint="cs"/>
          <w:rtl/>
          <w:lang w:bidi="fa-IR"/>
        </w:rPr>
      </w:pPr>
      <w:r>
        <w:t xml:space="preserve">9- </w:t>
      </w:r>
      <w:r>
        <w:rPr>
          <w:rFonts w:cs="Arial"/>
          <w:rtl/>
        </w:rPr>
        <w:t xml:space="preserve">عَلِيُّ بْنُ مُحَمَّدٍ عَنْ سَهْلِ بْنِ زِيَادٍ عَنْ مُحَمَّدِ بْنِ الْوَلِيدِ شَبَابٍ الصَّيْرَفِيِّ عَنْ يُونُسَ بْنِ رِبَاطٍ قَالَ: دَخَلْتُ أَنَا وَ كَامِلٌ التَّمَّارُ عَلَى أَبِي عَبْدِ اللَّهِ ع فَقَالَ لَهُ كَامِلٌ جُعِلْتُ فِدَاكَ حَدِيثٌ رَوَاهُ فُلَانٌ فَقَالَ اذْكُرْهُ فَقَالَ حَدَّثَنِي أَنَّ النَّبِيَّ ص حَدَّثَ عَلِيّاً ع بِأَلْفِ بَابٍ يَوْمَ تُوُفِّيَ رَسُولُ اللَّهِ ص كُلُّ بَابٍ يَفْتَحُ أَلْفَ بَابٍ فَذَلِكَ </w:t>
      </w:r>
      <w:r w:rsidRPr="00CE301A">
        <w:rPr>
          <w:rFonts w:cs="Arial"/>
          <w:highlight w:val="yellow"/>
          <w:rtl/>
        </w:rPr>
        <w:t>أَلْفُ أَلْفِ بَابٍ</w:t>
      </w:r>
      <w:r>
        <w:rPr>
          <w:rFonts w:cs="Arial"/>
          <w:rtl/>
        </w:rPr>
        <w:t xml:space="preserve"> </w:t>
      </w:r>
      <w:r w:rsidRPr="00CE301A">
        <w:rPr>
          <w:rFonts w:cs="Arial"/>
          <w:highlight w:val="yellow"/>
          <w:rtl/>
        </w:rPr>
        <w:t>فَقَالَ لَقَدْ كَانَ ذَلِكَ</w:t>
      </w:r>
      <w:r>
        <w:rPr>
          <w:rFonts w:cs="Arial"/>
          <w:rtl/>
        </w:rPr>
        <w:t xml:space="preserve"> قُلْتُ جُعِلْتُ فِدَاكَ فَظَهَرَ ذَلِكَ لِشِيعَتِكُمْ وَ مَوَالِيكُمْ فَقَالَ يَا كَامِلُ بَابٌ أَوْ بَابَانِ فَقُلْتُ لَهُ جُعِلْتُ فِدَاكَ فَمَا يُرْوَى مِنْ فَضْلِكُمْ مِنْ أَلْفِ أَلْفِ بَابٍ إِلَّا بَابٌ أَوْ بَابَانِ قَالَ فَقَالَ وَ مَا عَسَيْتُمْ أَنْ تَرْوُوا مِنْ فَضْلِنَا مَا تَرْوُونَ مِنْ فَضْلِنَا إِلَّا أَلْفاً غَيْرَ مَعْطُوفَةٍ.</w:t>
      </w:r>
    </w:p>
  </w:footnote>
  <w:footnote w:id="14">
    <w:p w:rsidR="001A3BCD" w:rsidRPr="0067080B" w:rsidRDefault="00D0131B" w:rsidP="0067080B">
      <w:pPr>
        <w:pStyle w:val="NormalWeb"/>
        <w:shd w:val="clear" w:color="auto" w:fill="FFFFFF"/>
        <w:bidi/>
        <w:rPr>
          <w:rFonts w:asciiTheme="minorHAnsi" w:hAnsiTheme="minorHAnsi" w:cstheme="minorHAnsi"/>
          <w:i/>
          <w:iCs/>
          <w:sz w:val="20"/>
          <w:szCs w:val="20"/>
          <w:rtl/>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001A3BCD" w:rsidRPr="0067080B">
        <w:rPr>
          <w:rFonts w:asciiTheme="minorHAnsi" w:hAnsiTheme="minorHAnsi" w:cstheme="minorHAnsi"/>
          <w:i/>
          <w:iCs/>
          <w:sz w:val="20"/>
          <w:szCs w:val="20"/>
          <w:rtl/>
        </w:rPr>
        <w:t>علل الشرائع / ج‏1 / 150 / 122 باب العلة التي من أجلها ترك أمير المؤمنين ع مجاهدة أهل الخلاف .....  ص : 146</w:t>
      </w:r>
    </w:p>
    <w:p w:rsidR="00D0131B" w:rsidRPr="0067080B" w:rsidRDefault="001A3BCD" w:rsidP="0067080B">
      <w:pPr>
        <w:pStyle w:val="NormalWeb"/>
        <w:shd w:val="clear" w:color="auto" w:fill="FFFFFF"/>
        <w:bidi/>
        <w:spacing w:before="0" w:beforeAutospacing="0"/>
        <w:rPr>
          <w:rFonts w:asciiTheme="minorHAnsi" w:hAnsiTheme="minorHAnsi" w:cstheme="minorHAnsi"/>
          <w:i/>
          <w:iCs/>
          <w:sz w:val="20"/>
          <w:szCs w:val="20"/>
        </w:rPr>
      </w:pPr>
      <w:r w:rsidRPr="0067080B">
        <w:rPr>
          <w:rFonts w:asciiTheme="minorHAnsi" w:hAnsiTheme="minorHAnsi" w:cstheme="minorHAnsi"/>
          <w:i/>
          <w:iCs/>
          <w:sz w:val="20"/>
          <w:szCs w:val="20"/>
        </w:rPr>
        <w:t>12</w:t>
      </w:r>
      <w:r w:rsidRPr="0067080B">
        <w:rPr>
          <w:rFonts w:asciiTheme="minorHAnsi" w:hAnsiTheme="minorHAnsi" w:cstheme="minorHAnsi"/>
          <w:i/>
          <w:iCs/>
          <w:sz w:val="20"/>
          <w:szCs w:val="20"/>
          <w:rtl/>
        </w:rPr>
        <w:t xml:space="preserve"> حَدَّثَنَا مُحَمَّدُ بْنُ عَلِيٍّ مَاجِيلَوَيْهِ عَنْ عَمِّهِ مُحَمَّدِ بْنِ أَبِي الْقَاسِمِ عَنْ أَحْمَدَ بْنِ أَبِي عَبْدِ اللَّهِ الْبَرْقِيِّ عَنْ أَبِيهِ عَنِ ابْنِ أَبِي عُمَيْرٍ عَنْ أَبَانِ بْنِ عُثْمَانَ عَنْ أَبَانِ بْنِ تَغْلِبَ عَنْ عِكْرِمَةَ عَنِ ابْنِ عَبَّاسٍ قَالَ: ذُكِرَتِ الْخِلَافَةُ عِنْدَ أَمِيرِ الْمُؤْمِنِينَ عَلِيِّ بْنِ أَبِي طَالِبٍ ع فَقَالَ أَمَا وَ اللَّهِ لَقَدْ تَقَمَّصَهَا ابْنُ أَبِي قُحَافَةَ أَخُو تَيْمٍ وَ إِنَّهُ لَيَعْلَمُ أَنَّ مَحَلِّي مِنْهَا مَحَلُّ الْقُطْبِ مِنَ الرَّحَى يَنْحَدِرُ عَنِّي السَّيْلُ وَ لَا يَرْقَى إِلَيَّ الطَّيْرُ فَسَدَلْتُ دُونَهَا ثَوْباً وَ طَوَيْتُ عَنْهَا كشحها [كَشْحاً] وَ طَفِقْتُ أَرْتَئِي بَيْنَ أَنْ أَصُولَ بِيَدٍ جَذَّاءَ</w:t>
      </w:r>
      <w:r w:rsidRPr="0067080B">
        <w:rPr>
          <w:rFonts w:asciiTheme="minorHAnsi" w:hAnsiTheme="minorHAnsi" w:cstheme="minorHAnsi"/>
          <w:i/>
          <w:iCs/>
          <w:sz w:val="20"/>
          <w:szCs w:val="20"/>
          <w:shd w:val="clear" w:color="auto" w:fill="EEEEEE"/>
          <w:rtl/>
        </w:rPr>
        <w:t>به خدا سوگند! او پیراهن خلافت را بر تن کرد در حالى‌که خوب می‌دانست موقعیت من در مسئله خلافت همچون محور سنگ آسیاب است [که بدون آن هرگز گردش نمی‌کند]، سیل خروشان [علم و فضیلت] از دامنه کوهسار وجودم پیوسته جارى است و مرغ [دور پرواز اندیشه] به قلّه [وجود] من نمی‌رسد [وقتی چنین دیدم]، در برابر آن پرده‌اى افکندم و پهلو از آن تهى نمودم و پیوسته در این اندیشه بودم که آیا با دست بریده [و نداشتن یار و یاور، به مخالفان] حمله کنم یا بر این تاریکى کور، صبر نمایم، همان ظلمت و فتنه‌اى که بزرگسالان را فرسوده، کودکان خردسال را پیر و مردم با ایمان را تا واپسین دم زندگى و لقاى پروردگار رنج می‌دهد. س</w:t>
      </w:r>
      <w:r w:rsidR="00D0131B" w:rsidRPr="0067080B">
        <w:rPr>
          <w:rFonts w:asciiTheme="minorHAnsi" w:hAnsiTheme="minorHAnsi" w:cstheme="minorHAnsi"/>
          <w:i/>
          <w:iCs/>
          <w:sz w:val="20"/>
          <w:szCs w:val="20"/>
          <w:rtl/>
        </w:rPr>
        <w:br/>
        <w:t>رسول اکرم(ص) در خطبه غدیر در خصوص علم امام مهدی(عج) نیز می فرمایند: «ألا إنّه الغرّاف فی بحر عمیق؛ ... او شناکننده در دریای ژرف (علم) است. ألا إنّه یسم کلّ ذی فضل بفضله و کلّ ذی جهل بجهله؛ او علامت‌گذارنده (نشان‌دارکنندۀ) صاحبان فضیلت با فضلش و نادانان را با جهالتشان. ألا إنّه وارث کلّ علم و المحیط به؛ ...او وارث تمامی علوم و احاطه‌کنندۀ آن است.»(</w:t>
      </w:r>
      <w:r w:rsidR="00D0131B" w:rsidRPr="0067080B">
        <w:rPr>
          <w:rFonts w:asciiTheme="minorHAnsi" w:hAnsiTheme="minorHAnsi" w:cstheme="minorHAnsi"/>
          <w:i/>
          <w:iCs/>
          <w:sz w:val="20"/>
          <w:szCs w:val="20"/>
          <w:rtl/>
          <w:lang w:bidi="fa-IR"/>
        </w:rPr>
        <w:t>۵)</w:t>
      </w:r>
    </w:p>
    <w:p w:rsidR="00D0131B" w:rsidRPr="0067080B" w:rsidRDefault="00D0131B" w:rsidP="0067080B">
      <w:pPr>
        <w:shd w:val="clear" w:color="auto" w:fill="FFFFFF"/>
        <w:bidi/>
        <w:spacing w:after="100" w:afterAutospacing="1" w:line="240" w:lineRule="auto"/>
        <w:rPr>
          <w:rFonts w:eastAsia="Times New Roman" w:cstheme="minorHAnsi"/>
          <w:i/>
          <w:iCs/>
          <w:sz w:val="20"/>
          <w:szCs w:val="20"/>
        </w:rPr>
      </w:pPr>
      <w:r w:rsidRPr="0067080B">
        <w:rPr>
          <w:rFonts w:eastAsia="Times New Roman" w:cstheme="minorHAnsi"/>
          <w:i/>
          <w:iCs/>
          <w:sz w:val="20"/>
          <w:szCs w:val="20"/>
          <w:rtl/>
        </w:rPr>
        <w:t>امیر المؤمنین(ع) به کمیل بن زیاد نخعی فرمود: ای کمیل! هیچ علمی نیست، مگر این‌که من آن را می‌گشایم و هیچ چیزی نیست، مگر این‌که «قائم» آن را (از جهت کمال به پایان می‌رساند و) ختم می‌کند.</w:t>
      </w:r>
    </w:p>
    <w:p w:rsidR="00D0131B" w:rsidRPr="0067080B" w:rsidRDefault="00D0131B" w:rsidP="0067080B">
      <w:pPr>
        <w:shd w:val="clear" w:color="auto" w:fill="FFFFFF"/>
        <w:bidi/>
        <w:spacing w:after="100" w:afterAutospacing="1" w:line="240" w:lineRule="auto"/>
        <w:rPr>
          <w:rFonts w:eastAsia="Times New Roman" w:cstheme="minorHAnsi"/>
          <w:i/>
          <w:iCs/>
          <w:sz w:val="20"/>
          <w:szCs w:val="20"/>
          <w:rtl/>
        </w:rPr>
      </w:pPr>
      <w:r w:rsidRPr="0067080B">
        <w:rPr>
          <w:rFonts w:eastAsia="Times New Roman" w:cstheme="minorHAnsi"/>
          <w:i/>
          <w:iCs/>
          <w:sz w:val="20"/>
          <w:szCs w:val="20"/>
          <w:rtl/>
        </w:rPr>
        <w:t>هم‌چنین فرمود: ای کمیل! نیست علمی، مگر این‌که من گشایندۀ آنم و سرّی نیست، مگر این‌که «قائم» کاشف آن خواهد بود. (پرده‌های تمام فرمول‌های ناشناختۀ جهان آفرینش را او به کنار می‌زند و مهر سربستۀ آن را برمی‌دارد.(</w:t>
      </w:r>
      <w:r w:rsidRPr="0067080B">
        <w:rPr>
          <w:rFonts w:eastAsia="Times New Roman" w:cstheme="minorHAnsi"/>
          <w:i/>
          <w:iCs/>
          <w:sz w:val="20"/>
          <w:szCs w:val="20"/>
          <w:rtl/>
          <w:lang w:bidi="fa-IR"/>
        </w:rPr>
        <w:t>۶)</w:t>
      </w:r>
    </w:p>
  </w:footnote>
  <w:footnote w:id="15">
    <w:p w:rsidR="00D0131B" w:rsidRPr="0067080B" w:rsidRDefault="00D0131B" w:rsidP="0067080B">
      <w:pPr>
        <w:shd w:val="clear" w:color="auto" w:fill="FFFFFF"/>
        <w:bidi/>
        <w:spacing w:after="100" w:afterAutospacing="1" w:line="240" w:lineRule="auto"/>
        <w:rPr>
          <w:rFonts w:eastAsia="Times New Roman" w:cstheme="minorHAnsi"/>
          <w:i/>
          <w:iCs/>
          <w:sz w:val="20"/>
          <w:szCs w:val="20"/>
          <w:rtl/>
        </w:rPr>
      </w:pPr>
      <w:r w:rsidRPr="0067080B">
        <w:rPr>
          <w:rStyle w:val="FootnoteReference"/>
          <w:rFonts w:cstheme="minorHAnsi"/>
          <w:i/>
          <w:iCs/>
          <w:sz w:val="20"/>
          <w:szCs w:val="20"/>
        </w:rPr>
        <w:footnoteRef/>
      </w:r>
      <w:r w:rsidRPr="0067080B">
        <w:rPr>
          <w:rFonts w:cstheme="minorHAnsi"/>
          <w:i/>
          <w:iCs/>
          <w:sz w:val="20"/>
          <w:szCs w:val="20"/>
        </w:rPr>
        <w:t xml:space="preserve"> </w:t>
      </w:r>
      <w:r w:rsidRPr="0067080B">
        <w:rPr>
          <w:rFonts w:cstheme="minorHAnsi"/>
          <w:i/>
          <w:iCs/>
          <w:sz w:val="20"/>
          <w:szCs w:val="20"/>
          <w:shd w:val="clear" w:color="auto" w:fill="FFFFFF"/>
          <w:rtl/>
        </w:rPr>
        <w:t>حضرت امام رضا(ع) می‌فرمایند: قطعاً خداوند به انبیاء و امامان علیهم السلام توفیق عنایت می‌کند و از علم‌ها و حکمت‌های ذخیره‌شده خود به آنان ، آن اندازه می‌دهد که به غیر آنان عنایت نکرده است، به این جهت علم آنان برتر از علم اهل هر زمان خواهد بود.</w:t>
      </w:r>
      <w:r w:rsidRPr="0067080B">
        <w:rPr>
          <w:rFonts w:eastAsia="Times New Roman" w:cstheme="minorHAnsi"/>
          <w:i/>
          <w:iCs/>
          <w:sz w:val="20"/>
          <w:szCs w:val="20"/>
          <w:rtl/>
          <w:lang w:bidi="fa-IR"/>
        </w:rPr>
        <w:t xml:space="preserve"> </w:t>
      </w:r>
      <w:r w:rsidRPr="0067080B">
        <w:rPr>
          <w:rFonts w:eastAsia="Times New Roman" w:cstheme="minorHAnsi"/>
          <w:i/>
          <w:iCs/>
          <w:sz w:val="20"/>
          <w:szCs w:val="20"/>
          <w:rtl/>
          <w:lang w:bidi="fa-IR"/>
        </w:rPr>
        <w:t>۳-</w:t>
      </w:r>
      <w:r w:rsidRPr="0067080B">
        <w:rPr>
          <w:rFonts w:eastAsia="Times New Roman" w:cstheme="minorHAnsi"/>
          <w:i/>
          <w:iCs/>
          <w:sz w:val="20"/>
          <w:szCs w:val="20"/>
          <w:rtl/>
        </w:rPr>
        <w:t xml:space="preserve">احتجاج، ترجمه جعفری ج </w:t>
      </w:r>
      <w:r w:rsidRPr="0067080B">
        <w:rPr>
          <w:rFonts w:eastAsia="Times New Roman" w:cstheme="minorHAnsi"/>
          <w:i/>
          <w:iCs/>
          <w:sz w:val="20"/>
          <w:szCs w:val="20"/>
          <w:rtl/>
          <w:lang w:bidi="fa-IR"/>
        </w:rPr>
        <w:t>۲</w:t>
      </w:r>
      <w:r w:rsidRPr="0067080B">
        <w:rPr>
          <w:rFonts w:eastAsia="Times New Roman" w:cstheme="minorHAnsi"/>
          <w:i/>
          <w:iCs/>
          <w:sz w:val="20"/>
          <w:szCs w:val="20"/>
          <w:rtl/>
        </w:rPr>
        <w:t>ص</w:t>
      </w:r>
      <w:r w:rsidRPr="0067080B">
        <w:rPr>
          <w:rFonts w:eastAsia="Times New Roman" w:cstheme="minorHAnsi"/>
          <w:i/>
          <w:iCs/>
          <w:sz w:val="20"/>
          <w:szCs w:val="20"/>
          <w:rtl/>
          <w:lang w:bidi="fa-IR"/>
        </w:rPr>
        <w:t>۴۸۳</w:t>
      </w:r>
    </w:p>
  </w:footnote>
  <w:footnote w:id="16">
    <w:p w:rsidR="001A3BCD" w:rsidRPr="0067080B" w:rsidRDefault="001A3BCD" w:rsidP="0067080B">
      <w:pPr>
        <w:pStyle w:val="NormalWeb"/>
        <w:bidi/>
        <w:rPr>
          <w:rFonts w:asciiTheme="minorHAnsi" w:hAnsiTheme="minorHAnsi" w:cstheme="minorHAnsi"/>
          <w:i/>
          <w:iCs/>
          <w:sz w:val="20"/>
          <w:szCs w:val="20"/>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rPr>
        <w:t xml:space="preserve">الرعد : 17 أَنْزَلَ مِنَ السَّماءِ ماءً </w:t>
      </w:r>
      <w:r w:rsidRPr="0067080B">
        <w:rPr>
          <w:rFonts w:asciiTheme="minorHAnsi" w:hAnsiTheme="minorHAnsi" w:cstheme="minorHAnsi"/>
          <w:i/>
          <w:iCs/>
          <w:sz w:val="20"/>
          <w:szCs w:val="20"/>
          <w:highlight w:val="yellow"/>
          <w:rtl/>
        </w:rPr>
        <w:t>فَسالَتْ أَوْدِيَةٌ بِقَدَرِها</w:t>
      </w:r>
      <w:r w:rsidRPr="0067080B">
        <w:rPr>
          <w:rFonts w:asciiTheme="minorHAnsi" w:hAnsiTheme="minorHAnsi" w:cstheme="minorHAnsi"/>
          <w:i/>
          <w:iCs/>
          <w:sz w:val="20"/>
          <w:szCs w:val="20"/>
          <w:rtl/>
        </w:rPr>
        <w:t xml:space="preserve">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 </w:t>
      </w:r>
    </w:p>
    <w:p w:rsidR="001A3BCD" w:rsidRPr="0067080B" w:rsidRDefault="001A3BCD" w:rsidP="00CE301A">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highlight w:val="yellow"/>
          <w:rtl/>
          <w:lang w:bidi="fa-IR"/>
        </w:rPr>
        <w:t>خداوند از آسمان آبى فرستاد؛ و از هر درّه و رودخانه‏اى به اندازه آنها سيلابى جارى شد</w:t>
      </w:r>
      <w:r w:rsidRPr="0067080B">
        <w:rPr>
          <w:rFonts w:asciiTheme="minorHAnsi" w:hAnsiTheme="minorHAnsi" w:cstheme="minorHAnsi"/>
          <w:i/>
          <w:iCs/>
          <w:sz w:val="20"/>
          <w:szCs w:val="20"/>
          <w:rtl/>
          <w:lang w:bidi="fa-IR"/>
        </w:rPr>
        <w:t>؛ سپس سيل بر روى خود كفى حمل كرد؛ و از آنچه (در كوره‏ها،) براى به دست آوردن زينت آلات يا وسايل زندگى، آتش روى آن روشن مى‏كنند نيز كفهايى مانند آن به وجود مى‏آيد- خداوند، حق و باطل را چنين مثل مى‏زند!- امّا كفها به بيرون پرتاب مى‏شوند، ولى آنچه به مردم سود مى‏رساند [آب يا فلز خالص‏] در زمين مى‏ماند؛ خداوند اينچنين مثال مى‏زند! (17)</w:t>
      </w:r>
      <w:r w:rsidR="007026EF" w:rsidRPr="0067080B">
        <w:rPr>
          <w:rFonts w:asciiTheme="minorHAnsi" w:hAnsiTheme="minorHAnsi" w:cstheme="minorHAnsi"/>
          <w:i/>
          <w:iCs/>
          <w:sz w:val="20"/>
          <w:szCs w:val="20"/>
          <w:lang w:bidi="fa-IR"/>
        </w:rPr>
        <w:t xml:space="preserve"> </w:t>
      </w:r>
    </w:p>
  </w:footnote>
  <w:footnote w:id="17">
    <w:p w:rsidR="002F69F0" w:rsidRPr="0067080B" w:rsidRDefault="002F69F0" w:rsidP="0067080B">
      <w:pPr>
        <w:bidi/>
        <w:rPr>
          <w:rFonts w:cstheme="minorHAnsi"/>
          <w:i/>
          <w:iCs/>
          <w:sz w:val="20"/>
          <w:szCs w:val="20"/>
          <w:shd w:val="clear" w:color="auto" w:fill="FFFFFF"/>
          <w:rtl/>
        </w:rPr>
      </w:pPr>
      <w:r w:rsidRPr="0067080B">
        <w:rPr>
          <w:rStyle w:val="FootnoteReference"/>
          <w:rFonts w:cstheme="minorHAnsi"/>
          <w:i/>
          <w:iCs/>
          <w:sz w:val="20"/>
          <w:szCs w:val="20"/>
        </w:rPr>
        <w:footnoteRef/>
      </w:r>
      <w:r w:rsidRPr="0067080B">
        <w:rPr>
          <w:rFonts w:cstheme="minorHAnsi"/>
          <w:i/>
          <w:iCs/>
          <w:sz w:val="20"/>
          <w:szCs w:val="20"/>
          <w:rtl/>
        </w:rPr>
        <w:t xml:space="preserve"> </w:t>
      </w:r>
      <w:r w:rsidRPr="0067080B">
        <w:rPr>
          <w:rFonts w:cstheme="minorHAnsi"/>
          <w:i/>
          <w:iCs/>
          <w:sz w:val="20"/>
          <w:szCs w:val="20"/>
          <w:rtl/>
        </w:rPr>
        <w:t xml:space="preserve">مريم : 43 يا أَبَتِ إِنِّي قَدْ جاءَني‏ مِنَ الْعِلْمِ ما لَمْ يَأْتِكَ فَاتَّبِعْني‏ أَهْدِكَ صِراطاً سَوِيًّا </w:t>
      </w:r>
      <w:r w:rsidRPr="0067080B">
        <w:rPr>
          <w:rFonts w:cstheme="minorHAnsi"/>
          <w:i/>
          <w:iCs/>
          <w:sz w:val="20"/>
          <w:szCs w:val="20"/>
          <w:rtl/>
          <w:lang w:bidi="fa-IR"/>
        </w:rPr>
        <w:t>اى پدر! دانشى براى من آمده كه براى تو نيامده است؛ بنا بر اين از من پيروى كن، تا تو را به راه راست هدايت كنم‏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F2"/>
    <w:rsid w:val="00007BFC"/>
    <w:rsid w:val="001A3BCD"/>
    <w:rsid w:val="001C73BE"/>
    <w:rsid w:val="00232377"/>
    <w:rsid w:val="002F69F0"/>
    <w:rsid w:val="00367070"/>
    <w:rsid w:val="003D3970"/>
    <w:rsid w:val="005B7CAA"/>
    <w:rsid w:val="0067080B"/>
    <w:rsid w:val="007026EF"/>
    <w:rsid w:val="007B58EE"/>
    <w:rsid w:val="007F1522"/>
    <w:rsid w:val="0080258F"/>
    <w:rsid w:val="00865FEB"/>
    <w:rsid w:val="00A57F4E"/>
    <w:rsid w:val="00B32228"/>
    <w:rsid w:val="00B65C4D"/>
    <w:rsid w:val="00BC4C47"/>
    <w:rsid w:val="00C70ED8"/>
    <w:rsid w:val="00CE301A"/>
    <w:rsid w:val="00D0131B"/>
    <w:rsid w:val="00D470A3"/>
    <w:rsid w:val="00E65DC0"/>
    <w:rsid w:val="00ED31EF"/>
    <w:rsid w:val="00FC4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E2FA"/>
  <w15:chartTrackingRefBased/>
  <w15:docId w15:val="{A73F4ED7-AD74-41EA-894A-AEABB0D5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C47"/>
    <w:rPr>
      <w:sz w:val="20"/>
      <w:szCs w:val="20"/>
    </w:rPr>
  </w:style>
  <w:style w:type="character" w:styleId="FootnoteReference">
    <w:name w:val="footnote reference"/>
    <w:basedOn w:val="DefaultParagraphFont"/>
    <w:uiPriority w:val="99"/>
    <w:semiHidden/>
    <w:unhideWhenUsed/>
    <w:rsid w:val="00BC4C47"/>
    <w:rPr>
      <w:vertAlign w:val="superscript"/>
    </w:rPr>
  </w:style>
  <w:style w:type="paragraph" w:styleId="NormalWeb">
    <w:name w:val="Normal (Web)"/>
    <w:basedOn w:val="Normal"/>
    <w:uiPriority w:val="99"/>
    <w:unhideWhenUsed/>
    <w:rsid w:val="00BC4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6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34">
      <w:bodyDiv w:val="1"/>
      <w:marLeft w:val="0"/>
      <w:marRight w:val="0"/>
      <w:marTop w:val="0"/>
      <w:marBottom w:val="0"/>
      <w:divBdr>
        <w:top w:val="none" w:sz="0" w:space="0" w:color="auto"/>
        <w:left w:val="none" w:sz="0" w:space="0" w:color="auto"/>
        <w:bottom w:val="none" w:sz="0" w:space="0" w:color="auto"/>
        <w:right w:val="none" w:sz="0" w:space="0" w:color="auto"/>
      </w:divBdr>
    </w:div>
    <w:div w:id="27528819">
      <w:bodyDiv w:val="1"/>
      <w:marLeft w:val="0"/>
      <w:marRight w:val="0"/>
      <w:marTop w:val="0"/>
      <w:marBottom w:val="0"/>
      <w:divBdr>
        <w:top w:val="none" w:sz="0" w:space="0" w:color="auto"/>
        <w:left w:val="none" w:sz="0" w:space="0" w:color="auto"/>
        <w:bottom w:val="none" w:sz="0" w:space="0" w:color="auto"/>
        <w:right w:val="none" w:sz="0" w:space="0" w:color="auto"/>
      </w:divBdr>
    </w:div>
    <w:div w:id="78794558">
      <w:bodyDiv w:val="1"/>
      <w:marLeft w:val="0"/>
      <w:marRight w:val="0"/>
      <w:marTop w:val="0"/>
      <w:marBottom w:val="0"/>
      <w:divBdr>
        <w:top w:val="none" w:sz="0" w:space="0" w:color="auto"/>
        <w:left w:val="none" w:sz="0" w:space="0" w:color="auto"/>
        <w:bottom w:val="none" w:sz="0" w:space="0" w:color="auto"/>
        <w:right w:val="none" w:sz="0" w:space="0" w:color="auto"/>
      </w:divBdr>
    </w:div>
    <w:div w:id="203754463">
      <w:bodyDiv w:val="1"/>
      <w:marLeft w:val="0"/>
      <w:marRight w:val="0"/>
      <w:marTop w:val="0"/>
      <w:marBottom w:val="0"/>
      <w:divBdr>
        <w:top w:val="none" w:sz="0" w:space="0" w:color="auto"/>
        <w:left w:val="none" w:sz="0" w:space="0" w:color="auto"/>
        <w:bottom w:val="none" w:sz="0" w:space="0" w:color="auto"/>
        <w:right w:val="none" w:sz="0" w:space="0" w:color="auto"/>
      </w:divBdr>
    </w:div>
    <w:div w:id="225574927">
      <w:bodyDiv w:val="1"/>
      <w:marLeft w:val="0"/>
      <w:marRight w:val="0"/>
      <w:marTop w:val="0"/>
      <w:marBottom w:val="0"/>
      <w:divBdr>
        <w:top w:val="none" w:sz="0" w:space="0" w:color="auto"/>
        <w:left w:val="none" w:sz="0" w:space="0" w:color="auto"/>
        <w:bottom w:val="none" w:sz="0" w:space="0" w:color="auto"/>
        <w:right w:val="none" w:sz="0" w:space="0" w:color="auto"/>
      </w:divBdr>
    </w:div>
    <w:div w:id="343824070">
      <w:bodyDiv w:val="1"/>
      <w:marLeft w:val="0"/>
      <w:marRight w:val="0"/>
      <w:marTop w:val="0"/>
      <w:marBottom w:val="0"/>
      <w:divBdr>
        <w:top w:val="none" w:sz="0" w:space="0" w:color="auto"/>
        <w:left w:val="none" w:sz="0" w:space="0" w:color="auto"/>
        <w:bottom w:val="none" w:sz="0" w:space="0" w:color="auto"/>
        <w:right w:val="none" w:sz="0" w:space="0" w:color="auto"/>
      </w:divBdr>
      <w:divsChild>
        <w:div w:id="1474639787">
          <w:marLeft w:val="0"/>
          <w:marRight w:val="0"/>
          <w:marTop w:val="0"/>
          <w:marBottom w:val="0"/>
          <w:divBdr>
            <w:top w:val="none" w:sz="0" w:space="0" w:color="auto"/>
            <w:left w:val="none" w:sz="0" w:space="0" w:color="auto"/>
            <w:bottom w:val="dotted" w:sz="6" w:space="0" w:color="000000"/>
            <w:right w:val="none" w:sz="0" w:space="0" w:color="auto"/>
          </w:divBdr>
        </w:div>
        <w:div w:id="990406490">
          <w:marLeft w:val="0"/>
          <w:marRight w:val="0"/>
          <w:marTop w:val="0"/>
          <w:marBottom w:val="0"/>
          <w:divBdr>
            <w:top w:val="none" w:sz="0" w:space="0" w:color="auto"/>
            <w:left w:val="none" w:sz="0" w:space="0" w:color="auto"/>
            <w:bottom w:val="dotted" w:sz="6" w:space="0" w:color="000000"/>
            <w:right w:val="none" w:sz="0" w:space="0" w:color="auto"/>
          </w:divBdr>
        </w:div>
        <w:div w:id="411127678">
          <w:marLeft w:val="0"/>
          <w:marRight w:val="0"/>
          <w:marTop w:val="0"/>
          <w:marBottom w:val="0"/>
          <w:divBdr>
            <w:top w:val="none" w:sz="0" w:space="0" w:color="auto"/>
            <w:left w:val="none" w:sz="0" w:space="0" w:color="auto"/>
            <w:bottom w:val="dotted" w:sz="6" w:space="0" w:color="000000"/>
            <w:right w:val="none" w:sz="0" w:space="0" w:color="auto"/>
          </w:divBdr>
        </w:div>
        <w:div w:id="666129729">
          <w:marLeft w:val="0"/>
          <w:marRight w:val="0"/>
          <w:marTop w:val="0"/>
          <w:marBottom w:val="0"/>
          <w:divBdr>
            <w:top w:val="none" w:sz="0" w:space="0" w:color="auto"/>
            <w:left w:val="none" w:sz="0" w:space="0" w:color="auto"/>
            <w:bottom w:val="dotted" w:sz="6" w:space="0" w:color="000000"/>
            <w:right w:val="none" w:sz="0" w:space="0" w:color="auto"/>
          </w:divBdr>
        </w:div>
        <w:div w:id="1273588092">
          <w:marLeft w:val="0"/>
          <w:marRight w:val="0"/>
          <w:marTop w:val="0"/>
          <w:marBottom w:val="0"/>
          <w:divBdr>
            <w:top w:val="none" w:sz="0" w:space="0" w:color="auto"/>
            <w:left w:val="none" w:sz="0" w:space="0" w:color="auto"/>
            <w:bottom w:val="dotted" w:sz="6" w:space="0" w:color="000000"/>
            <w:right w:val="none" w:sz="0" w:space="0" w:color="auto"/>
          </w:divBdr>
        </w:div>
        <w:div w:id="1481457743">
          <w:marLeft w:val="0"/>
          <w:marRight w:val="0"/>
          <w:marTop w:val="0"/>
          <w:marBottom w:val="0"/>
          <w:divBdr>
            <w:top w:val="none" w:sz="0" w:space="0" w:color="auto"/>
            <w:left w:val="none" w:sz="0" w:space="0" w:color="auto"/>
            <w:bottom w:val="dotted" w:sz="6" w:space="0" w:color="000000"/>
            <w:right w:val="none" w:sz="0" w:space="0" w:color="auto"/>
          </w:divBdr>
        </w:div>
        <w:div w:id="647516129">
          <w:marLeft w:val="0"/>
          <w:marRight w:val="0"/>
          <w:marTop w:val="0"/>
          <w:marBottom w:val="0"/>
          <w:divBdr>
            <w:top w:val="none" w:sz="0" w:space="0" w:color="auto"/>
            <w:left w:val="none" w:sz="0" w:space="0" w:color="auto"/>
            <w:bottom w:val="dotted" w:sz="6" w:space="0" w:color="000000"/>
            <w:right w:val="none" w:sz="0" w:space="0" w:color="auto"/>
          </w:divBdr>
        </w:div>
      </w:divsChild>
    </w:div>
    <w:div w:id="354623515">
      <w:bodyDiv w:val="1"/>
      <w:marLeft w:val="0"/>
      <w:marRight w:val="0"/>
      <w:marTop w:val="0"/>
      <w:marBottom w:val="0"/>
      <w:divBdr>
        <w:top w:val="none" w:sz="0" w:space="0" w:color="auto"/>
        <w:left w:val="none" w:sz="0" w:space="0" w:color="auto"/>
        <w:bottom w:val="none" w:sz="0" w:space="0" w:color="auto"/>
        <w:right w:val="none" w:sz="0" w:space="0" w:color="auto"/>
      </w:divBdr>
    </w:div>
    <w:div w:id="413017022">
      <w:bodyDiv w:val="1"/>
      <w:marLeft w:val="0"/>
      <w:marRight w:val="0"/>
      <w:marTop w:val="0"/>
      <w:marBottom w:val="0"/>
      <w:divBdr>
        <w:top w:val="none" w:sz="0" w:space="0" w:color="auto"/>
        <w:left w:val="none" w:sz="0" w:space="0" w:color="auto"/>
        <w:bottom w:val="none" w:sz="0" w:space="0" w:color="auto"/>
        <w:right w:val="none" w:sz="0" w:space="0" w:color="auto"/>
      </w:divBdr>
    </w:div>
    <w:div w:id="649140580">
      <w:bodyDiv w:val="1"/>
      <w:marLeft w:val="0"/>
      <w:marRight w:val="0"/>
      <w:marTop w:val="0"/>
      <w:marBottom w:val="0"/>
      <w:divBdr>
        <w:top w:val="none" w:sz="0" w:space="0" w:color="auto"/>
        <w:left w:val="none" w:sz="0" w:space="0" w:color="auto"/>
        <w:bottom w:val="none" w:sz="0" w:space="0" w:color="auto"/>
        <w:right w:val="none" w:sz="0" w:space="0" w:color="auto"/>
      </w:divBdr>
    </w:div>
    <w:div w:id="676424194">
      <w:bodyDiv w:val="1"/>
      <w:marLeft w:val="0"/>
      <w:marRight w:val="0"/>
      <w:marTop w:val="0"/>
      <w:marBottom w:val="0"/>
      <w:divBdr>
        <w:top w:val="none" w:sz="0" w:space="0" w:color="auto"/>
        <w:left w:val="none" w:sz="0" w:space="0" w:color="auto"/>
        <w:bottom w:val="none" w:sz="0" w:space="0" w:color="auto"/>
        <w:right w:val="none" w:sz="0" w:space="0" w:color="auto"/>
      </w:divBdr>
    </w:div>
    <w:div w:id="687490375">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728192705">
      <w:bodyDiv w:val="1"/>
      <w:marLeft w:val="0"/>
      <w:marRight w:val="0"/>
      <w:marTop w:val="0"/>
      <w:marBottom w:val="0"/>
      <w:divBdr>
        <w:top w:val="none" w:sz="0" w:space="0" w:color="auto"/>
        <w:left w:val="none" w:sz="0" w:space="0" w:color="auto"/>
        <w:bottom w:val="none" w:sz="0" w:space="0" w:color="auto"/>
        <w:right w:val="none" w:sz="0" w:space="0" w:color="auto"/>
      </w:divBdr>
    </w:div>
    <w:div w:id="793404969">
      <w:bodyDiv w:val="1"/>
      <w:marLeft w:val="0"/>
      <w:marRight w:val="0"/>
      <w:marTop w:val="0"/>
      <w:marBottom w:val="0"/>
      <w:divBdr>
        <w:top w:val="none" w:sz="0" w:space="0" w:color="auto"/>
        <w:left w:val="none" w:sz="0" w:space="0" w:color="auto"/>
        <w:bottom w:val="none" w:sz="0" w:space="0" w:color="auto"/>
        <w:right w:val="none" w:sz="0" w:space="0" w:color="auto"/>
      </w:divBdr>
    </w:div>
    <w:div w:id="1145003695">
      <w:bodyDiv w:val="1"/>
      <w:marLeft w:val="0"/>
      <w:marRight w:val="0"/>
      <w:marTop w:val="0"/>
      <w:marBottom w:val="0"/>
      <w:divBdr>
        <w:top w:val="none" w:sz="0" w:space="0" w:color="auto"/>
        <w:left w:val="none" w:sz="0" w:space="0" w:color="auto"/>
        <w:bottom w:val="none" w:sz="0" w:space="0" w:color="auto"/>
        <w:right w:val="none" w:sz="0" w:space="0" w:color="auto"/>
      </w:divBdr>
    </w:div>
    <w:div w:id="1186866874">
      <w:bodyDiv w:val="1"/>
      <w:marLeft w:val="0"/>
      <w:marRight w:val="0"/>
      <w:marTop w:val="0"/>
      <w:marBottom w:val="0"/>
      <w:divBdr>
        <w:top w:val="none" w:sz="0" w:space="0" w:color="auto"/>
        <w:left w:val="none" w:sz="0" w:space="0" w:color="auto"/>
        <w:bottom w:val="none" w:sz="0" w:space="0" w:color="auto"/>
        <w:right w:val="none" w:sz="0" w:space="0" w:color="auto"/>
      </w:divBdr>
    </w:div>
    <w:div w:id="1299607739">
      <w:bodyDiv w:val="1"/>
      <w:marLeft w:val="0"/>
      <w:marRight w:val="0"/>
      <w:marTop w:val="0"/>
      <w:marBottom w:val="0"/>
      <w:divBdr>
        <w:top w:val="none" w:sz="0" w:space="0" w:color="auto"/>
        <w:left w:val="none" w:sz="0" w:space="0" w:color="auto"/>
        <w:bottom w:val="none" w:sz="0" w:space="0" w:color="auto"/>
        <w:right w:val="none" w:sz="0" w:space="0" w:color="auto"/>
      </w:divBdr>
    </w:div>
    <w:div w:id="1322465999">
      <w:bodyDiv w:val="1"/>
      <w:marLeft w:val="0"/>
      <w:marRight w:val="0"/>
      <w:marTop w:val="0"/>
      <w:marBottom w:val="0"/>
      <w:divBdr>
        <w:top w:val="none" w:sz="0" w:space="0" w:color="auto"/>
        <w:left w:val="none" w:sz="0" w:space="0" w:color="auto"/>
        <w:bottom w:val="none" w:sz="0" w:space="0" w:color="auto"/>
        <w:right w:val="none" w:sz="0" w:space="0" w:color="auto"/>
      </w:divBdr>
    </w:div>
    <w:div w:id="1328896614">
      <w:bodyDiv w:val="1"/>
      <w:marLeft w:val="0"/>
      <w:marRight w:val="0"/>
      <w:marTop w:val="0"/>
      <w:marBottom w:val="0"/>
      <w:divBdr>
        <w:top w:val="none" w:sz="0" w:space="0" w:color="auto"/>
        <w:left w:val="none" w:sz="0" w:space="0" w:color="auto"/>
        <w:bottom w:val="none" w:sz="0" w:space="0" w:color="auto"/>
        <w:right w:val="none" w:sz="0" w:space="0" w:color="auto"/>
      </w:divBdr>
    </w:div>
    <w:div w:id="1373921168">
      <w:bodyDiv w:val="1"/>
      <w:marLeft w:val="0"/>
      <w:marRight w:val="0"/>
      <w:marTop w:val="0"/>
      <w:marBottom w:val="0"/>
      <w:divBdr>
        <w:top w:val="none" w:sz="0" w:space="0" w:color="auto"/>
        <w:left w:val="none" w:sz="0" w:space="0" w:color="auto"/>
        <w:bottom w:val="none" w:sz="0" w:space="0" w:color="auto"/>
        <w:right w:val="none" w:sz="0" w:space="0" w:color="auto"/>
      </w:divBdr>
    </w:div>
    <w:div w:id="1439715185">
      <w:bodyDiv w:val="1"/>
      <w:marLeft w:val="0"/>
      <w:marRight w:val="0"/>
      <w:marTop w:val="0"/>
      <w:marBottom w:val="0"/>
      <w:divBdr>
        <w:top w:val="none" w:sz="0" w:space="0" w:color="auto"/>
        <w:left w:val="none" w:sz="0" w:space="0" w:color="auto"/>
        <w:bottom w:val="none" w:sz="0" w:space="0" w:color="auto"/>
        <w:right w:val="none" w:sz="0" w:space="0" w:color="auto"/>
      </w:divBdr>
    </w:div>
    <w:div w:id="1552497257">
      <w:bodyDiv w:val="1"/>
      <w:marLeft w:val="0"/>
      <w:marRight w:val="0"/>
      <w:marTop w:val="0"/>
      <w:marBottom w:val="0"/>
      <w:divBdr>
        <w:top w:val="none" w:sz="0" w:space="0" w:color="auto"/>
        <w:left w:val="none" w:sz="0" w:space="0" w:color="auto"/>
        <w:bottom w:val="none" w:sz="0" w:space="0" w:color="auto"/>
        <w:right w:val="none" w:sz="0" w:space="0" w:color="auto"/>
      </w:divBdr>
    </w:div>
    <w:div w:id="1599412653">
      <w:bodyDiv w:val="1"/>
      <w:marLeft w:val="0"/>
      <w:marRight w:val="0"/>
      <w:marTop w:val="0"/>
      <w:marBottom w:val="0"/>
      <w:divBdr>
        <w:top w:val="none" w:sz="0" w:space="0" w:color="auto"/>
        <w:left w:val="none" w:sz="0" w:space="0" w:color="auto"/>
        <w:bottom w:val="none" w:sz="0" w:space="0" w:color="auto"/>
        <w:right w:val="none" w:sz="0" w:space="0" w:color="auto"/>
      </w:divBdr>
    </w:div>
    <w:div w:id="1632638315">
      <w:bodyDiv w:val="1"/>
      <w:marLeft w:val="0"/>
      <w:marRight w:val="0"/>
      <w:marTop w:val="0"/>
      <w:marBottom w:val="0"/>
      <w:divBdr>
        <w:top w:val="none" w:sz="0" w:space="0" w:color="auto"/>
        <w:left w:val="none" w:sz="0" w:space="0" w:color="auto"/>
        <w:bottom w:val="none" w:sz="0" w:space="0" w:color="auto"/>
        <w:right w:val="none" w:sz="0" w:space="0" w:color="auto"/>
      </w:divBdr>
      <w:divsChild>
        <w:div w:id="1384409251">
          <w:marLeft w:val="0"/>
          <w:marRight w:val="0"/>
          <w:marTop w:val="0"/>
          <w:marBottom w:val="0"/>
          <w:divBdr>
            <w:top w:val="none" w:sz="0" w:space="0" w:color="auto"/>
            <w:left w:val="none" w:sz="0" w:space="0" w:color="auto"/>
            <w:bottom w:val="dotted" w:sz="6" w:space="0" w:color="000000"/>
            <w:right w:val="none" w:sz="0" w:space="0" w:color="auto"/>
          </w:divBdr>
        </w:div>
      </w:divsChild>
    </w:div>
    <w:div w:id="1695575980">
      <w:bodyDiv w:val="1"/>
      <w:marLeft w:val="0"/>
      <w:marRight w:val="0"/>
      <w:marTop w:val="0"/>
      <w:marBottom w:val="0"/>
      <w:divBdr>
        <w:top w:val="none" w:sz="0" w:space="0" w:color="auto"/>
        <w:left w:val="none" w:sz="0" w:space="0" w:color="auto"/>
        <w:bottom w:val="none" w:sz="0" w:space="0" w:color="auto"/>
        <w:right w:val="none" w:sz="0" w:space="0" w:color="auto"/>
      </w:divBdr>
    </w:div>
    <w:div w:id="2061319882">
      <w:bodyDiv w:val="1"/>
      <w:marLeft w:val="0"/>
      <w:marRight w:val="0"/>
      <w:marTop w:val="0"/>
      <w:marBottom w:val="0"/>
      <w:divBdr>
        <w:top w:val="none" w:sz="0" w:space="0" w:color="auto"/>
        <w:left w:val="none" w:sz="0" w:space="0" w:color="auto"/>
        <w:bottom w:val="none" w:sz="0" w:space="0" w:color="auto"/>
        <w:right w:val="none" w:sz="0" w:space="0" w:color="auto"/>
      </w:divBdr>
    </w:div>
    <w:div w:id="21199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ikinoor.ir/%D8%A7%D8%AE%D9%84%D8%A7%D9%82_%D9%81%D8%B1%D9%85%D8%A7%D9%86%D8%AF%D9%87%DB%8C_%D9%88_%D9%81%D8%B1%D9%85%D8%A7%D9%86%D8%A8%D8%B1%DB%8C" TargetMode="External"/><Relationship Id="rId1" Type="http://schemas.openxmlformats.org/officeDocument/2006/relationships/hyperlink" Target="https://abadis.ir/fatofa/%D8%A7%D9%85%D8%A7%D9%85-%D8%AC%D8%B9%D9%81%D8%B1-%D8%B5%D8%A7%D8%AF%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5CD4-F0C0-4EC5-B951-CF491B03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2024-10-07T09:12:00Z</dcterms:created>
  <dcterms:modified xsi:type="dcterms:W3CDTF">2024-10-08T00:19:00Z</dcterms:modified>
</cp:coreProperties>
</file>