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DB" w:rsidRPr="00D1752E" w:rsidRDefault="006B39DB" w:rsidP="006B39DB">
      <w:pPr>
        <w:bidi/>
        <w:rPr>
          <w:rFonts w:cstheme="minorHAnsi"/>
          <w:sz w:val="48"/>
          <w:szCs w:val="48"/>
          <w:rtl/>
          <w:lang w:bidi="fa-IR"/>
        </w:rPr>
      </w:pPr>
      <w:r w:rsidRPr="00D1752E">
        <w:rPr>
          <w:rFonts w:cstheme="minorHAnsi"/>
          <w:sz w:val="48"/>
          <w:szCs w:val="48"/>
          <w:highlight w:val="yellow"/>
          <w:rtl/>
          <w:lang w:bidi="fa-IR"/>
        </w:rPr>
        <w:t>سه شنبه 10/7/1403-27ربیع الاول 1446 – اول اکتبر 2024 – درس 15 فقه القیاده – رهبری رفتاری سازمانی –   عدالت شرط نفوذ رهبری در کارکنان -اعمال  اثر بخش عدالت سازمانی توسط رهبری عادل.</w:t>
      </w:r>
    </w:p>
    <w:p w:rsidR="0046263D" w:rsidRPr="00D1752E" w:rsidRDefault="002557A4" w:rsidP="00DB3BF6">
      <w:pPr>
        <w:bidi/>
        <w:rPr>
          <w:rFonts w:cstheme="minorHAnsi"/>
          <w:sz w:val="48"/>
          <w:szCs w:val="48"/>
          <w:rtl/>
          <w:lang w:bidi="fa-IR"/>
        </w:rPr>
      </w:pPr>
      <w:r w:rsidRPr="00D1752E">
        <w:rPr>
          <w:rFonts w:cstheme="minorHAnsi"/>
          <w:color w:val="FF0000"/>
          <w:sz w:val="48"/>
          <w:szCs w:val="48"/>
          <w:rtl/>
          <w:lang w:bidi="fa-IR"/>
        </w:rPr>
        <w:t>مساله</w:t>
      </w:r>
      <w:r w:rsidR="006B39DB" w:rsidRPr="00D1752E">
        <w:rPr>
          <w:rFonts w:cstheme="minorHAnsi"/>
          <w:color w:val="FF0000"/>
          <w:sz w:val="48"/>
          <w:szCs w:val="48"/>
          <w:rtl/>
          <w:lang w:bidi="fa-IR"/>
        </w:rPr>
        <w:t>6</w:t>
      </w:r>
      <w:r w:rsidRPr="00D1752E">
        <w:rPr>
          <w:rFonts w:cstheme="minorHAnsi"/>
          <w:color w:val="FF0000"/>
          <w:sz w:val="48"/>
          <w:szCs w:val="48"/>
          <w:rtl/>
          <w:lang w:bidi="fa-IR"/>
        </w:rPr>
        <w:t xml:space="preserve"> : اعمال  تکلیف عدالت سازمانی طبق قاعده الاسهل فالاسهل  شرط صحت و ترتب اثر این تکلی</w:t>
      </w:r>
      <w:r w:rsidR="006B39DB" w:rsidRPr="00D1752E">
        <w:rPr>
          <w:rFonts w:cstheme="minorHAnsi"/>
          <w:color w:val="FF0000"/>
          <w:sz w:val="48"/>
          <w:szCs w:val="48"/>
          <w:rtl/>
          <w:lang w:bidi="fa-IR"/>
        </w:rPr>
        <w:t>ف است اثری به نام نفوذ در قلوب  به غر</w:t>
      </w:r>
      <w:r w:rsidR="003A7E58" w:rsidRPr="00D1752E">
        <w:rPr>
          <w:rFonts w:cstheme="minorHAnsi"/>
          <w:color w:val="FF0000"/>
          <w:sz w:val="48"/>
          <w:szCs w:val="48"/>
          <w:rtl/>
          <w:lang w:bidi="fa-IR"/>
        </w:rPr>
        <w:t>ض</w:t>
      </w:r>
      <w:r w:rsidRPr="00D1752E">
        <w:rPr>
          <w:rFonts w:cstheme="minorHAnsi"/>
          <w:color w:val="FF0000"/>
          <w:sz w:val="48"/>
          <w:szCs w:val="48"/>
          <w:rtl/>
          <w:lang w:bidi="fa-IR"/>
        </w:rPr>
        <w:t xml:space="preserve"> ایجاد انگیزش .</w:t>
      </w:r>
      <w:r w:rsidRPr="00D1752E">
        <w:rPr>
          <w:rFonts w:cstheme="minorHAnsi"/>
          <w:sz w:val="48"/>
          <w:szCs w:val="48"/>
          <w:rtl/>
          <w:lang w:bidi="fa-IR"/>
        </w:rPr>
        <w:br/>
      </w:r>
      <w:r w:rsidR="003E6CB6" w:rsidRPr="00D1752E">
        <w:rPr>
          <w:rFonts w:cstheme="minorHAnsi"/>
          <w:b/>
          <w:bCs/>
          <w:i/>
          <w:iCs/>
          <w:sz w:val="48"/>
          <w:szCs w:val="48"/>
          <w:rtl/>
          <w:lang w:bidi="fa-IR"/>
        </w:rPr>
        <w:t>شرح مساله</w:t>
      </w:r>
      <w:r w:rsidR="003E6CB6" w:rsidRPr="00D1752E">
        <w:rPr>
          <w:rFonts w:cstheme="minorHAnsi"/>
          <w:sz w:val="48"/>
          <w:szCs w:val="48"/>
          <w:rtl/>
          <w:lang w:bidi="fa-IR"/>
        </w:rPr>
        <w:t xml:space="preserve">: معلوم شد که عدالت درونی رهبری  رفتاری سازمانی مقتضی وسبب برای تحقق عدالت سازمانی است ودر نتیجه اعمال عدالت  نفوذ پدید می آید در درون کارکنان وبه انگیزش آنان کمک میکند </w:t>
      </w:r>
      <w:r w:rsidR="000D56FB" w:rsidRPr="00D1752E">
        <w:rPr>
          <w:rFonts w:cstheme="minorHAnsi"/>
          <w:sz w:val="48"/>
          <w:szCs w:val="48"/>
          <w:rtl/>
          <w:lang w:bidi="fa-IR"/>
        </w:rPr>
        <w:t>البته اعمال ولایت سازمانی با ر</w:t>
      </w:r>
      <w:r w:rsidR="003E6CB6" w:rsidRPr="00D1752E">
        <w:rPr>
          <w:rFonts w:cstheme="minorHAnsi"/>
          <w:sz w:val="48"/>
          <w:szCs w:val="48"/>
          <w:rtl/>
          <w:lang w:bidi="fa-IR"/>
        </w:rPr>
        <w:t>ع</w:t>
      </w:r>
      <w:r w:rsidR="000D56FB" w:rsidRPr="00D1752E">
        <w:rPr>
          <w:rFonts w:cstheme="minorHAnsi"/>
          <w:sz w:val="48"/>
          <w:szCs w:val="48"/>
          <w:rtl/>
          <w:lang w:bidi="fa-IR"/>
        </w:rPr>
        <w:t>ای</w:t>
      </w:r>
      <w:r w:rsidR="003E6CB6" w:rsidRPr="00D1752E">
        <w:rPr>
          <w:rFonts w:cstheme="minorHAnsi"/>
          <w:sz w:val="48"/>
          <w:szCs w:val="48"/>
          <w:rtl/>
          <w:lang w:bidi="fa-IR"/>
        </w:rPr>
        <w:t>ت قاعده عقلایی الاسهل فالاسهل</w:t>
      </w:r>
      <w:r w:rsidR="000D56FB" w:rsidRPr="00D1752E">
        <w:rPr>
          <w:rFonts w:cstheme="minorHAnsi"/>
          <w:sz w:val="48"/>
          <w:szCs w:val="48"/>
          <w:rtl/>
          <w:lang w:bidi="fa-IR"/>
        </w:rPr>
        <w:t xml:space="preserve"> یا الایسر فالایسر که هم مضمون با قاعده تدریج و تدرج  است </w:t>
      </w:r>
      <w:r w:rsidR="00637BD3" w:rsidRPr="00D1752E">
        <w:rPr>
          <w:rFonts w:cstheme="minorHAnsi"/>
          <w:sz w:val="48"/>
          <w:szCs w:val="48"/>
          <w:rtl/>
          <w:lang w:bidi="fa-IR"/>
        </w:rPr>
        <w:t>که در فقه امامیه در مراتب ام</w:t>
      </w:r>
      <w:r w:rsidR="003A7E58" w:rsidRPr="00D1752E">
        <w:rPr>
          <w:rFonts w:cstheme="minorHAnsi"/>
          <w:sz w:val="48"/>
          <w:szCs w:val="48"/>
          <w:rtl/>
          <w:lang w:bidi="fa-IR"/>
        </w:rPr>
        <w:t xml:space="preserve">ر به معروف و نهی از منکر ،در مراتب دفاع مشروع و </w:t>
      </w:r>
      <w:r w:rsidR="00637BD3" w:rsidRPr="00D1752E">
        <w:rPr>
          <w:rFonts w:cstheme="minorHAnsi"/>
          <w:sz w:val="48"/>
          <w:szCs w:val="48"/>
          <w:rtl/>
          <w:lang w:bidi="fa-IR"/>
        </w:rPr>
        <w:t xml:space="preserve">در مراتب تربیت متربیان و... به کار گرفته شده است در مانحن فیه هم در مراتب عدالت سازمانی تطبیق داده میشود   مثلا در عدالت توزیعی که عبارت از توزیع عادلانه فرصت ها و امکانات و مکنت ها بین کارکنان است میتوان در عزل و نصب ها شتاب نکرد </w:t>
      </w:r>
      <w:r w:rsidR="002667A4" w:rsidRPr="00D1752E">
        <w:rPr>
          <w:rFonts w:cstheme="minorHAnsi"/>
          <w:sz w:val="48"/>
          <w:szCs w:val="48"/>
          <w:rtl/>
          <w:lang w:bidi="fa-IR"/>
        </w:rPr>
        <w:t xml:space="preserve">تا شایستگی ها و عدم شایستگی ها آشکار تر شود بعد به آرامی و آسانی کسی که </w:t>
      </w:r>
      <w:r w:rsidR="002667A4" w:rsidRPr="00D1752E">
        <w:rPr>
          <w:rFonts w:cstheme="minorHAnsi"/>
          <w:sz w:val="48"/>
          <w:szCs w:val="48"/>
          <w:rtl/>
          <w:lang w:bidi="fa-IR"/>
        </w:rPr>
        <w:lastRenderedPageBreak/>
        <w:t>اتفاق براحراز شایستگی  یا عدم شایستگی اوست مورد عزل و نصب قرار گیرد ولو از نزدیکان و اطرافیان مسئولین عالی سازمان باشد  وگاهی با وجود احراز عدم صلاحیت</w:t>
      </w:r>
      <w:r w:rsidR="003A7E58" w:rsidRPr="00D1752E">
        <w:rPr>
          <w:rFonts w:cstheme="minorHAnsi"/>
          <w:sz w:val="48"/>
          <w:szCs w:val="48"/>
          <w:rtl/>
          <w:lang w:bidi="fa-IR"/>
        </w:rPr>
        <w:t xml:space="preserve"> فرد،</w:t>
      </w:r>
      <w:r w:rsidR="002667A4" w:rsidRPr="00D1752E">
        <w:rPr>
          <w:rFonts w:cstheme="minorHAnsi"/>
          <w:sz w:val="48"/>
          <w:szCs w:val="48"/>
          <w:rtl/>
          <w:lang w:bidi="fa-IR"/>
        </w:rPr>
        <w:t xml:space="preserve"> بر کناری  و جابجایی</w:t>
      </w:r>
      <w:r w:rsidR="003A7E58" w:rsidRPr="00D1752E">
        <w:rPr>
          <w:rFonts w:cstheme="minorHAnsi"/>
          <w:sz w:val="48"/>
          <w:szCs w:val="48"/>
          <w:rtl/>
          <w:lang w:bidi="fa-IR"/>
        </w:rPr>
        <w:t xml:space="preserve"> او</w:t>
      </w:r>
      <w:r w:rsidR="002667A4" w:rsidRPr="00D1752E">
        <w:rPr>
          <w:rFonts w:cstheme="minorHAnsi"/>
          <w:sz w:val="48"/>
          <w:szCs w:val="48"/>
          <w:rtl/>
          <w:lang w:bidi="fa-IR"/>
        </w:rPr>
        <w:t xml:space="preserve"> را به زمان مناسبی که آفت و آسیب کمتری را متوجه سازمان کند  و توجیه مناسب و زمینه سازی متناسب برای یک برکناری صورت پذیرفته باشد</w:t>
      </w:r>
      <w:r w:rsidR="003A7E58" w:rsidRPr="00D1752E">
        <w:rPr>
          <w:rFonts w:cstheme="minorHAnsi"/>
          <w:sz w:val="48"/>
          <w:szCs w:val="48"/>
          <w:rtl/>
          <w:lang w:bidi="fa-IR"/>
        </w:rPr>
        <w:t xml:space="preserve"> موکول میکنیم ،</w:t>
      </w:r>
      <w:r w:rsidR="002667A4" w:rsidRPr="00D1752E">
        <w:rPr>
          <w:rFonts w:cstheme="minorHAnsi"/>
          <w:sz w:val="48"/>
          <w:szCs w:val="48"/>
          <w:rtl/>
          <w:lang w:bidi="fa-IR"/>
        </w:rPr>
        <w:t xml:space="preserve"> کما این که امیر المومنین ع نسبت به برکناری ابو موسی اشعری از منصب قضاوت در بصره عمل فرمود</w:t>
      </w:r>
      <w:r w:rsidR="00B93D27" w:rsidRPr="00D1752E">
        <w:rPr>
          <w:rStyle w:val="FootnoteReference"/>
          <w:rFonts w:cstheme="minorHAnsi"/>
          <w:sz w:val="48"/>
          <w:szCs w:val="48"/>
          <w:rtl/>
          <w:lang w:bidi="fa-IR"/>
        </w:rPr>
        <w:footnoteReference w:id="1"/>
      </w:r>
      <w:r w:rsidR="002667A4" w:rsidRPr="00D1752E">
        <w:rPr>
          <w:rFonts w:cstheme="minorHAnsi"/>
          <w:sz w:val="48"/>
          <w:szCs w:val="48"/>
          <w:rtl/>
          <w:lang w:bidi="fa-IR"/>
        </w:rPr>
        <w:t xml:space="preserve"> </w:t>
      </w:r>
      <w:r w:rsidR="002667A4" w:rsidRPr="00D1752E">
        <w:rPr>
          <w:rFonts w:cstheme="minorHAnsi"/>
          <w:sz w:val="48"/>
          <w:szCs w:val="48"/>
          <w:rtl/>
          <w:lang w:bidi="fa-IR"/>
        </w:rPr>
        <w:lastRenderedPageBreak/>
        <w:t>وبرعکس در برکناری محمد بن ابی بکر</w:t>
      </w:r>
      <w:r w:rsidR="00A230C1" w:rsidRPr="00D1752E">
        <w:rPr>
          <w:rStyle w:val="FootnoteReference"/>
          <w:rFonts w:cstheme="minorHAnsi"/>
          <w:sz w:val="48"/>
          <w:szCs w:val="48"/>
          <w:rtl/>
          <w:lang w:bidi="fa-IR"/>
        </w:rPr>
        <w:footnoteReference w:id="2"/>
      </w:r>
      <w:r w:rsidR="002667A4" w:rsidRPr="00D1752E">
        <w:rPr>
          <w:rFonts w:cstheme="minorHAnsi"/>
          <w:sz w:val="48"/>
          <w:szCs w:val="48"/>
          <w:rtl/>
          <w:lang w:bidi="fa-IR"/>
        </w:rPr>
        <w:t xml:space="preserve"> که او را فرزند خود از صلب ابی بکر میخواند و خیلی به او محبت میورزید ولی او را </w:t>
      </w:r>
      <w:r w:rsidR="005310D7" w:rsidRPr="00D1752E">
        <w:rPr>
          <w:rFonts w:cstheme="minorHAnsi"/>
          <w:sz w:val="48"/>
          <w:szCs w:val="48"/>
          <w:rtl/>
          <w:lang w:bidi="fa-IR"/>
        </w:rPr>
        <w:t xml:space="preserve"> </w:t>
      </w:r>
      <w:r w:rsidR="005310D7" w:rsidRPr="00D1752E">
        <w:rPr>
          <w:rFonts w:cstheme="minorHAnsi"/>
          <w:sz w:val="48"/>
          <w:szCs w:val="48"/>
          <w:rtl/>
          <w:lang w:bidi="fa-IR"/>
        </w:rPr>
        <w:lastRenderedPageBreak/>
        <w:t xml:space="preserve">سریع </w:t>
      </w:r>
      <w:r w:rsidR="002667A4" w:rsidRPr="00D1752E">
        <w:rPr>
          <w:rFonts w:cstheme="minorHAnsi"/>
          <w:sz w:val="48"/>
          <w:szCs w:val="48"/>
          <w:rtl/>
          <w:lang w:bidi="fa-IR"/>
        </w:rPr>
        <w:t xml:space="preserve">برکنار نمود </w:t>
      </w:r>
      <w:r w:rsidR="005310D7" w:rsidRPr="00D1752E">
        <w:rPr>
          <w:rFonts w:cstheme="minorHAnsi"/>
          <w:sz w:val="48"/>
          <w:szCs w:val="48"/>
          <w:rtl/>
          <w:lang w:bidi="fa-IR"/>
        </w:rPr>
        <w:t>هر چند مورد گله مندی خود او را فراهم آورد</w:t>
      </w:r>
      <w:r w:rsidR="003A7E58" w:rsidRPr="00D1752E">
        <w:rPr>
          <w:rFonts w:cstheme="minorHAnsi"/>
          <w:sz w:val="48"/>
          <w:szCs w:val="48"/>
          <w:rtl/>
          <w:lang w:bidi="fa-IR"/>
        </w:rPr>
        <w:t>.</w:t>
      </w:r>
      <w:r w:rsidR="005310D7" w:rsidRPr="00D1752E">
        <w:rPr>
          <w:rFonts w:cstheme="minorHAnsi"/>
          <w:sz w:val="48"/>
          <w:szCs w:val="48"/>
          <w:rtl/>
          <w:lang w:bidi="fa-IR"/>
        </w:rPr>
        <w:t xml:space="preserve"> لذا ابقای یک ناصالح و برکناری یک فرد نزدیک  در اذهان ابواب جمعی سازمان زمینه خوبی  فراهم کرد که آن حضرت افراد نز</w:t>
      </w:r>
      <w:r w:rsidR="003A7E58" w:rsidRPr="00D1752E">
        <w:rPr>
          <w:rFonts w:cstheme="minorHAnsi"/>
          <w:sz w:val="48"/>
          <w:szCs w:val="48"/>
          <w:rtl/>
          <w:lang w:bidi="fa-IR"/>
        </w:rPr>
        <w:t>د</w:t>
      </w:r>
      <w:r w:rsidR="005310D7" w:rsidRPr="00D1752E">
        <w:rPr>
          <w:rFonts w:cstheme="minorHAnsi"/>
          <w:sz w:val="48"/>
          <w:szCs w:val="48"/>
          <w:rtl/>
          <w:lang w:bidi="fa-IR"/>
        </w:rPr>
        <w:t>یک و غیر نزدیک برایش معیار عزل و نصب نیست بعد از این قضاوت  عزل ابو موسی را در زمان مناسبت تر انجام داد که حساسیتی را ایجاب نکرد یعنی عدالت سازمانی را با رعایت اصل الایسر فالایسر انجام داد . تا عدالت سخت نیاید و مانع نفوذ او  در قلوب نشود و از درجه انگیزش کارگزاران و کار</w:t>
      </w:r>
      <w:r w:rsidR="00CB0DB5" w:rsidRPr="00D1752E">
        <w:rPr>
          <w:rFonts w:cstheme="minorHAnsi"/>
          <w:sz w:val="48"/>
          <w:szCs w:val="48"/>
          <w:rtl/>
          <w:lang w:bidi="fa-IR"/>
        </w:rPr>
        <w:t>ک</w:t>
      </w:r>
      <w:r w:rsidR="005310D7" w:rsidRPr="00D1752E">
        <w:rPr>
          <w:rFonts w:cstheme="minorHAnsi"/>
          <w:sz w:val="48"/>
          <w:szCs w:val="48"/>
          <w:rtl/>
          <w:lang w:bidi="fa-IR"/>
        </w:rPr>
        <w:t xml:space="preserve">نان تحت امرش نکاهد بلکه بیفزاید </w:t>
      </w:r>
      <w:r w:rsidR="003E6CB6" w:rsidRPr="00D1752E">
        <w:rPr>
          <w:rFonts w:cstheme="minorHAnsi"/>
          <w:sz w:val="48"/>
          <w:szCs w:val="48"/>
          <w:rtl/>
          <w:lang w:bidi="fa-IR"/>
        </w:rPr>
        <w:t xml:space="preserve"> </w:t>
      </w:r>
      <w:r w:rsidR="005310D7" w:rsidRPr="00D1752E">
        <w:rPr>
          <w:rFonts w:cstheme="minorHAnsi"/>
          <w:sz w:val="48"/>
          <w:szCs w:val="48"/>
          <w:rtl/>
          <w:lang w:bidi="fa-IR"/>
        </w:rPr>
        <w:t>. نمونه دیگر  اعمال عدا</w:t>
      </w:r>
      <w:r w:rsidR="003A7E58" w:rsidRPr="00D1752E">
        <w:rPr>
          <w:rFonts w:cstheme="minorHAnsi"/>
          <w:sz w:val="48"/>
          <w:szCs w:val="48"/>
          <w:rtl/>
          <w:lang w:bidi="fa-IR"/>
        </w:rPr>
        <w:t>لت توزیعی نسبت به برادرش عقیل ب</w:t>
      </w:r>
      <w:r w:rsidR="005310D7" w:rsidRPr="00D1752E">
        <w:rPr>
          <w:rFonts w:cstheme="minorHAnsi"/>
          <w:sz w:val="48"/>
          <w:szCs w:val="48"/>
          <w:rtl/>
          <w:lang w:bidi="fa-IR"/>
        </w:rPr>
        <w:t xml:space="preserve">ن ابیطالب </w:t>
      </w:r>
      <w:r w:rsidR="00A230C1" w:rsidRPr="00D1752E">
        <w:rPr>
          <w:rStyle w:val="FootnoteReference"/>
          <w:rFonts w:cstheme="minorHAnsi"/>
          <w:sz w:val="48"/>
          <w:szCs w:val="48"/>
          <w:rtl/>
          <w:lang w:bidi="fa-IR"/>
        </w:rPr>
        <w:footnoteReference w:id="3"/>
      </w:r>
      <w:r w:rsidR="00CB0DB5" w:rsidRPr="00D1752E">
        <w:rPr>
          <w:rFonts w:cstheme="minorHAnsi"/>
          <w:sz w:val="48"/>
          <w:szCs w:val="48"/>
          <w:rtl/>
          <w:lang w:bidi="fa-IR"/>
        </w:rPr>
        <w:t xml:space="preserve">بود در توزیع بیت المال و  مستمری ها و... که به </w:t>
      </w:r>
      <w:r w:rsidR="00CB0DB5" w:rsidRPr="00D1752E">
        <w:rPr>
          <w:rFonts w:cstheme="minorHAnsi"/>
          <w:sz w:val="48"/>
          <w:szCs w:val="48"/>
          <w:rtl/>
          <w:lang w:bidi="fa-IR"/>
        </w:rPr>
        <w:lastRenderedPageBreak/>
        <w:t>خواست</w:t>
      </w:r>
      <w:r w:rsidR="003A7E58" w:rsidRPr="00D1752E">
        <w:rPr>
          <w:rFonts w:cstheme="minorHAnsi"/>
          <w:sz w:val="48"/>
          <w:szCs w:val="48"/>
          <w:rtl/>
          <w:lang w:bidi="fa-IR"/>
        </w:rPr>
        <w:t xml:space="preserve">ه او در مورد سهمیه بیش تر </w:t>
      </w:r>
      <w:r w:rsidR="00CB0DB5" w:rsidRPr="00D1752E">
        <w:rPr>
          <w:rFonts w:cstheme="minorHAnsi"/>
          <w:sz w:val="48"/>
          <w:szCs w:val="48"/>
          <w:rtl/>
          <w:lang w:bidi="fa-IR"/>
        </w:rPr>
        <w:t xml:space="preserve"> وقعی ننهاد و بلکه دست او را هم داغ کرد  یعنی این نوع عدالت توزیعی را از  مرتبه اسهل که مربوط به فامیل است شروع کرد و لابد درجه نفوذ او در قلوب دیگر کارکنان و کارگزاران و عمال کاس</w:t>
      </w:r>
      <w:r w:rsidR="003A7E58" w:rsidRPr="00D1752E">
        <w:rPr>
          <w:rFonts w:cstheme="minorHAnsi"/>
          <w:sz w:val="48"/>
          <w:szCs w:val="48"/>
          <w:rtl/>
          <w:lang w:bidi="fa-IR"/>
        </w:rPr>
        <w:t>ته نش</w:t>
      </w:r>
      <w:r w:rsidR="00CB0DB5" w:rsidRPr="00D1752E">
        <w:rPr>
          <w:rFonts w:cstheme="minorHAnsi"/>
          <w:sz w:val="48"/>
          <w:szCs w:val="48"/>
          <w:rtl/>
          <w:lang w:bidi="fa-IR"/>
        </w:rPr>
        <w:t>د بعد در مراتب بعدی  این نوع عدالت توزیعی را در نظام پرداخت</w:t>
      </w:r>
      <w:r w:rsidR="003A7E58" w:rsidRPr="00D1752E">
        <w:rPr>
          <w:rFonts w:cstheme="minorHAnsi"/>
          <w:sz w:val="48"/>
          <w:szCs w:val="48"/>
          <w:rtl/>
          <w:lang w:bidi="fa-IR"/>
        </w:rPr>
        <w:t>،</w:t>
      </w:r>
      <w:r w:rsidR="00CB0DB5" w:rsidRPr="00D1752E">
        <w:rPr>
          <w:rFonts w:cstheme="minorHAnsi"/>
          <w:sz w:val="48"/>
          <w:szCs w:val="48"/>
          <w:rtl/>
          <w:lang w:bidi="fa-IR"/>
        </w:rPr>
        <w:t xml:space="preserve"> به دیگران که نسبت فامیلی با آن حضرت نداشتند تسری داد .  اتفاقا این اعمال عدالت باعث افزایش نفوذ  او   در فرزندان عقیل و نیز افزایش انگیزش آنان در خدمت به دستگاه علوی شد به گونه ای که همگی </w:t>
      </w:r>
      <w:r w:rsidR="003A7E58" w:rsidRPr="00D1752E">
        <w:rPr>
          <w:rFonts w:cstheme="minorHAnsi"/>
          <w:sz w:val="48"/>
          <w:szCs w:val="48"/>
          <w:rtl/>
          <w:lang w:bidi="fa-IR"/>
        </w:rPr>
        <w:t>آن</w:t>
      </w:r>
      <w:r w:rsidR="00CB0DB5" w:rsidRPr="00D1752E">
        <w:rPr>
          <w:rFonts w:cstheme="minorHAnsi"/>
          <w:sz w:val="48"/>
          <w:szCs w:val="48"/>
          <w:rtl/>
          <w:lang w:bidi="fa-IR"/>
        </w:rPr>
        <w:t>ان که شاهد این  اعمال عدالت توزیعی  بودند در واقعه کربلا در صف سر</w:t>
      </w:r>
      <w:r w:rsidR="003A7E58" w:rsidRPr="00D1752E">
        <w:rPr>
          <w:rFonts w:cstheme="minorHAnsi"/>
          <w:sz w:val="48"/>
          <w:szCs w:val="48"/>
          <w:rtl/>
          <w:lang w:bidi="fa-IR"/>
        </w:rPr>
        <w:t>ب</w:t>
      </w:r>
      <w:r w:rsidR="00CB0DB5" w:rsidRPr="00D1752E">
        <w:rPr>
          <w:rFonts w:cstheme="minorHAnsi"/>
          <w:sz w:val="48"/>
          <w:szCs w:val="48"/>
          <w:rtl/>
          <w:lang w:bidi="fa-IR"/>
        </w:rPr>
        <w:t xml:space="preserve">ازان و جانبازان امیر المومنین ع قرار گرفتند و به شهادت رسیدند یعنی شروع اعمال عدالت توزیعی در امکانات </w:t>
      </w:r>
      <w:r w:rsidR="003A7E58" w:rsidRPr="00D1752E">
        <w:rPr>
          <w:rFonts w:cstheme="minorHAnsi"/>
          <w:sz w:val="48"/>
          <w:szCs w:val="48"/>
          <w:rtl/>
          <w:lang w:bidi="fa-IR"/>
        </w:rPr>
        <w:t>از</w:t>
      </w:r>
      <w:r w:rsidR="00CB0DB5" w:rsidRPr="00D1752E">
        <w:rPr>
          <w:rFonts w:cstheme="minorHAnsi"/>
          <w:sz w:val="48"/>
          <w:szCs w:val="48"/>
          <w:rtl/>
          <w:lang w:bidi="fa-IR"/>
        </w:rPr>
        <w:t xml:space="preserve"> فامیل نزدیک باعث افزایش نفوذ  او در فرزندان عقیل شد که </w:t>
      </w:r>
      <w:r w:rsidR="0046263D" w:rsidRPr="00D1752E">
        <w:rPr>
          <w:rFonts w:cstheme="minorHAnsi"/>
          <w:sz w:val="48"/>
          <w:szCs w:val="48"/>
          <w:rtl/>
          <w:lang w:bidi="fa-IR"/>
        </w:rPr>
        <w:t xml:space="preserve">مطابق عرف باید کینه بیش تری نسبت به عمویشان علی بن ابیطالب ع </w:t>
      </w:r>
      <w:r w:rsidR="0046263D" w:rsidRPr="00D1752E">
        <w:rPr>
          <w:rFonts w:cstheme="minorHAnsi"/>
          <w:sz w:val="48"/>
          <w:szCs w:val="48"/>
          <w:rtl/>
          <w:lang w:bidi="fa-IR"/>
        </w:rPr>
        <w:lastRenderedPageBreak/>
        <w:t xml:space="preserve">پیدا کنند .  این هم نمونه دیگری از اعمال قاعده الایسر فالایسر  در اعمال عدالت توزیعی بود  یعنی اعمال آن در فامیل وبرادر مرتبه ایسر و اسهل حساب میشود بعد  اگر در مرتبه بعد که نوبت به غیر اقربین رسید تحمل آن آسان باشد در حالیکه اگر به عکس عمل میشد از مرتبه غیر فامیل آغاز میشد چنین تاثیری را در نفوذ نداشت فافهم .  علاوه براین سیره قرآن کریم هم به این قاعده الاسهل و فالاسهل اشاره دارد آنجا که میفرماید  :" </w:t>
      </w:r>
      <w:r w:rsidR="00697F72" w:rsidRPr="00D1752E">
        <w:rPr>
          <w:rFonts w:cstheme="minorHAnsi"/>
          <w:color w:val="808080"/>
          <w:sz w:val="48"/>
          <w:szCs w:val="48"/>
          <w:rtl/>
        </w:rPr>
        <w:t>يا أَيُّهَا الَّذينَ آمَنُوا كُونُوا قَوَّامينَ بِالْقِسْطِ شُهَداءَ لِلَّهِ وَ لَوْ عَلى‏ أَنْفُسِكُمْ أَوِ الْوالِدَيْنِ وَ الْأَقْرَبينَ</w:t>
      </w:r>
      <w:r w:rsidR="0046263D" w:rsidRPr="00D1752E">
        <w:rPr>
          <w:rFonts w:cstheme="minorHAnsi"/>
          <w:sz w:val="48"/>
          <w:szCs w:val="48"/>
          <w:rtl/>
          <w:lang w:bidi="fa-IR"/>
        </w:rPr>
        <w:t>.. "</w:t>
      </w:r>
      <w:r w:rsidR="003A7E58" w:rsidRPr="00D1752E">
        <w:rPr>
          <w:rStyle w:val="FootnoteReference"/>
          <w:rFonts w:cstheme="minorHAnsi"/>
          <w:sz w:val="48"/>
          <w:szCs w:val="48"/>
          <w:rtl/>
          <w:lang w:bidi="fa-IR"/>
        </w:rPr>
        <w:footnoteReference w:id="4"/>
      </w:r>
      <w:r w:rsidR="0046263D" w:rsidRPr="00D1752E">
        <w:rPr>
          <w:rFonts w:cstheme="minorHAnsi"/>
          <w:sz w:val="48"/>
          <w:szCs w:val="48"/>
          <w:rtl/>
          <w:lang w:bidi="fa-IR"/>
        </w:rPr>
        <w:t xml:space="preserve">زیرا </w:t>
      </w:r>
      <w:r w:rsidR="00697F72" w:rsidRPr="00D1752E">
        <w:rPr>
          <w:rFonts w:cstheme="minorHAnsi"/>
          <w:sz w:val="48"/>
          <w:szCs w:val="48"/>
          <w:rtl/>
          <w:lang w:bidi="fa-IR"/>
        </w:rPr>
        <w:t>اقامه قسط و عدل</w:t>
      </w:r>
      <w:r w:rsidR="0046263D" w:rsidRPr="00D1752E">
        <w:rPr>
          <w:rFonts w:cstheme="minorHAnsi"/>
          <w:sz w:val="48"/>
          <w:szCs w:val="48"/>
          <w:rtl/>
          <w:lang w:bidi="fa-IR"/>
        </w:rPr>
        <w:t xml:space="preserve"> </w:t>
      </w:r>
      <w:r w:rsidR="00697F72" w:rsidRPr="00D1752E">
        <w:rPr>
          <w:rFonts w:cstheme="minorHAnsi"/>
          <w:sz w:val="48"/>
          <w:szCs w:val="48"/>
          <w:rtl/>
          <w:lang w:bidi="fa-IR"/>
        </w:rPr>
        <w:t xml:space="preserve"> وشهادت </w:t>
      </w:r>
      <w:r w:rsidR="0046263D" w:rsidRPr="00D1752E">
        <w:rPr>
          <w:rFonts w:cstheme="minorHAnsi"/>
          <w:sz w:val="48"/>
          <w:szCs w:val="48"/>
          <w:rtl/>
          <w:lang w:bidi="fa-IR"/>
        </w:rPr>
        <w:t xml:space="preserve">در نزدیکان مثل </w:t>
      </w:r>
      <w:r w:rsidR="00697F72" w:rsidRPr="00D1752E">
        <w:rPr>
          <w:rFonts w:cstheme="minorHAnsi"/>
          <w:sz w:val="48"/>
          <w:szCs w:val="48"/>
          <w:rtl/>
          <w:lang w:bidi="fa-IR"/>
        </w:rPr>
        <w:t xml:space="preserve"> خود ،</w:t>
      </w:r>
      <w:r w:rsidR="0046263D" w:rsidRPr="00D1752E">
        <w:rPr>
          <w:rFonts w:cstheme="minorHAnsi"/>
          <w:sz w:val="48"/>
          <w:szCs w:val="48"/>
          <w:rtl/>
          <w:lang w:bidi="fa-IR"/>
        </w:rPr>
        <w:t>والدین</w:t>
      </w:r>
      <w:r w:rsidR="00697F72" w:rsidRPr="00D1752E">
        <w:rPr>
          <w:rFonts w:cstheme="minorHAnsi"/>
          <w:sz w:val="48"/>
          <w:szCs w:val="48"/>
          <w:rtl/>
          <w:lang w:bidi="fa-IR"/>
        </w:rPr>
        <w:t xml:space="preserve"> خود</w:t>
      </w:r>
      <w:r w:rsidR="0046263D" w:rsidRPr="00D1752E">
        <w:rPr>
          <w:rFonts w:cstheme="minorHAnsi"/>
          <w:sz w:val="48"/>
          <w:szCs w:val="48"/>
          <w:rtl/>
          <w:lang w:bidi="fa-IR"/>
        </w:rPr>
        <w:t xml:space="preserve"> و اقربین </w:t>
      </w:r>
      <w:r w:rsidR="00697F72" w:rsidRPr="00D1752E">
        <w:rPr>
          <w:rFonts w:cstheme="minorHAnsi"/>
          <w:sz w:val="48"/>
          <w:szCs w:val="48"/>
          <w:rtl/>
          <w:lang w:bidi="fa-IR"/>
        </w:rPr>
        <w:t xml:space="preserve"> خود </w:t>
      </w:r>
      <w:r w:rsidR="0046263D" w:rsidRPr="00D1752E">
        <w:rPr>
          <w:rFonts w:cstheme="minorHAnsi"/>
          <w:sz w:val="48"/>
          <w:szCs w:val="48"/>
          <w:rtl/>
          <w:lang w:bidi="fa-IR"/>
        </w:rPr>
        <w:t xml:space="preserve">اسهل و ایسر از غیر اقربین است . </w:t>
      </w:r>
      <w:r w:rsidR="00D81EF4" w:rsidRPr="00D1752E">
        <w:rPr>
          <w:rFonts w:cstheme="minorHAnsi"/>
          <w:sz w:val="48"/>
          <w:szCs w:val="48"/>
          <w:rtl/>
          <w:lang w:bidi="fa-IR"/>
        </w:rPr>
        <w:t xml:space="preserve">و پذیرش مضمون آیه ای که میگوید انفاق را و کمک مالی را از نزدیکانی مثل والدین و اقربین آغاز کنید آسان به نظر می آید و موجب نفور نمیشود </w:t>
      </w:r>
      <w:r w:rsidR="00D81EF4" w:rsidRPr="00DB3BF6">
        <w:rPr>
          <w:rFonts w:cstheme="minorHAnsi"/>
          <w:sz w:val="44"/>
          <w:szCs w:val="44"/>
          <w:rtl/>
          <w:lang w:bidi="fa-IR"/>
        </w:rPr>
        <w:t xml:space="preserve">" </w:t>
      </w:r>
      <w:r w:rsidR="00DB3BF6" w:rsidRPr="00DB3BF6">
        <w:rPr>
          <w:rFonts w:cstheme="minorHAnsi"/>
          <w:sz w:val="44"/>
          <w:szCs w:val="44"/>
          <w:rtl/>
        </w:rPr>
        <w:t xml:space="preserve">يَسْئَلُونَكَ ما ذا يُنْفِقُونَ قُلْ ما أَنْفَقْتُمْ مِنْ خَيْرٍ فَلِلْوالِدَيْنِ وَ الْأَقْرَبينَ وَ الْيَتامى‏ وَ الْمَساكينِ وَ ابْنِ السَّبيلِ </w:t>
      </w:r>
      <w:r w:rsidR="00D81EF4" w:rsidRPr="00DB3BF6">
        <w:rPr>
          <w:rFonts w:cstheme="minorHAnsi"/>
          <w:sz w:val="44"/>
          <w:szCs w:val="44"/>
          <w:rtl/>
          <w:lang w:bidi="fa-IR"/>
        </w:rPr>
        <w:t>و...."</w:t>
      </w:r>
      <w:r w:rsidR="00655516" w:rsidRPr="00DB3BF6">
        <w:rPr>
          <w:rStyle w:val="FootnoteReference"/>
          <w:rFonts w:cstheme="minorHAnsi"/>
          <w:sz w:val="44"/>
          <w:szCs w:val="44"/>
          <w:rtl/>
          <w:lang w:bidi="fa-IR"/>
        </w:rPr>
        <w:footnoteReference w:id="5"/>
      </w:r>
      <w:r w:rsidR="00D81EF4" w:rsidRPr="00DB3BF6">
        <w:rPr>
          <w:rFonts w:cstheme="minorHAnsi"/>
          <w:sz w:val="44"/>
          <w:szCs w:val="44"/>
          <w:rtl/>
          <w:lang w:bidi="fa-IR"/>
        </w:rPr>
        <w:t xml:space="preserve">  .  مدلول د</w:t>
      </w:r>
      <w:r w:rsidR="00D81EF4" w:rsidRPr="00D1752E">
        <w:rPr>
          <w:rFonts w:cstheme="minorHAnsi"/>
          <w:sz w:val="48"/>
          <w:szCs w:val="48"/>
          <w:rtl/>
          <w:lang w:bidi="fa-IR"/>
        </w:rPr>
        <w:t xml:space="preserve">و آیه با اطلاقی که دارند اشخاض </w:t>
      </w:r>
      <w:bookmarkStart w:id="48" w:name="_GoBack"/>
      <w:bookmarkEnd w:id="48"/>
      <w:r w:rsidR="00D81EF4" w:rsidRPr="00D1752E">
        <w:rPr>
          <w:rFonts w:cstheme="minorHAnsi"/>
          <w:sz w:val="48"/>
          <w:szCs w:val="48"/>
          <w:rtl/>
          <w:lang w:bidi="fa-IR"/>
        </w:rPr>
        <w:t xml:space="preserve">حقوقی را هم مورد </w:t>
      </w:r>
      <w:r w:rsidR="00D81EF4" w:rsidRPr="00D1752E">
        <w:rPr>
          <w:rFonts w:cstheme="minorHAnsi"/>
          <w:sz w:val="48"/>
          <w:szCs w:val="48"/>
          <w:rtl/>
          <w:lang w:bidi="fa-IR"/>
        </w:rPr>
        <w:lastRenderedPageBreak/>
        <w:t>خطاب قرار میدهد که مسئولیت سازمانی و حکمرانی دارند . زیرا  در آیه مجموعا مصداقی از این قاعده عقلاییه  غیر مردوعه "من له الغنم فعلیه الغرم "</w:t>
      </w:r>
      <w:r w:rsidR="00655516" w:rsidRPr="00D1752E">
        <w:rPr>
          <w:rStyle w:val="FootnoteReference"/>
          <w:rFonts w:cstheme="minorHAnsi"/>
          <w:sz w:val="48"/>
          <w:szCs w:val="48"/>
          <w:rtl/>
          <w:lang w:bidi="fa-IR"/>
        </w:rPr>
        <w:footnoteReference w:id="6"/>
      </w:r>
      <w:r w:rsidR="00D81EF4" w:rsidRPr="00D1752E">
        <w:rPr>
          <w:rFonts w:cstheme="minorHAnsi"/>
          <w:sz w:val="48"/>
          <w:szCs w:val="48"/>
          <w:rtl/>
          <w:lang w:bidi="fa-IR"/>
        </w:rPr>
        <w:t xml:space="preserve"> است که به ک</w:t>
      </w:r>
      <w:r w:rsidR="007A4EE2" w:rsidRPr="00D1752E">
        <w:rPr>
          <w:rFonts w:cstheme="minorHAnsi"/>
          <w:sz w:val="48"/>
          <w:szCs w:val="48"/>
          <w:rtl/>
          <w:lang w:bidi="fa-IR"/>
        </w:rPr>
        <w:t xml:space="preserve">مک قاعده </w:t>
      </w:r>
      <w:r w:rsidR="007A4EE2" w:rsidRPr="00D1752E">
        <w:rPr>
          <w:rFonts w:cstheme="minorHAnsi"/>
          <w:sz w:val="48"/>
          <w:szCs w:val="48"/>
          <w:rtl/>
          <w:lang w:bidi="fa-IR"/>
        </w:rPr>
        <w:lastRenderedPageBreak/>
        <w:t>" الایسر فالایسر " می آ</w:t>
      </w:r>
      <w:r w:rsidR="00D81EF4" w:rsidRPr="00D1752E">
        <w:rPr>
          <w:rFonts w:cstheme="minorHAnsi"/>
          <w:sz w:val="48"/>
          <w:szCs w:val="48"/>
          <w:rtl/>
          <w:lang w:bidi="fa-IR"/>
        </w:rPr>
        <w:t xml:space="preserve">ید .در نوبت قبل هم به مجموعه آیات تحریم تدریجی خمر </w:t>
      </w:r>
      <w:r w:rsidR="007A4EE2" w:rsidRPr="00D1752E">
        <w:rPr>
          <w:rStyle w:val="FootnoteReference"/>
          <w:rFonts w:cstheme="minorHAnsi"/>
          <w:sz w:val="48"/>
          <w:szCs w:val="48"/>
          <w:rtl/>
          <w:lang w:bidi="fa-IR"/>
        </w:rPr>
        <w:footnoteReference w:id="7"/>
      </w:r>
      <w:r w:rsidR="00D81EF4" w:rsidRPr="00D1752E">
        <w:rPr>
          <w:rFonts w:cstheme="minorHAnsi"/>
          <w:sz w:val="48"/>
          <w:szCs w:val="48"/>
          <w:rtl/>
          <w:lang w:bidi="fa-IR"/>
        </w:rPr>
        <w:t xml:space="preserve">  و نیز عتق تدریجی  بردگان</w:t>
      </w:r>
      <w:r w:rsidR="007A4EE2" w:rsidRPr="00D1752E">
        <w:rPr>
          <w:rStyle w:val="FootnoteReference"/>
          <w:rFonts w:cstheme="minorHAnsi"/>
          <w:sz w:val="48"/>
          <w:szCs w:val="48"/>
          <w:rtl/>
          <w:lang w:bidi="fa-IR"/>
        </w:rPr>
        <w:footnoteReference w:id="8"/>
      </w:r>
      <w:r w:rsidR="00D81EF4" w:rsidRPr="00D1752E">
        <w:rPr>
          <w:rFonts w:cstheme="minorHAnsi"/>
          <w:sz w:val="48"/>
          <w:szCs w:val="48"/>
          <w:rtl/>
          <w:lang w:bidi="fa-IR"/>
        </w:rPr>
        <w:t xml:space="preserve"> </w:t>
      </w:r>
      <w:r w:rsidR="00D41F7E" w:rsidRPr="00D1752E">
        <w:rPr>
          <w:rFonts w:cstheme="minorHAnsi"/>
          <w:sz w:val="48"/>
          <w:szCs w:val="48"/>
          <w:rtl/>
          <w:lang w:bidi="fa-IR"/>
        </w:rPr>
        <w:t>و.... اشاره شد که  موقعیت قاعده  الاسهل را تقویت میکند .</w:t>
      </w:r>
    </w:p>
    <w:p w:rsidR="00D41F7E" w:rsidRPr="00D1752E" w:rsidRDefault="00D41F7E" w:rsidP="006B39DB">
      <w:pPr>
        <w:bidi/>
        <w:rPr>
          <w:rFonts w:cstheme="minorHAnsi"/>
          <w:sz w:val="48"/>
          <w:szCs w:val="48"/>
          <w:rtl/>
          <w:lang w:bidi="fa-IR"/>
        </w:rPr>
      </w:pPr>
      <w:r w:rsidRPr="00D1752E">
        <w:rPr>
          <w:rFonts w:cstheme="minorHAnsi"/>
          <w:sz w:val="48"/>
          <w:szCs w:val="48"/>
          <w:rtl/>
          <w:lang w:bidi="fa-IR"/>
        </w:rPr>
        <w:lastRenderedPageBreak/>
        <w:t xml:space="preserve"> در نتیجه    اولا مدیران راهبر و قائد و عادل  میتوانند  طبق قاعده " الاسهل فالاسهل " به صورت تدریجی   اعمال عدالت سازمانی کنند که باعث افزایش نفوذ رهبری سازمانی در قلوب شود و نتیجه عکس ندهد . البته  به مصادیق این قاعده در عدا</w:t>
      </w:r>
      <w:r w:rsidR="007A4EE2" w:rsidRPr="00D1752E">
        <w:rPr>
          <w:rFonts w:cstheme="minorHAnsi"/>
          <w:sz w:val="48"/>
          <w:szCs w:val="48"/>
          <w:rtl/>
          <w:lang w:bidi="fa-IR"/>
        </w:rPr>
        <w:t>لت توزیعی در آیه وسیره بسنده کر</w:t>
      </w:r>
      <w:r w:rsidRPr="00D1752E">
        <w:rPr>
          <w:rFonts w:cstheme="minorHAnsi"/>
          <w:sz w:val="48"/>
          <w:szCs w:val="48"/>
          <w:rtl/>
          <w:lang w:bidi="fa-IR"/>
        </w:rPr>
        <w:t>د</w:t>
      </w:r>
      <w:r w:rsidR="007A4EE2" w:rsidRPr="00D1752E">
        <w:rPr>
          <w:rFonts w:cstheme="minorHAnsi"/>
          <w:sz w:val="48"/>
          <w:szCs w:val="48"/>
          <w:rtl/>
          <w:lang w:bidi="fa-IR"/>
        </w:rPr>
        <w:t>ی</w:t>
      </w:r>
      <w:r w:rsidRPr="00D1752E">
        <w:rPr>
          <w:rFonts w:cstheme="minorHAnsi"/>
          <w:sz w:val="48"/>
          <w:szCs w:val="48"/>
          <w:rtl/>
          <w:lang w:bidi="fa-IR"/>
        </w:rPr>
        <w:t xml:space="preserve">م در نوبت </w:t>
      </w:r>
      <w:r w:rsidRPr="00D1752E">
        <w:rPr>
          <w:rFonts w:cstheme="minorHAnsi"/>
          <w:sz w:val="48"/>
          <w:szCs w:val="48"/>
          <w:rtl/>
          <w:lang w:bidi="fa-IR"/>
        </w:rPr>
        <w:lastRenderedPageBreak/>
        <w:t xml:space="preserve">های بعد  ان شاء الله به مصادیق قاعده در اعمال عدالت مراوده ای و رویه ای هم  توفیق پرداختن داشته باشیم . و میتوان استنباط شرطیت اعمال این قاعده برای صحت  اعمال عدالت سازمانی نمود صحت به معنای ترتب اثر </w:t>
      </w:r>
      <w:r w:rsidR="002557A4" w:rsidRPr="00D1752E">
        <w:rPr>
          <w:rFonts w:cstheme="minorHAnsi"/>
          <w:sz w:val="48"/>
          <w:szCs w:val="48"/>
          <w:rtl/>
          <w:lang w:bidi="fa-IR"/>
        </w:rPr>
        <w:t xml:space="preserve"> که در مانحن فیه  مراد  ترتب اثر نفوذ  برای رهبری سازمانی  است که در عین حال اثر بخشی دومی به نام  دفع مانع نفوذ  هم دارد مانعی به نام اعمال عدالت سازمانی غیر مدبرانه . فافهم.</w:t>
      </w:r>
    </w:p>
    <w:p w:rsidR="002557A4" w:rsidRPr="00D1752E" w:rsidRDefault="002557A4" w:rsidP="006B39DB">
      <w:pPr>
        <w:bidi/>
        <w:rPr>
          <w:rFonts w:cstheme="minorHAnsi"/>
          <w:sz w:val="48"/>
          <w:szCs w:val="48"/>
          <w:rtl/>
          <w:lang w:bidi="fa-IR"/>
        </w:rPr>
      </w:pPr>
      <w:r w:rsidRPr="00D1752E">
        <w:rPr>
          <w:rFonts w:cstheme="minorHAnsi"/>
          <w:sz w:val="48"/>
          <w:szCs w:val="48"/>
          <w:rtl/>
          <w:lang w:bidi="fa-IR"/>
        </w:rPr>
        <w:t xml:space="preserve"> فتحصل :که اعمال  تکلیف عدالت سازمانی طبق قاعده الاسهل فالاسهل  شرط صحت و ترتب اثر این تکلیف است اثری به نام نفوذ در قلوب و ایجاد انگیزش . والله العالم .</w:t>
      </w:r>
    </w:p>
    <w:p w:rsidR="00D41F7E" w:rsidRPr="00D1752E" w:rsidRDefault="00D41F7E" w:rsidP="006B39DB">
      <w:pPr>
        <w:bidi/>
        <w:rPr>
          <w:rFonts w:cstheme="minorHAnsi"/>
          <w:sz w:val="48"/>
          <w:szCs w:val="48"/>
          <w:lang w:bidi="fa-IR"/>
        </w:rPr>
      </w:pPr>
      <w:r w:rsidRPr="00D1752E">
        <w:rPr>
          <w:rFonts w:cstheme="minorHAnsi"/>
          <w:sz w:val="48"/>
          <w:szCs w:val="48"/>
          <w:rtl/>
          <w:lang w:bidi="fa-IR"/>
        </w:rPr>
        <w:t xml:space="preserve"> </w:t>
      </w:r>
    </w:p>
    <w:sectPr w:rsidR="00D41F7E" w:rsidRPr="00D175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D7" w:rsidRDefault="005D69D7" w:rsidP="003A7E58">
      <w:pPr>
        <w:spacing w:after="0" w:line="240" w:lineRule="auto"/>
      </w:pPr>
      <w:r>
        <w:separator/>
      </w:r>
    </w:p>
  </w:endnote>
  <w:endnote w:type="continuationSeparator" w:id="0">
    <w:p w:rsidR="005D69D7" w:rsidRDefault="005D69D7" w:rsidP="003A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D7" w:rsidRDefault="005D69D7" w:rsidP="003A7E58">
      <w:pPr>
        <w:spacing w:after="0" w:line="240" w:lineRule="auto"/>
      </w:pPr>
      <w:r>
        <w:separator/>
      </w:r>
    </w:p>
  </w:footnote>
  <w:footnote w:type="continuationSeparator" w:id="0">
    <w:p w:rsidR="005D69D7" w:rsidRDefault="005D69D7" w:rsidP="003A7E58">
      <w:pPr>
        <w:spacing w:after="0" w:line="240" w:lineRule="auto"/>
      </w:pPr>
      <w:r>
        <w:continuationSeparator/>
      </w:r>
    </w:p>
  </w:footnote>
  <w:footnote w:id="1">
    <w:p w:rsidR="00B93D27" w:rsidRPr="00A230C1" w:rsidRDefault="00B93D27" w:rsidP="00A230C1">
      <w:pPr>
        <w:pStyle w:val="NoSpacing"/>
        <w:bidi/>
        <w:rPr>
          <w:rFonts w:cstheme="minorHAnsi"/>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sz w:val="20"/>
          <w:szCs w:val="20"/>
          <w:shd w:val="clear" w:color="auto" w:fill="FFFFFF"/>
          <w:rtl/>
        </w:rPr>
        <w:t>امام علی (علیه‌السّلام) با وجود برکناری کارگزاران عثمان و واگذاری مناصب به افراد شایسته و </w:t>
      </w:r>
      <w:bookmarkStart w:id="0" w:name="_پرهیزکار"/>
      <w:r w:rsidRPr="00A230C1">
        <w:rPr>
          <w:rFonts w:cstheme="minorHAnsi"/>
          <w:sz w:val="20"/>
          <w:szCs w:val="20"/>
        </w:rPr>
        <w:fldChar w:fldCharType="begin"/>
      </w:r>
      <w:r w:rsidRPr="00A230C1">
        <w:rPr>
          <w:rFonts w:cstheme="minorHAnsi"/>
          <w:sz w:val="20"/>
          <w:szCs w:val="20"/>
        </w:rPr>
        <w:instrText xml:space="preserve"> HYPERLINK "https://fa.wikifeqh.ir/%D9%BE%D8%B1%D9%87%DB%8C%D8%B2%DA%A9%D8%A7%D8%B1" \o "</w:instrText>
      </w:r>
      <w:r w:rsidRPr="00A230C1">
        <w:rPr>
          <w:rFonts w:cstheme="minorHAnsi"/>
          <w:sz w:val="20"/>
          <w:szCs w:val="20"/>
          <w:rtl/>
        </w:rPr>
        <w:instrText>پرهیزکار</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پرهیزکار</w:t>
      </w:r>
      <w:r w:rsidRPr="00A230C1">
        <w:rPr>
          <w:rFonts w:cstheme="minorHAnsi"/>
          <w:sz w:val="20"/>
          <w:szCs w:val="20"/>
        </w:rPr>
        <w:fldChar w:fldCharType="end"/>
      </w:r>
      <w:bookmarkEnd w:id="0"/>
      <w:r w:rsidRPr="00A230C1">
        <w:rPr>
          <w:rFonts w:cstheme="minorHAnsi"/>
          <w:sz w:val="20"/>
          <w:szCs w:val="20"/>
          <w:shd w:val="clear" w:color="auto" w:fill="FFFFFF"/>
          <w:rtl/>
        </w:rPr>
        <w:t>، ابوموسی اشعری را بر خلاف میل باطنی خود به پیشنهاد </w:t>
      </w:r>
      <w:bookmarkStart w:id="1" w:name="_مالک_اشتر"/>
      <w:r w:rsidRPr="00A230C1">
        <w:rPr>
          <w:rFonts w:cstheme="minorHAnsi"/>
          <w:sz w:val="20"/>
          <w:szCs w:val="20"/>
        </w:rPr>
        <w:fldChar w:fldCharType="begin"/>
      </w:r>
      <w:r w:rsidRPr="00A230C1">
        <w:rPr>
          <w:rFonts w:cstheme="minorHAnsi"/>
          <w:sz w:val="20"/>
          <w:szCs w:val="20"/>
        </w:rPr>
        <w:instrText xml:space="preserve"> HYPERLINK "https://fa.wikifeqh.ir/%D9%85%D8%A7%D9%84%DA%A9_%D8%A7%D8%B4%D8%AA%D8%B1" \o "</w:instrText>
      </w:r>
      <w:r w:rsidRPr="00A230C1">
        <w:rPr>
          <w:rFonts w:cstheme="minorHAnsi"/>
          <w:sz w:val="20"/>
          <w:szCs w:val="20"/>
          <w:rtl/>
        </w:rPr>
        <w:instrText>مالک اشتر</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مالک اشتر</w:t>
      </w:r>
      <w:r w:rsidRPr="00A230C1">
        <w:rPr>
          <w:rFonts w:cstheme="minorHAnsi"/>
          <w:sz w:val="20"/>
          <w:szCs w:val="20"/>
        </w:rPr>
        <w:fldChar w:fldCharType="end"/>
      </w:r>
      <w:bookmarkEnd w:id="1"/>
      <w:r w:rsidRPr="00A230C1">
        <w:rPr>
          <w:rFonts w:cstheme="minorHAnsi"/>
          <w:sz w:val="20"/>
          <w:szCs w:val="20"/>
          <w:shd w:val="clear" w:color="auto" w:fill="FFFFFF"/>
        </w:rPr>
        <w:t> </w:t>
      </w:r>
      <w:r w:rsidRPr="00A230C1">
        <w:rPr>
          <w:rFonts w:cstheme="minorHAnsi"/>
          <w:sz w:val="20"/>
          <w:szCs w:val="20"/>
          <w:shd w:val="clear" w:color="auto" w:fill="FFFFFF"/>
          <w:rtl/>
        </w:rPr>
        <w:t>بر سمت خود باقی گذاشته بود</w:t>
      </w:r>
      <w:r w:rsidRPr="00A230C1">
        <w:rPr>
          <w:rFonts w:cstheme="minorHAnsi"/>
          <w:sz w:val="20"/>
          <w:szCs w:val="20"/>
          <w:shd w:val="clear" w:color="auto" w:fill="FFFFFF"/>
        </w:rPr>
        <w:t>.</w:t>
      </w:r>
    </w:p>
    <w:bookmarkStart w:id="2" w:name="foot-main74"/>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"foot74"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۷۴</w:t>
      </w:r>
      <w:r w:rsidRPr="00A230C1">
        <w:rPr>
          <w:rFonts w:cstheme="minorHAnsi"/>
          <w:color w:val="0645AD"/>
          <w:sz w:val="20"/>
          <w:szCs w:val="20"/>
          <w:u w:val="single"/>
          <w:vertAlign w:val="superscript"/>
        </w:rPr>
        <w:t>]</w:t>
      </w:r>
      <w:r w:rsidRPr="00A230C1">
        <w:rPr>
          <w:rFonts w:cstheme="minorHAnsi"/>
          <w:sz w:val="20"/>
          <w:szCs w:val="20"/>
        </w:rPr>
        <w:fldChar w:fldCharType="end"/>
      </w:r>
      <w:bookmarkStart w:id="3" w:name="outlink"/>
      <w:bookmarkEnd w:id="2"/>
    </w:p>
    <w:p w:rsidR="00B93D27" w:rsidRPr="00A230C1" w:rsidRDefault="00B93D27" w:rsidP="00A230C1">
      <w:pPr>
        <w:pStyle w:val="NoSpacing"/>
        <w:bidi/>
        <w:rPr>
          <w:rFonts w:cstheme="minorHAnsi"/>
          <w:sz w:val="20"/>
          <w:szCs w:val="20"/>
        </w:rPr>
      </w:pPr>
      <w:r w:rsidRPr="00A230C1">
        <w:rPr>
          <w:rFonts w:cstheme="minorHAnsi"/>
          <w:sz w:val="20"/>
          <w:szCs w:val="20"/>
          <w:shd w:val="clear" w:color="auto" w:fill="FFFFFF"/>
        </w:rPr>
        <w:t> </w:t>
      </w:r>
      <w:r w:rsidRPr="00A230C1">
        <w:rPr>
          <w:rFonts w:cstheme="minorHAnsi"/>
          <w:sz w:val="20"/>
          <w:szCs w:val="20"/>
          <w:shd w:val="clear" w:color="auto" w:fill="FFFFFF"/>
          <w:rtl/>
        </w:rPr>
        <w:t>در نبرد </w:t>
      </w:r>
      <w:bookmarkStart w:id="4" w:name="_جنگ_جمل"/>
      <w:r w:rsidRPr="00A230C1">
        <w:rPr>
          <w:rFonts w:cstheme="minorHAnsi"/>
          <w:sz w:val="20"/>
          <w:szCs w:val="20"/>
        </w:rPr>
        <w:fldChar w:fldCharType="begin"/>
      </w:r>
      <w:r w:rsidRPr="00A230C1">
        <w:rPr>
          <w:rFonts w:cstheme="minorHAnsi"/>
          <w:sz w:val="20"/>
          <w:szCs w:val="20"/>
        </w:rPr>
        <w:instrText xml:space="preserve"> HYPERLINK "https://fa.wikifeqh.ir/%D8%AC%D9%86%DA%AF_%D8%AC%D9%85%D9%84" \o "</w:instrText>
      </w:r>
      <w:r w:rsidRPr="00A230C1">
        <w:rPr>
          <w:rFonts w:cstheme="minorHAnsi"/>
          <w:sz w:val="20"/>
          <w:szCs w:val="20"/>
          <w:rtl/>
        </w:rPr>
        <w:instrText>جنگ جمل</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جمل</w:t>
      </w:r>
      <w:r w:rsidRPr="00A230C1">
        <w:rPr>
          <w:rFonts w:cstheme="minorHAnsi"/>
          <w:sz w:val="20"/>
          <w:szCs w:val="20"/>
        </w:rPr>
        <w:fldChar w:fldCharType="end"/>
      </w:r>
      <w:bookmarkEnd w:id="4"/>
      <w:r w:rsidRPr="00A230C1">
        <w:rPr>
          <w:rFonts w:cstheme="minorHAnsi"/>
          <w:sz w:val="20"/>
          <w:szCs w:val="20"/>
          <w:shd w:val="clear" w:color="auto" w:fill="FFFFFF"/>
        </w:rPr>
        <w:t> </w:t>
      </w:r>
      <w:r w:rsidRPr="00A230C1">
        <w:rPr>
          <w:rFonts w:cstheme="minorHAnsi"/>
          <w:sz w:val="20"/>
          <w:szCs w:val="20"/>
          <w:shd w:val="clear" w:color="auto" w:fill="FFFFFF"/>
          <w:rtl/>
        </w:rPr>
        <w:t>هنگامی که امام علی (علیه‌السّلام) ، به قصد مقابله با </w:t>
      </w:r>
      <w:bookmarkStart w:id="5" w:name="_فتنه"/>
      <w:r w:rsidRPr="00A230C1">
        <w:rPr>
          <w:rFonts w:cstheme="minorHAnsi"/>
          <w:sz w:val="20"/>
          <w:szCs w:val="20"/>
        </w:rPr>
        <w:fldChar w:fldCharType="begin"/>
      </w:r>
      <w:r w:rsidRPr="00A230C1">
        <w:rPr>
          <w:rFonts w:cstheme="minorHAnsi"/>
          <w:sz w:val="20"/>
          <w:szCs w:val="20"/>
        </w:rPr>
        <w:instrText xml:space="preserve"> HYPERLINK "https://fa.wikifeqh.ir/%D9%81%D8%AA%D9%86%D9%87" \o "</w:instrText>
      </w:r>
      <w:r w:rsidRPr="00A230C1">
        <w:rPr>
          <w:rFonts w:cstheme="minorHAnsi"/>
          <w:sz w:val="20"/>
          <w:szCs w:val="20"/>
          <w:rtl/>
        </w:rPr>
        <w:instrText>فتنه</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فتنه</w:t>
      </w:r>
      <w:r w:rsidRPr="00A230C1">
        <w:rPr>
          <w:rFonts w:cstheme="minorHAnsi"/>
          <w:sz w:val="20"/>
          <w:szCs w:val="20"/>
        </w:rPr>
        <w:fldChar w:fldCharType="end"/>
      </w:r>
      <w:bookmarkEnd w:id="5"/>
      <w:r w:rsidRPr="00A230C1">
        <w:rPr>
          <w:rFonts w:cstheme="minorHAnsi"/>
          <w:sz w:val="20"/>
          <w:szCs w:val="20"/>
          <w:shd w:val="clear" w:color="auto" w:fill="FFFFFF"/>
        </w:rPr>
        <w:t> </w:t>
      </w:r>
      <w:r w:rsidRPr="00A230C1">
        <w:rPr>
          <w:rFonts w:cstheme="minorHAnsi"/>
          <w:sz w:val="20"/>
          <w:szCs w:val="20"/>
          <w:shd w:val="clear" w:color="auto" w:fill="FFFFFF"/>
          <w:rtl/>
        </w:rPr>
        <w:t>در توقفگاه ذی قار در نزدیکی کوفه، محمد بن جعفر و محمد بن ابی بکر را برای جمع آوری نیرو به کوفه فرستاده بود، ابوموسی با این سخن که </w:t>
      </w:r>
      <w:bookmarkStart w:id="6" w:name="_جنگ"/>
      <w:r w:rsidRPr="00A230C1">
        <w:rPr>
          <w:rFonts w:cstheme="minorHAnsi"/>
          <w:sz w:val="20"/>
          <w:szCs w:val="20"/>
        </w:rPr>
        <w:fldChar w:fldCharType="begin"/>
      </w:r>
      <w:r w:rsidRPr="00A230C1">
        <w:rPr>
          <w:rFonts w:cstheme="minorHAnsi"/>
          <w:sz w:val="20"/>
          <w:szCs w:val="20"/>
        </w:rPr>
        <w:instrText xml:space="preserve"> HYPERLINK "https://fa.wikifeqh.ir/%D8%AC%D9%86%DA%AF" \o "</w:instrText>
      </w:r>
      <w:r w:rsidRPr="00A230C1">
        <w:rPr>
          <w:rFonts w:cstheme="minorHAnsi"/>
          <w:sz w:val="20"/>
          <w:szCs w:val="20"/>
          <w:rtl/>
        </w:rPr>
        <w:instrText>جنگ</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جنگ</w:t>
      </w:r>
      <w:r w:rsidRPr="00A230C1">
        <w:rPr>
          <w:rFonts w:cstheme="minorHAnsi"/>
          <w:sz w:val="20"/>
          <w:szCs w:val="20"/>
        </w:rPr>
        <w:fldChar w:fldCharType="end"/>
      </w:r>
      <w:bookmarkEnd w:id="6"/>
      <w:r w:rsidRPr="00A230C1">
        <w:rPr>
          <w:rFonts w:cstheme="minorHAnsi"/>
          <w:sz w:val="20"/>
          <w:szCs w:val="20"/>
          <w:shd w:val="clear" w:color="auto" w:fill="FFFFFF"/>
        </w:rPr>
        <w:t> </w:t>
      </w:r>
      <w:r w:rsidRPr="00A230C1">
        <w:rPr>
          <w:rFonts w:cstheme="minorHAnsi"/>
          <w:sz w:val="20"/>
          <w:szCs w:val="20"/>
          <w:shd w:val="clear" w:color="auto" w:fill="FFFFFF"/>
          <w:rtl/>
        </w:rPr>
        <w:t>دنیا طلبی و راه </w:t>
      </w:r>
      <w:bookmarkStart w:id="7" w:name="_آخرت"/>
      <w:r w:rsidRPr="00A230C1">
        <w:rPr>
          <w:rFonts w:cstheme="minorHAnsi"/>
          <w:sz w:val="20"/>
          <w:szCs w:val="20"/>
        </w:rPr>
        <w:fldChar w:fldCharType="begin"/>
      </w:r>
      <w:r w:rsidRPr="00A230C1">
        <w:rPr>
          <w:rFonts w:cstheme="minorHAnsi"/>
          <w:sz w:val="20"/>
          <w:szCs w:val="20"/>
        </w:rPr>
        <w:instrText xml:space="preserve"> HYPERLINK "https://fa.wikifeqh.ir/%D8%A2%D8%AE%D8%B1%D8%AA" \o "</w:instrText>
      </w:r>
      <w:r w:rsidRPr="00A230C1">
        <w:rPr>
          <w:rFonts w:cstheme="minorHAnsi"/>
          <w:sz w:val="20"/>
          <w:szCs w:val="20"/>
          <w:rtl/>
        </w:rPr>
        <w:instrText>آخرت</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آخرت</w:t>
      </w:r>
      <w:r w:rsidRPr="00A230C1">
        <w:rPr>
          <w:rFonts w:cstheme="minorHAnsi"/>
          <w:sz w:val="20"/>
          <w:szCs w:val="20"/>
        </w:rPr>
        <w:fldChar w:fldCharType="end"/>
      </w:r>
      <w:bookmarkEnd w:id="7"/>
      <w:r w:rsidRPr="00A230C1">
        <w:rPr>
          <w:rFonts w:cstheme="minorHAnsi"/>
          <w:sz w:val="20"/>
          <w:szCs w:val="20"/>
          <w:shd w:val="clear" w:color="auto" w:fill="FFFFFF"/>
        </w:rPr>
        <w:t> </w:t>
      </w:r>
      <w:r w:rsidRPr="00A230C1">
        <w:rPr>
          <w:rFonts w:cstheme="minorHAnsi"/>
          <w:sz w:val="20"/>
          <w:szCs w:val="20"/>
          <w:shd w:val="clear" w:color="auto" w:fill="FFFFFF"/>
          <w:rtl/>
        </w:rPr>
        <w:t>در گرو خانه نشینی است و هنوز بیعت عثمان در گردن ماست و تا کشندگان عثمان مجازات نشده‌اند، با کسی نخواهیم جنگید از تجهیز سپاه جلوگیری و حتی پیک امام را به </w:t>
      </w:r>
      <w:bookmarkStart w:id="8" w:name="_زندان"/>
      <w:r w:rsidRPr="00A230C1">
        <w:rPr>
          <w:rFonts w:cstheme="minorHAnsi"/>
          <w:sz w:val="20"/>
          <w:szCs w:val="20"/>
        </w:rPr>
        <w:fldChar w:fldCharType="begin"/>
      </w:r>
      <w:r w:rsidRPr="00A230C1">
        <w:rPr>
          <w:rFonts w:cstheme="minorHAnsi"/>
          <w:sz w:val="20"/>
          <w:szCs w:val="20"/>
        </w:rPr>
        <w:instrText xml:space="preserve"> HYPERLINK "https://fa.wikifeqh.ir/%D8%B2%D9%86%D8%AF%D8%A7%D9%86" \o "</w:instrText>
      </w:r>
      <w:r w:rsidRPr="00A230C1">
        <w:rPr>
          <w:rFonts w:cstheme="minorHAnsi"/>
          <w:sz w:val="20"/>
          <w:szCs w:val="20"/>
          <w:rtl/>
        </w:rPr>
        <w:instrText>زندان</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زندان</w:t>
      </w:r>
      <w:r w:rsidRPr="00A230C1">
        <w:rPr>
          <w:rFonts w:cstheme="minorHAnsi"/>
          <w:sz w:val="20"/>
          <w:szCs w:val="20"/>
        </w:rPr>
        <w:fldChar w:fldCharType="end"/>
      </w:r>
      <w:bookmarkEnd w:id="8"/>
      <w:r w:rsidRPr="00A230C1">
        <w:rPr>
          <w:rFonts w:cstheme="minorHAnsi"/>
          <w:sz w:val="20"/>
          <w:szCs w:val="20"/>
          <w:shd w:val="clear" w:color="auto" w:fill="FFFFFF"/>
        </w:rPr>
        <w:t> </w:t>
      </w:r>
      <w:r w:rsidRPr="00A230C1">
        <w:rPr>
          <w:rFonts w:cstheme="minorHAnsi"/>
          <w:sz w:val="20"/>
          <w:szCs w:val="20"/>
          <w:shd w:val="clear" w:color="auto" w:fill="FFFFFF"/>
          <w:rtl/>
        </w:rPr>
        <w:t>و قتل </w:t>
      </w:r>
      <w:bookmarkStart w:id="9" w:name="_تهدید"/>
      <w:r w:rsidRPr="00A230C1">
        <w:rPr>
          <w:rFonts w:cstheme="minorHAnsi"/>
          <w:sz w:val="20"/>
          <w:szCs w:val="20"/>
        </w:rPr>
        <w:fldChar w:fldCharType="begin"/>
      </w:r>
      <w:r w:rsidRPr="00A230C1">
        <w:rPr>
          <w:rFonts w:cstheme="minorHAnsi"/>
          <w:sz w:val="20"/>
          <w:szCs w:val="20"/>
        </w:rPr>
        <w:instrText xml:space="preserve"> HYPERLINK "https://fa.wikifeqh.ir/%D8%AA%D9%87%D8%AF%DB%8C%D8%AF" \o "</w:instrText>
      </w:r>
      <w:r w:rsidRPr="00A230C1">
        <w:rPr>
          <w:rFonts w:cstheme="minorHAnsi"/>
          <w:sz w:val="20"/>
          <w:szCs w:val="20"/>
          <w:rtl/>
        </w:rPr>
        <w:instrText>تهدید</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تهدید</w:t>
      </w:r>
      <w:r w:rsidRPr="00A230C1">
        <w:rPr>
          <w:rFonts w:cstheme="minorHAnsi"/>
          <w:sz w:val="20"/>
          <w:szCs w:val="20"/>
        </w:rPr>
        <w:fldChar w:fldCharType="end"/>
      </w:r>
      <w:bookmarkEnd w:id="9"/>
      <w:r w:rsidRPr="00A230C1">
        <w:rPr>
          <w:rFonts w:cstheme="minorHAnsi"/>
          <w:sz w:val="20"/>
          <w:szCs w:val="20"/>
          <w:shd w:val="clear" w:color="auto" w:fill="FFFFFF"/>
        </w:rPr>
        <w:t> </w:t>
      </w:r>
      <w:r w:rsidRPr="00A230C1">
        <w:rPr>
          <w:rFonts w:cstheme="minorHAnsi"/>
          <w:sz w:val="20"/>
          <w:szCs w:val="20"/>
          <w:shd w:val="clear" w:color="auto" w:fill="FFFFFF"/>
          <w:rtl/>
        </w:rPr>
        <w:t>کرد</w:t>
      </w:r>
      <w:r w:rsidRPr="00A230C1">
        <w:rPr>
          <w:rFonts w:cstheme="minorHAnsi"/>
          <w:sz w:val="20"/>
          <w:szCs w:val="20"/>
          <w:shd w:val="clear" w:color="auto" w:fill="FFFFFF"/>
        </w:rPr>
        <w:t>.</w:t>
      </w:r>
    </w:p>
    <w:bookmarkStart w:id="10" w:name="foot-main75"/>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"foot75"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۷۵</w:t>
      </w:r>
      <w:r w:rsidRPr="00A230C1">
        <w:rPr>
          <w:rFonts w:cstheme="minorHAnsi"/>
          <w:color w:val="0645AD"/>
          <w:sz w:val="20"/>
          <w:szCs w:val="20"/>
          <w:u w:val="single"/>
          <w:vertAlign w:val="superscript"/>
        </w:rPr>
        <w:t>]</w:t>
      </w:r>
      <w:r w:rsidRPr="00A230C1">
        <w:rPr>
          <w:rFonts w:cstheme="minorHAnsi"/>
          <w:sz w:val="20"/>
          <w:szCs w:val="20"/>
        </w:rPr>
        <w:fldChar w:fldCharType="end"/>
      </w:r>
      <w:bookmarkEnd w:id="10"/>
    </w:p>
    <w:bookmarkStart w:id="11" w:name="foot-main76"/>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"foot76"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۷۶</w:t>
      </w:r>
      <w:r w:rsidRPr="00A230C1">
        <w:rPr>
          <w:rFonts w:cstheme="minorHAnsi"/>
          <w:color w:val="0645AD"/>
          <w:sz w:val="20"/>
          <w:szCs w:val="20"/>
          <w:u w:val="single"/>
          <w:vertAlign w:val="superscript"/>
        </w:rPr>
        <w:t>]</w:t>
      </w:r>
      <w:r w:rsidRPr="00A230C1">
        <w:rPr>
          <w:rFonts w:cstheme="minorHAnsi"/>
          <w:sz w:val="20"/>
          <w:szCs w:val="20"/>
        </w:rPr>
        <w:fldChar w:fldCharType="end"/>
      </w:r>
      <w:bookmarkEnd w:id="11"/>
    </w:p>
    <w:p w:rsidR="00B93D27" w:rsidRPr="00A230C1" w:rsidRDefault="00B93D27" w:rsidP="00A230C1">
      <w:pPr>
        <w:pStyle w:val="NoSpacing"/>
        <w:bidi/>
        <w:rPr>
          <w:rFonts w:cstheme="minorHAnsi"/>
          <w:sz w:val="20"/>
          <w:szCs w:val="20"/>
        </w:rPr>
      </w:pPr>
      <w:r w:rsidRPr="00A230C1">
        <w:rPr>
          <w:rFonts w:cstheme="minorHAnsi"/>
          <w:sz w:val="20"/>
          <w:szCs w:val="20"/>
          <w:shd w:val="clear" w:color="auto" w:fill="FFFFFF"/>
        </w:rPr>
        <w:t> </w:t>
      </w:r>
      <w:r w:rsidRPr="00A230C1">
        <w:rPr>
          <w:rFonts w:cstheme="minorHAnsi"/>
          <w:sz w:val="20"/>
          <w:szCs w:val="20"/>
          <w:shd w:val="clear" w:color="auto" w:fill="FFFFFF"/>
          <w:rtl/>
        </w:rPr>
        <w:t>امام علی (علیه‌السّلام) برای دومین بار </w:t>
      </w:r>
      <w:bookmarkStart w:id="12" w:name="_عبدالله_بن_عباس"/>
      <w:r w:rsidRPr="00A230C1">
        <w:rPr>
          <w:rFonts w:cstheme="minorHAnsi"/>
          <w:sz w:val="20"/>
          <w:szCs w:val="20"/>
        </w:rPr>
        <w:fldChar w:fldCharType="begin"/>
      </w:r>
      <w:r w:rsidRPr="00A230C1">
        <w:rPr>
          <w:rFonts w:cstheme="minorHAnsi"/>
          <w:sz w:val="20"/>
          <w:szCs w:val="20"/>
        </w:rPr>
        <w:instrText xml:space="preserve"> HYPERLINK "https://fa.wikifeqh.ir/%D8%B9%D8%A8%D8%AF%D8%A7%D9%84%D9%84%D9%87_%D8%A8%D9%86_%D8%B9%D8%A8%D8%A7%D8%B3" \o "</w:instrText>
      </w:r>
      <w:r w:rsidRPr="00A230C1">
        <w:rPr>
          <w:rFonts w:cstheme="minorHAnsi"/>
          <w:sz w:val="20"/>
          <w:szCs w:val="20"/>
          <w:rtl/>
        </w:rPr>
        <w:instrText>عبدالله بن عباس</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عبدالله بن عباس</w:t>
      </w:r>
      <w:r w:rsidRPr="00A230C1">
        <w:rPr>
          <w:rFonts w:cstheme="minorHAnsi"/>
          <w:sz w:val="20"/>
          <w:szCs w:val="20"/>
        </w:rPr>
        <w:fldChar w:fldCharType="end"/>
      </w:r>
      <w:bookmarkEnd w:id="12"/>
      <w:r w:rsidRPr="00A230C1">
        <w:rPr>
          <w:rFonts w:cstheme="minorHAnsi"/>
          <w:sz w:val="20"/>
          <w:szCs w:val="20"/>
          <w:shd w:val="clear" w:color="auto" w:fill="FFFFFF"/>
        </w:rPr>
        <w:t> </w:t>
      </w:r>
      <w:r w:rsidRPr="00A230C1">
        <w:rPr>
          <w:rFonts w:cstheme="minorHAnsi"/>
          <w:sz w:val="20"/>
          <w:szCs w:val="20"/>
          <w:shd w:val="clear" w:color="auto" w:fill="FFFFFF"/>
          <w:rtl/>
        </w:rPr>
        <w:t>و مالک اشتر را به کوفه فرستاد. اما ابوموسی نه تنها حمایتی نکرد، بلکه از فرمان امام سرپیچی کرد و اهل کوفه را به این بهانه که این کار فتنه انگیزی است،</w:t>
      </w:r>
    </w:p>
    <w:bookmarkStart w:id="13" w:name="foot-main77"/>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"foot77"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۷۷</w:t>
      </w:r>
      <w:r w:rsidRPr="00A230C1">
        <w:rPr>
          <w:rFonts w:cstheme="minorHAnsi"/>
          <w:color w:val="0645AD"/>
          <w:sz w:val="20"/>
          <w:szCs w:val="20"/>
          <w:u w:val="single"/>
          <w:vertAlign w:val="superscript"/>
        </w:rPr>
        <w:t>]</w:t>
      </w:r>
      <w:r w:rsidRPr="00A230C1">
        <w:rPr>
          <w:rFonts w:cstheme="minorHAnsi"/>
          <w:sz w:val="20"/>
          <w:szCs w:val="20"/>
        </w:rPr>
        <w:fldChar w:fldCharType="end"/>
      </w:r>
      <w:bookmarkEnd w:id="13"/>
    </w:p>
    <w:p w:rsidR="00B93D27" w:rsidRPr="00A230C1" w:rsidRDefault="00B93D27" w:rsidP="00A230C1">
      <w:pPr>
        <w:pStyle w:val="NoSpacing"/>
        <w:bidi/>
        <w:rPr>
          <w:rFonts w:cstheme="minorHAnsi"/>
          <w:sz w:val="20"/>
          <w:szCs w:val="20"/>
        </w:rPr>
      </w:pPr>
      <w:r w:rsidRPr="00A230C1">
        <w:rPr>
          <w:rFonts w:cstheme="minorHAnsi"/>
          <w:sz w:val="20"/>
          <w:szCs w:val="20"/>
          <w:shd w:val="clear" w:color="auto" w:fill="FFFFFF"/>
        </w:rPr>
        <w:t> </w:t>
      </w:r>
      <w:r w:rsidRPr="00A230C1">
        <w:rPr>
          <w:rFonts w:cstheme="minorHAnsi"/>
          <w:sz w:val="20"/>
          <w:szCs w:val="20"/>
          <w:shd w:val="clear" w:color="auto" w:fill="FFFFFF"/>
          <w:rtl/>
        </w:rPr>
        <w:t>از یاری رساندن به </w:t>
      </w:r>
      <w:bookmarkStart w:id="14" w:name="_امام"/>
      <w:r w:rsidRPr="00A230C1">
        <w:rPr>
          <w:rFonts w:cstheme="minorHAnsi"/>
          <w:sz w:val="20"/>
          <w:szCs w:val="20"/>
        </w:rPr>
        <w:fldChar w:fldCharType="begin"/>
      </w:r>
      <w:r w:rsidRPr="00A230C1">
        <w:rPr>
          <w:rFonts w:cstheme="minorHAnsi"/>
          <w:sz w:val="20"/>
          <w:szCs w:val="20"/>
        </w:rPr>
        <w:instrText xml:space="preserve"> HYPERLINK "https://fa.wikifeqh.ir/%D8%A7%D9%85%D8%A7%D9%85" \o "</w:instrText>
      </w:r>
      <w:r w:rsidRPr="00A230C1">
        <w:rPr>
          <w:rFonts w:cstheme="minorHAnsi"/>
          <w:sz w:val="20"/>
          <w:szCs w:val="20"/>
          <w:rtl/>
        </w:rPr>
        <w:instrText>امام</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امام</w:t>
      </w:r>
      <w:r w:rsidRPr="00A230C1">
        <w:rPr>
          <w:rFonts w:cstheme="minorHAnsi"/>
          <w:sz w:val="20"/>
          <w:szCs w:val="20"/>
        </w:rPr>
        <w:fldChar w:fldCharType="end"/>
      </w:r>
      <w:bookmarkEnd w:id="14"/>
      <w:r w:rsidRPr="00A230C1">
        <w:rPr>
          <w:rFonts w:cstheme="minorHAnsi"/>
          <w:sz w:val="20"/>
          <w:szCs w:val="20"/>
          <w:shd w:val="clear" w:color="auto" w:fill="FFFFFF"/>
        </w:rPr>
        <w:t> </w:t>
      </w:r>
      <w:r w:rsidRPr="00A230C1">
        <w:rPr>
          <w:rFonts w:cstheme="minorHAnsi"/>
          <w:sz w:val="20"/>
          <w:szCs w:val="20"/>
          <w:shd w:val="clear" w:color="auto" w:fill="FFFFFF"/>
          <w:rtl/>
        </w:rPr>
        <w:t>برحذر داشت و کوفیان را به عدم همراهی امام تشویق کرد</w:t>
      </w:r>
      <w:r w:rsidRPr="00A230C1">
        <w:rPr>
          <w:rFonts w:cstheme="minorHAnsi"/>
          <w:sz w:val="20"/>
          <w:szCs w:val="20"/>
          <w:shd w:val="clear" w:color="auto" w:fill="FFFFFF"/>
        </w:rPr>
        <w:t>.</w:t>
      </w:r>
    </w:p>
    <w:bookmarkStart w:id="15" w:name="foot-main78"/>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"foot78"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۷۸</w:t>
      </w:r>
      <w:r w:rsidRPr="00A230C1">
        <w:rPr>
          <w:rFonts w:cstheme="minorHAnsi"/>
          <w:color w:val="0645AD"/>
          <w:sz w:val="20"/>
          <w:szCs w:val="20"/>
          <w:u w:val="single"/>
          <w:vertAlign w:val="superscript"/>
        </w:rPr>
        <w:t>]</w:t>
      </w:r>
      <w:r w:rsidRPr="00A230C1">
        <w:rPr>
          <w:rFonts w:cstheme="minorHAnsi"/>
          <w:sz w:val="20"/>
          <w:szCs w:val="20"/>
        </w:rPr>
        <w:fldChar w:fldCharType="end"/>
      </w:r>
      <w:bookmarkEnd w:id="15"/>
    </w:p>
    <w:p w:rsidR="00B93D27" w:rsidRPr="00A230C1" w:rsidRDefault="00B93D27" w:rsidP="00A230C1">
      <w:pPr>
        <w:pStyle w:val="NoSpacing"/>
        <w:bidi/>
        <w:rPr>
          <w:rFonts w:cstheme="minorHAnsi"/>
          <w:sz w:val="20"/>
          <w:szCs w:val="20"/>
        </w:rPr>
      </w:pPr>
      <w:r w:rsidRPr="00A230C1">
        <w:rPr>
          <w:rFonts w:cstheme="minorHAnsi"/>
          <w:sz w:val="20"/>
          <w:szCs w:val="20"/>
          <w:shd w:val="clear" w:color="auto" w:fill="FFFFFF"/>
        </w:rPr>
        <w:t> </w:t>
      </w:r>
      <w:r w:rsidRPr="00A230C1">
        <w:rPr>
          <w:rFonts w:cstheme="minorHAnsi"/>
          <w:sz w:val="20"/>
          <w:szCs w:val="20"/>
          <w:shd w:val="clear" w:color="auto" w:fill="FFFFFF"/>
          <w:rtl/>
        </w:rPr>
        <w:t>زیرا </w:t>
      </w:r>
      <w:bookmarkStart w:id="16" w:name="_عایشه"/>
      <w:r w:rsidRPr="00A230C1">
        <w:rPr>
          <w:rFonts w:cstheme="minorHAnsi"/>
          <w:sz w:val="20"/>
          <w:szCs w:val="20"/>
        </w:rPr>
        <w:fldChar w:fldCharType="begin"/>
      </w:r>
      <w:r w:rsidRPr="00A230C1">
        <w:rPr>
          <w:rFonts w:cstheme="minorHAnsi"/>
          <w:sz w:val="20"/>
          <w:szCs w:val="20"/>
        </w:rPr>
        <w:instrText xml:space="preserve"> HYPERLINK "https://fa.wikifeqh.ir/%D8%B9%D8%A7%DB%8C%D8%B4%D9%87" \o "</w:instrText>
      </w:r>
      <w:r w:rsidRPr="00A230C1">
        <w:rPr>
          <w:rFonts w:cstheme="minorHAnsi"/>
          <w:sz w:val="20"/>
          <w:szCs w:val="20"/>
          <w:rtl/>
        </w:rPr>
        <w:instrText>عایشه</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عایشه</w:t>
      </w:r>
      <w:r w:rsidRPr="00A230C1">
        <w:rPr>
          <w:rFonts w:cstheme="minorHAnsi"/>
          <w:sz w:val="20"/>
          <w:szCs w:val="20"/>
        </w:rPr>
        <w:fldChar w:fldCharType="end"/>
      </w:r>
      <w:bookmarkEnd w:id="16"/>
      <w:r w:rsidRPr="00A230C1">
        <w:rPr>
          <w:rFonts w:cstheme="minorHAnsi"/>
          <w:sz w:val="20"/>
          <w:szCs w:val="20"/>
          <w:shd w:val="clear" w:color="auto" w:fill="FFFFFF"/>
        </w:rPr>
        <w:t> </w:t>
      </w:r>
      <w:r w:rsidRPr="00A230C1">
        <w:rPr>
          <w:rFonts w:cstheme="minorHAnsi"/>
          <w:sz w:val="20"/>
          <w:szCs w:val="20"/>
          <w:shd w:val="clear" w:color="auto" w:fill="FFFFFF"/>
          <w:rtl/>
        </w:rPr>
        <w:t>طی نامه‌ای از او چنین خواسته بود</w:t>
      </w:r>
      <w:r w:rsidRPr="00A230C1">
        <w:rPr>
          <w:rFonts w:cstheme="minorHAnsi"/>
          <w:sz w:val="20"/>
          <w:szCs w:val="20"/>
          <w:shd w:val="clear" w:color="auto" w:fill="FFFFFF"/>
        </w:rPr>
        <w:t>.</w:t>
      </w:r>
    </w:p>
    <w:bookmarkStart w:id="17" w:name="foot-main79"/>
    <w:p w:rsidR="00B93D27"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"foot79"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۷۹</w:t>
      </w:r>
      <w:r w:rsidRPr="00A230C1">
        <w:rPr>
          <w:rFonts w:cstheme="minorHAnsi"/>
          <w:color w:val="0645AD"/>
          <w:sz w:val="20"/>
          <w:szCs w:val="20"/>
          <w:u w:val="single"/>
          <w:vertAlign w:val="superscript"/>
        </w:rPr>
        <w:t>]</w:t>
      </w:r>
      <w:r w:rsidRPr="00A230C1">
        <w:rPr>
          <w:rFonts w:cstheme="minorHAnsi"/>
          <w:sz w:val="20"/>
          <w:szCs w:val="20"/>
        </w:rPr>
        <w:fldChar w:fldCharType="end"/>
      </w:r>
      <w:bookmarkEnd w:id="3"/>
      <w:bookmarkEnd w:id="17"/>
    </w:p>
    <w:p w:rsidR="00B93D27" w:rsidRPr="00A230C1" w:rsidRDefault="00B93D27" w:rsidP="00A230C1">
      <w:pPr>
        <w:pStyle w:val="NoSpacing"/>
        <w:bidi/>
        <w:rPr>
          <w:rFonts w:cstheme="minorHAnsi"/>
          <w:sz w:val="20"/>
          <w:szCs w:val="20"/>
        </w:rPr>
      </w:pPr>
      <w:r w:rsidRPr="00A230C1">
        <w:rPr>
          <w:rFonts w:cstheme="minorHAnsi"/>
          <w:sz w:val="20"/>
          <w:szCs w:val="20"/>
        </w:rPr>
        <w:br/>
      </w:r>
      <w:r w:rsidRPr="00A230C1">
        <w:rPr>
          <w:rFonts w:cstheme="minorHAnsi"/>
          <w:sz w:val="20"/>
          <w:szCs w:val="20"/>
          <w:shd w:val="clear" w:color="auto" w:fill="FFFFFF"/>
          <w:rtl/>
        </w:rPr>
        <w:t>حضرت علی این بار فرمان عزل او را به فرزندش </w:t>
      </w:r>
      <w:bookmarkStart w:id="18" w:name="_امام_حسن"/>
      <w:r w:rsidRPr="00A230C1">
        <w:rPr>
          <w:rFonts w:cstheme="minorHAnsi"/>
          <w:sz w:val="20"/>
          <w:szCs w:val="20"/>
        </w:rPr>
        <w:fldChar w:fldCharType="begin"/>
      </w:r>
      <w:r w:rsidRPr="00A230C1">
        <w:rPr>
          <w:rFonts w:cstheme="minorHAnsi"/>
          <w:sz w:val="20"/>
          <w:szCs w:val="20"/>
        </w:rPr>
        <w:instrText xml:space="preserve"> HYPERLINK "https://fa.wikifeqh.ir/%D8%A7%D9%85%D8%A7%D9%85_%D8%AD%D8%B3%D9%86" \o "</w:instrText>
      </w:r>
      <w:r w:rsidRPr="00A230C1">
        <w:rPr>
          <w:rFonts w:cstheme="minorHAnsi"/>
          <w:sz w:val="20"/>
          <w:szCs w:val="20"/>
          <w:rtl/>
        </w:rPr>
        <w:instrText>امام حسن</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حسن (علیه‌السّلام)</w:t>
      </w:r>
      <w:r w:rsidRPr="00A230C1">
        <w:rPr>
          <w:rFonts w:cstheme="minorHAnsi"/>
          <w:sz w:val="20"/>
          <w:szCs w:val="20"/>
        </w:rPr>
        <w:fldChar w:fldCharType="end"/>
      </w:r>
      <w:bookmarkEnd w:id="18"/>
      <w:r w:rsidRPr="00A230C1">
        <w:rPr>
          <w:rFonts w:cstheme="minorHAnsi"/>
          <w:sz w:val="20"/>
          <w:szCs w:val="20"/>
          <w:shd w:val="clear" w:color="auto" w:fill="FFFFFF"/>
        </w:rPr>
        <w:t> </w:t>
      </w:r>
      <w:r w:rsidRPr="00A230C1">
        <w:rPr>
          <w:rFonts w:cstheme="minorHAnsi"/>
          <w:sz w:val="20"/>
          <w:szCs w:val="20"/>
          <w:shd w:val="clear" w:color="auto" w:fill="FFFFFF"/>
          <w:rtl/>
        </w:rPr>
        <w:t>داد و او را همراه با </w:t>
      </w:r>
      <w:bookmarkStart w:id="19" w:name="_عمار_یاسر"/>
      <w:r w:rsidRPr="00A230C1">
        <w:rPr>
          <w:rFonts w:cstheme="minorHAnsi"/>
          <w:sz w:val="20"/>
          <w:szCs w:val="20"/>
        </w:rPr>
        <w:fldChar w:fldCharType="begin"/>
      </w:r>
      <w:r w:rsidRPr="00A230C1">
        <w:rPr>
          <w:rFonts w:cstheme="minorHAnsi"/>
          <w:sz w:val="20"/>
          <w:szCs w:val="20"/>
        </w:rPr>
        <w:instrText xml:space="preserve"> HYPERLINK "https://fa.wikifeqh.ir/%D8%B9%D9%85%D8%A7%D8%B1_%DB%8C%D8%A7%D8%B3%D8%B1" \o "</w:instrText>
      </w:r>
      <w:r w:rsidRPr="00A230C1">
        <w:rPr>
          <w:rFonts w:cstheme="minorHAnsi"/>
          <w:sz w:val="20"/>
          <w:szCs w:val="20"/>
          <w:rtl/>
        </w:rPr>
        <w:instrText>عمار یاسر</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عمار یاسر</w:t>
      </w:r>
      <w:r w:rsidRPr="00A230C1">
        <w:rPr>
          <w:rFonts w:cstheme="minorHAnsi"/>
          <w:sz w:val="20"/>
          <w:szCs w:val="20"/>
        </w:rPr>
        <w:fldChar w:fldCharType="end"/>
      </w:r>
      <w:bookmarkEnd w:id="19"/>
      <w:r w:rsidRPr="00A230C1">
        <w:rPr>
          <w:rFonts w:cstheme="minorHAnsi"/>
          <w:sz w:val="20"/>
          <w:szCs w:val="20"/>
          <w:shd w:val="clear" w:color="auto" w:fill="FFFFFF"/>
        </w:rPr>
        <w:t> </w:t>
      </w:r>
      <w:r w:rsidRPr="00A230C1">
        <w:rPr>
          <w:rFonts w:cstheme="minorHAnsi"/>
          <w:sz w:val="20"/>
          <w:szCs w:val="20"/>
          <w:shd w:val="clear" w:color="auto" w:fill="FFFFFF"/>
          <w:rtl/>
        </w:rPr>
        <w:t>به کوفه فرستاد. دیگر بار ابوموسی با ایراد خطبه‌ای کوفیان را از مداخله در آن چه وی آن را نزاعی بین </w:t>
      </w:r>
      <w:bookmarkStart w:id="20" w:name="_قریش"/>
      <w:r w:rsidRPr="00A230C1">
        <w:rPr>
          <w:rFonts w:cstheme="minorHAnsi"/>
          <w:sz w:val="20"/>
          <w:szCs w:val="20"/>
        </w:rPr>
        <w:fldChar w:fldCharType="begin"/>
      </w:r>
      <w:r w:rsidRPr="00A230C1">
        <w:rPr>
          <w:rFonts w:cstheme="minorHAnsi"/>
          <w:sz w:val="20"/>
          <w:szCs w:val="20"/>
        </w:rPr>
        <w:instrText xml:space="preserve"> HYPERLINK "https://fa.wikifeqh.ir/%D9%82%D8%B1%DB%8C%D8%B4" \o "</w:instrText>
      </w:r>
      <w:r w:rsidRPr="00A230C1">
        <w:rPr>
          <w:rFonts w:cstheme="minorHAnsi"/>
          <w:sz w:val="20"/>
          <w:szCs w:val="20"/>
          <w:rtl/>
        </w:rPr>
        <w:instrText>قریش</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قریش</w:t>
      </w:r>
      <w:r w:rsidRPr="00A230C1">
        <w:rPr>
          <w:rFonts w:cstheme="minorHAnsi"/>
          <w:sz w:val="20"/>
          <w:szCs w:val="20"/>
        </w:rPr>
        <w:fldChar w:fldCharType="end"/>
      </w:r>
      <w:bookmarkEnd w:id="20"/>
      <w:r w:rsidRPr="00A230C1">
        <w:rPr>
          <w:rFonts w:cstheme="minorHAnsi"/>
          <w:sz w:val="20"/>
          <w:szCs w:val="20"/>
          <w:shd w:val="clear" w:color="auto" w:fill="FFFFFF"/>
        </w:rPr>
        <w:t> </w:t>
      </w:r>
      <w:r w:rsidRPr="00A230C1">
        <w:rPr>
          <w:rFonts w:cstheme="minorHAnsi"/>
          <w:sz w:val="20"/>
          <w:szCs w:val="20"/>
          <w:shd w:val="clear" w:color="auto" w:fill="FFFFFF"/>
          <w:rtl/>
        </w:rPr>
        <w:t>نامید که می‌بایست خود به </w:t>
      </w:r>
      <w:bookmarkStart w:id="21" w:name="_اصلاح"/>
      <w:r w:rsidRPr="00A230C1">
        <w:rPr>
          <w:rFonts w:cstheme="minorHAnsi"/>
          <w:sz w:val="20"/>
          <w:szCs w:val="20"/>
        </w:rPr>
        <w:fldChar w:fldCharType="begin"/>
      </w:r>
      <w:r w:rsidRPr="00A230C1">
        <w:rPr>
          <w:rFonts w:cstheme="minorHAnsi"/>
          <w:sz w:val="20"/>
          <w:szCs w:val="20"/>
        </w:rPr>
        <w:instrText xml:space="preserve"> HYPERLINK "https://fa.wikifeqh.ir/%D8%A7%D8%B5%D9%84%D8%A7%D8%AD" \o "</w:instrText>
      </w:r>
      <w:r w:rsidRPr="00A230C1">
        <w:rPr>
          <w:rFonts w:cstheme="minorHAnsi"/>
          <w:sz w:val="20"/>
          <w:szCs w:val="20"/>
          <w:rtl/>
        </w:rPr>
        <w:instrText>اصلاح</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000FF"/>
          <w:sz w:val="20"/>
          <w:szCs w:val="20"/>
          <w:u w:val="single"/>
          <w:shd w:val="clear" w:color="auto" w:fill="FFFFFF"/>
          <w:rtl/>
        </w:rPr>
        <w:t>اصلاح</w:t>
      </w:r>
      <w:r w:rsidRPr="00A230C1">
        <w:rPr>
          <w:rFonts w:cstheme="minorHAnsi"/>
          <w:sz w:val="20"/>
          <w:szCs w:val="20"/>
        </w:rPr>
        <w:fldChar w:fldCharType="end"/>
      </w:r>
      <w:bookmarkEnd w:id="21"/>
      <w:r w:rsidRPr="00A230C1">
        <w:rPr>
          <w:rFonts w:cstheme="minorHAnsi"/>
          <w:sz w:val="20"/>
          <w:szCs w:val="20"/>
          <w:shd w:val="clear" w:color="auto" w:fill="FFFFFF"/>
        </w:rPr>
        <w:t> </w:t>
      </w:r>
      <w:r w:rsidRPr="00A230C1">
        <w:rPr>
          <w:rFonts w:cstheme="minorHAnsi"/>
          <w:sz w:val="20"/>
          <w:szCs w:val="20"/>
          <w:shd w:val="clear" w:color="auto" w:fill="FFFFFF"/>
          <w:rtl/>
        </w:rPr>
        <w:t>آن بپردازند، برحذر داشت، با ابلاغ فرمان عزل او توسط حسن بن علی (علیه‌السّلام) ، مالک اشتر او را از قصر حکومتی بیرون راند و مانع </w:t>
      </w:r>
      <w:bookmarkStart w:id="22" w:name="_غارت"/>
      <w:r w:rsidRPr="00A230C1">
        <w:rPr>
          <w:rFonts w:cstheme="minorHAnsi"/>
          <w:sz w:val="20"/>
          <w:szCs w:val="20"/>
        </w:rPr>
        <w:fldChar w:fldCharType="begin"/>
      </w:r>
      <w:r w:rsidRPr="00A230C1">
        <w:rPr>
          <w:rFonts w:cstheme="minorHAnsi"/>
          <w:sz w:val="20"/>
          <w:szCs w:val="20"/>
        </w:rPr>
        <w:instrText xml:space="preserve"> HYPERLINK "https://fa.wikifeqh.ir/%D8%BA%D8%A7%D8%B1%D8%AA" \o "</w:instrText>
      </w:r>
      <w:r w:rsidRPr="00A230C1">
        <w:rPr>
          <w:rFonts w:cstheme="minorHAnsi"/>
          <w:sz w:val="20"/>
          <w:szCs w:val="20"/>
          <w:rtl/>
        </w:rPr>
        <w:instrText>غارت (پیوندی وجود ندارد)</w:instrText>
      </w:r>
      <w:r w:rsidRPr="00A230C1">
        <w:rPr>
          <w:rFonts w:cstheme="minorHAnsi"/>
          <w:sz w:val="20"/>
          <w:szCs w:val="20"/>
        </w:rPr>
        <w:instrText xml:space="preserve">" </w:instrText>
      </w:r>
      <w:r w:rsidRPr="00A230C1">
        <w:rPr>
          <w:rFonts w:cstheme="minorHAnsi"/>
          <w:sz w:val="20"/>
          <w:szCs w:val="20"/>
        </w:rPr>
        <w:fldChar w:fldCharType="separate"/>
      </w:r>
      <w:r w:rsidRPr="00A230C1">
        <w:rPr>
          <w:rFonts w:cstheme="minorHAnsi"/>
          <w:color w:val="FF0000"/>
          <w:sz w:val="20"/>
          <w:szCs w:val="20"/>
          <w:u w:val="single"/>
          <w:shd w:val="clear" w:color="auto" w:fill="FFFFFF"/>
          <w:rtl/>
        </w:rPr>
        <w:t>غارت</w:t>
      </w:r>
      <w:r w:rsidRPr="00A230C1">
        <w:rPr>
          <w:rFonts w:cstheme="minorHAnsi"/>
          <w:sz w:val="20"/>
          <w:szCs w:val="20"/>
        </w:rPr>
        <w:fldChar w:fldCharType="end"/>
      </w:r>
      <w:bookmarkEnd w:id="22"/>
      <w:r w:rsidRPr="00A230C1">
        <w:rPr>
          <w:rFonts w:cstheme="minorHAnsi"/>
          <w:sz w:val="20"/>
          <w:szCs w:val="20"/>
          <w:shd w:val="clear" w:color="auto" w:fill="FFFFFF"/>
        </w:rPr>
        <w:t> </w:t>
      </w:r>
      <w:r w:rsidRPr="00A230C1">
        <w:rPr>
          <w:rFonts w:cstheme="minorHAnsi"/>
          <w:sz w:val="20"/>
          <w:szCs w:val="20"/>
          <w:shd w:val="clear" w:color="auto" w:fill="FFFFFF"/>
          <w:rtl/>
        </w:rPr>
        <w:t>اموال او به وسیله ی مردم شد</w:t>
      </w:r>
      <w:r w:rsidRPr="00A230C1">
        <w:rPr>
          <w:rFonts w:cstheme="minorHAnsi"/>
          <w:sz w:val="20"/>
          <w:szCs w:val="20"/>
          <w:shd w:val="clear" w:color="auto" w:fill="FFFFFF"/>
        </w:rPr>
        <w:t>.</w:t>
      </w:r>
    </w:p>
    <w:bookmarkStart w:id="23" w:name="foot-main80"/>
    <w:p w:rsidR="00A230C1" w:rsidRPr="00A230C1" w:rsidRDefault="00B93D27"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"foot80" </w:instrText>
      </w:r>
      <w:r w:rsidRPr="00A230C1">
        <w:rPr>
          <w:rFonts w:cstheme="minorHAnsi"/>
          <w:sz w:val="20"/>
          <w:szCs w:val="20"/>
        </w:rPr>
        <w:fldChar w:fldCharType="separate"/>
      </w:r>
      <w:r w:rsidRPr="00A230C1">
        <w:rPr>
          <w:rFonts w:cstheme="minorHAnsi"/>
          <w:color w:val="0645AD"/>
          <w:sz w:val="20"/>
          <w:szCs w:val="20"/>
          <w:u w:val="single"/>
          <w:vertAlign w:val="superscript"/>
        </w:rPr>
        <w:t>[</w:t>
      </w:r>
      <w:r w:rsidRPr="00A230C1">
        <w:rPr>
          <w:rFonts w:cstheme="minorHAnsi"/>
          <w:color w:val="0645AD"/>
          <w:sz w:val="20"/>
          <w:szCs w:val="20"/>
          <w:u w:val="single"/>
          <w:vertAlign w:val="superscript"/>
          <w:rtl/>
          <w:lang w:bidi="fa-IR"/>
        </w:rPr>
        <w:t>۸۰</w:t>
      </w:r>
      <w:r w:rsidRPr="00A230C1">
        <w:rPr>
          <w:rFonts w:cstheme="minorHAnsi"/>
          <w:color w:val="0645AD"/>
          <w:sz w:val="20"/>
          <w:szCs w:val="20"/>
          <w:u w:val="single"/>
          <w:vertAlign w:val="superscript"/>
        </w:rPr>
        <w:t>]</w:t>
      </w:r>
      <w:r w:rsidRPr="00A230C1">
        <w:rPr>
          <w:rFonts w:cstheme="minorHAnsi"/>
          <w:sz w:val="20"/>
          <w:szCs w:val="20"/>
        </w:rPr>
        <w:fldChar w:fldCharType="end"/>
      </w:r>
      <w:bookmarkEnd w:id="23"/>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8365"/>
      </w:tblGrid>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br/>
            </w:r>
            <w:r w:rsidRPr="00A230C1">
              <w:rPr>
                <w:rFonts w:cstheme="minorHAnsi"/>
                <w:sz w:val="20"/>
                <w:szCs w:val="20"/>
                <w:rtl/>
                <w:lang w:bidi="fa-IR"/>
              </w:rPr>
              <w:t>۷۴</w:t>
            </w:r>
            <w:r w:rsidRPr="00A230C1">
              <w:rPr>
                <w:rFonts w:cstheme="minorHAnsi"/>
                <w:sz w:val="20"/>
                <w:szCs w:val="20"/>
              </w:rPr>
              <w:t>.</w:t>
            </w:r>
          </w:p>
        </w:tc>
        <w:bookmarkStart w:id="24" w:name="foot74"/>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"foot-main74"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4"/>
            <w:r w:rsidRPr="00A230C1">
              <w:rPr>
                <w:rFonts w:cstheme="minorHAnsi"/>
                <w:sz w:val="20"/>
                <w:szCs w:val="20"/>
              </w:rPr>
              <w:fldChar w:fldCharType="begin"/>
            </w:r>
            <w:r w:rsidRPr="00A230C1">
              <w:rPr>
                <w:rFonts w:cstheme="minorHAnsi"/>
                <w:sz w:val="20"/>
                <w:szCs w:val="20"/>
              </w:rPr>
              <w:instrText xml:space="preserve"> HYPERLINK "http://lib.eshia.ir/10382/2/179/%D8%A7%D9%84%D8%AD%D8%A7%D8%B1%D8%AB" \o "</w:instrText>
            </w:r>
            <w:r w:rsidRPr="00A230C1">
              <w:rPr>
                <w:rFonts w:cstheme="minorHAnsi"/>
                <w:sz w:val="20"/>
                <w:szCs w:val="20"/>
                <w:rtl/>
              </w:rPr>
              <w:instrText>الیعقوبی، احمدبن ابی یعقوب، تاریخ الیعقوبی، بیروت، دارصادر، بی تا، ج2، ص179</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645AD"/>
                <w:sz w:val="20"/>
                <w:szCs w:val="20"/>
                <w:u w:val="single"/>
                <w:rtl/>
              </w:rPr>
              <w:t>الیعقوبی، احمدبن ابی یعقوب، تاریخ الیعقوبی، بیروت، دارصادر، بی تا، ج</w:t>
            </w:r>
            <w:r w:rsidRPr="00A230C1">
              <w:rPr>
                <w:rFonts w:cstheme="minorHAnsi"/>
                <w:color w:val="0645AD"/>
                <w:sz w:val="20"/>
                <w:szCs w:val="20"/>
                <w:u w:val="single"/>
                <w:rtl/>
                <w:lang w:bidi="fa-IR"/>
              </w:rPr>
              <w:t>۲</w:t>
            </w:r>
            <w:r w:rsidRPr="00A230C1">
              <w:rPr>
                <w:rFonts w:cstheme="minorHAnsi"/>
                <w:color w:val="0645AD"/>
                <w:sz w:val="20"/>
                <w:szCs w:val="20"/>
                <w:u w:val="single"/>
                <w:rtl/>
              </w:rPr>
              <w:t>، ص</w:t>
            </w:r>
            <w:r w:rsidRPr="00A230C1">
              <w:rPr>
                <w:rFonts w:cstheme="minorHAnsi"/>
                <w:color w:val="0645AD"/>
                <w:sz w:val="20"/>
                <w:szCs w:val="20"/>
                <w:u w:val="single"/>
                <w:rtl/>
                <w:lang w:bidi="fa-IR"/>
              </w:rPr>
              <w:t>۱۷۹</w:t>
            </w:r>
            <w:r w:rsidRPr="00A230C1">
              <w:rPr>
                <w:rFonts w:cstheme="minorHAnsi"/>
                <w:color w:val="0645AD"/>
                <w:sz w:val="20"/>
                <w:szCs w:val="20"/>
                <w:u w:val="single"/>
              </w:rPr>
              <w:t>.</w:t>
            </w:r>
            <w:r w:rsidRPr="00A230C1">
              <w:rPr>
                <w:rFonts w:cstheme="minorHAnsi"/>
                <w:sz w:val="20"/>
                <w:szCs w:val="20"/>
              </w:rPr>
              <w:fldChar w:fldCharType="end"/>
            </w:r>
            <w:r w:rsidRPr="00A230C1">
              <w:rPr>
                <w:rFonts w:cstheme="minorHAnsi"/>
                <w:sz w:val="20"/>
                <w:szCs w:val="20"/>
              </w:rPr>
              <w:t>    </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۷۵</w:t>
            </w:r>
            <w:r w:rsidRPr="00A230C1">
              <w:rPr>
                <w:rFonts w:cstheme="minorHAnsi"/>
                <w:sz w:val="20"/>
                <w:szCs w:val="20"/>
              </w:rPr>
              <w:t>.</w:t>
            </w:r>
          </w:p>
        </w:tc>
        <w:bookmarkStart w:id="25" w:name="foot75"/>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"foot-main75"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5"/>
            <w:r w:rsidRPr="00A230C1">
              <w:rPr>
                <w:rFonts w:cstheme="minorHAnsi"/>
                <w:sz w:val="20"/>
                <w:szCs w:val="20"/>
                <w:rtl/>
              </w:rPr>
              <w:t xml:space="preserve">ابن الاثیر، عزالدین ابوالحسن، الکامل فی التاریخ، بیروت، دارصادر - داربیروت، </w:t>
            </w:r>
            <w:r w:rsidRPr="00A230C1">
              <w:rPr>
                <w:rFonts w:cstheme="minorHAnsi"/>
                <w:sz w:val="20"/>
                <w:szCs w:val="20"/>
                <w:rtl/>
                <w:lang w:bidi="fa-IR"/>
              </w:rPr>
              <w:t>۱۳۸۵/۱۹۶۵</w:t>
            </w:r>
            <w:r w:rsidRPr="00A230C1">
              <w:rPr>
                <w:rFonts w:cstheme="minorHAnsi"/>
                <w:sz w:val="20"/>
                <w:szCs w:val="20"/>
                <w:rtl/>
              </w:rPr>
              <w:t>، ج</w:t>
            </w:r>
            <w:r w:rsidRPr="00A230C1">
              <w:rPr>
                <w:rFonts w:cstheme="minorHAnsi"/>
                <w:sz w:val="20"/>
                <w:szCs w:val="20"/>
                <w:rtl/>
                <w:lang w:bidi="fa-IR"/>
              </w:rPr>
              <w:t>۳</w:t>
            </w:r>
            <w:r w:rsidRPr="00A230C1">
              <w:rPr>
                <w:rFonts w:cstheme="minorHAnsi"/>
                <w:sz w:val="20"/>
                <w:szCs w:val="20"/>
                <w:rtl/>
              </w:rPr>
              <w:t>، ص</w:t>
            </w:r>
            <w:r w:rsidRPr="00A230C1">
              <w:rPr>
                <w:rFonts w:cstheme="minorHAnsi"/>
                <w:sz w:val="20"/>
                <w:szCs w:val="20"/>
                <w:rtl/>
                <w:lang w:bidi="fa-IR"/>
              </w:rPr>
              <w:t>۲۶۰</w:t>
            </w:r>
            <w:r w:rsidRPr="00A230C1">
              <w:rPr>
                <w:rFonts w:cstheme="minorHAnsi"/>
                <w:sz w:val="20"/>
                <w:szCs w:val="20"/>
              </w:rPr>
              <w:t>.</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۷۶</w:t>
            </w:r>
            <w:r w:rsidRPr="00A230C1">
              <w:rPr>
                <w:rFonts w:cstheme="minorHAnsi"/>
                <w:sz w:val="20"/>
                <w:szCs w:val="20"/>
              </w:rPr>
              <w:t>.</w:t>
            </w:r>
          </w:p>
        </w:tc>
        <w:bookmarkStart w:id="26" w:name="foot76"/>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"foot-main76"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6"/>
            <w:r w:rsidRPr="00A230C1">
              <w:rPr>
                <w:rFonts w:cstheme="minorHAnsi"/>
                <w:sz w:val="20"/>
                <w:szCs w:val="20"/>
                <w:rtl/>
              </w:rPr>
              <w:t>ابن اعثم کوفی، احمد (</w:t>
            </w:r>
            <w:r w:rsidRPr="00A230C1">
              <w:rPr>
                <w:rFonts w:cstheme="minorHAnsi"/>
                <w:sz w:val="20"/>
                <w:szCs w:val="20"/>
                <w:rtl/>
                <w:lang w:bidi="fa-IR"/>
              </w:rPr>
              <w:t>۳۱۴</w:t>
            </w:r>
            <w:r w:rsidRPr="00A230C1">
              <w:rPr>
                <w:rFonts w:cstheme="minorHAnsi"/>
                <w:sz w:val="20"/>
                <w:szCs w:val="20"/>
                <w:rtl/>
              </w:rPr>
              <w:t>م)، الفتوح، الفتوح، ترجمه، متن، ص</w:t>
            </w:r>
            <w:r w:rsidRPr="00A230C1">
              <w:rPr>
                <w:rFonts w:cstheme="minorHAnsi"/>
                <w:sz w:val="20"/>
                <w:szCs w:val="20"/>
                <w:rtl/>
                <w:lang w:bidi="fa-IR"/>
              </w:rPr>
              <w:t>۱۰۰۷</w:t>
            </w:r>
            <w:r w:rsidRPr="00A230C1">
              <w:rPr>
                <w:rFonts w:cstheme="minorHAnsi"/>
                <w:sz w:val="20"/>
                <w:szCs w:val="20"/>
              </w:rPr>
              <w:t>.</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۷۷</w:t>
            </w:r>
            <w:r w:rsidRPr="00A230C1">
              <w:rPr>
                <w:rFonts w:cstheme="minorHAnsi"/>
                <w:sz w:val="20"/>
                <w:szCs w:val="20"/>
              </w:rPr>
              <w:t>.</w:t>
            </w:r>
          </w:p>
        </w:tc>
        <w:bookmarkStart w:id="27" w:name="foot77"/>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"foot-main77"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7"/>
            <w:r w:rsidRPr="00A230C1">
              <w:rPr>
                <w:rFonts w:cstheme="minorHAnsi"/>
                <w:sz w:val="20"/>
                <w:szCs w:val="20"/>
              </w:rPr>
              <w:fldChar w:fldCharType="begin"/>
            </w:r>
            <w:r w:rsidRPr="00A230C1">
              <w:rPr>
                <w:rFonts w:cstheme="minorHAnsi"/>
                <w:sz w:val="20"/>
                <w:szCs w:val="20"/>
              </w:rPr>
              <w:instrText xml:space="preserve"> HYPERLINK "http://lib.eshia.ir/40077/4/486/%D9%8A%D9%86%D8%B4%D8%A8" \o "</w:instrText>
            </w:r>
            <w:r w:rsidRPr="00A230C1">
              <w:rPr>
                <w:rFonts w:cstheme="minorHAnsi"/>
                <w:sz w:val="20"/>
                <w:szCs w:val="20"/>
                <w:rtl/>
              </w:rPr>
              <w:instrText>الطبری، ابو جعفر محمد بن جریر، تاریخ الامم و الملوک، بیروت، دارالتراث، 1387/1967، ط الثانیة، ج4، ص486 - 487</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645AD"/>
                <w:sz w:val="20"/>
                <w:szCs w:val="20"/>
                <w:u w:val="single"/>
                <w:rtl/>
              </w:rPr>
              <w:t xml:space="preserve">الطبری، ابو جعفر محمد بن جریر، تاریخ الامم و الملوک، بیروت، دارالتراث، </w:t>
            </w:r>
            <w:r w:rsidRPr="00A230C1">
              <w:rPr>
                <w:rFonts w:cstheme="minorHAnsi"/>
                <w:color w:val="0645AD"/>
                <w:sz w:val="20"/>
                <w:szCs w:val="20"/>
                <w:u w:val="single"/>
                <w:rtl/>
                <w:lang w:bidi="fa-IR"/>
              </w:rPr>
              <w:t>۱۳۸۷/۱۹۶۷</w:t>
            </w:r>
            <w:r w:rsidRPr="00A230C1">
              <w:rPr>
                <w:rFonts w:cstheme="minorHAnsi"/>
                <w:color w:val="0645AD"/>
                <w:sz w:val="20"/>
                <w:szCs w:val="20"/>
                <w:u w:val="single"/>
                <w:rtl/>
              </w:rPr>
              <w:t>، ط الثانیة، ج</w:t>
            </w:r>
            <w:r w:rsidRPr="00A230C1">
              <w:rPr>
                <w:rFonts w:cstheme="minorHAnsi"/>
                <w:color w:val="0645AD"/>
                <w:sz w:val="20"/>
                <w:szCs w:val="20"/>
                <w:u w:val="single"/>
                <w:rtl/>
                <w:lang w:bidi="fa-IR"/>
              </w:rPr>
              <w:t>۴</w:t>
            </w:r>
            <w:r w:rsidRPr="00A230C1">
              <w:rPr>
                <w:rFonts w:cstheme="minorHAnsi"/>
                <w:color w:val="0645AD"/>
                <w:sz w:val="20"/>
                <w:szCs w:val="20"/>
                <w:u w:val="single"/>
                <w:rtl/>
              </w:rPr>
              <w:t>، ص</w:t>
            </w:r>
            <w:r w:rsidRPr="00A230C1">
              <w:rPr>
                <w:rFonts w:cstheme="minorHAnsi"/>
                <w:color w:val="0645AD"/>
                <w:sz w:val="20"/>
                <w:szCs w:val="20"/>
                <w:u w:val="single"/>
                <w:rtl/>
                <w:lang w:bidi="fa-IR"/>
              </w:rPr>
              <w:t>۴۸۶ - ۴۸۷</w:t>
            </w:r>
            <w:r w:rsidRPr="00A230C1">
              <w:rPr>
                <w:rFonts w:cstheme="minorHAnsi"/>
                <w:color w:val="0645AD"/>
                <w:sz w:val="20"/>
                <w:szCs w:val="20"/>
                <w:u w:val="single"/>
              </w:rPr>
              <w:t>.</w:t>
            </w:r>
            <w:r w:rsidRPr="00A230C1">
              <w:rPr>
                <w:rFonts w:cstheme="minorHAnsi"/>
                <w:sz w:val="20"/>
                <w:szCs w:val="20"/>
              </w:rPr>
              <w:fldChar w:fldCharType="end"/>
            </w:r>
            <w:r w:rsidRPr="00A230C1">
              <w:rPr>
                <w:rFonts w:cstheme="minorHAnsi"/>
                <w:sz w:val="20"/>
                <w:szCs w:val="20"/>
              </w:rPr>
              <w:t>    </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۷۸</w:t>
            </w:r>
            <w:r w:rsidRPr="00A230C1">
              <w:rPr>
                <w:rFonts w:cstheme="minorHAnsi"/>
                <w:sz w:val="20"/>
                <w:szCs w:val="20"/>
              </w:rPr>
              <w:t>.</w:t>
            </w:r>
          </w:p>
        </w:tc>
        <w:bookmarkStart w:id="28" w:name="foot78"/>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"foot-main78"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8"/>
            <w:r w:rsidRPr="00A230C1">
              <w:rPr>
                <w:rFonts w:cstheme="minorHAnsi"/>
                <w:sz w:val="20"/>
                <w:szCs w:val="20"/>
                <w:rtl/>
              </w:rPr>
              <w:t>ابن خلدون، عبدالرحمن بن محمد، تاریخ ابن خلدون، ج</w:t>
            </w:r>
            <w:r w:rsidRPr="00A230C1">
              <w:rPr>
                <w:rFonts w:cstheme="minorHAnsi"/>
                <w:sz w:val="20"/>
                <w:szCs w:val="20"/>
                <w:rtl/>
                <w:lang w:bidi="fa-IR"/>
              </w:rPr>
              <w:t>۲</w:t>
            </w:r>
            <w:r w:rsidRPr="00A230C1">
              <w:rPr>
                <w:rFonts w:cstheme="minorHAnsi"/>
                <w:sz w:val="20"/>
                <w:szCs w:val="20"/>
                <w:rtl/>
              </w:rPr>
              <w:t>، ص</w:t>
            </w:r>
            <w:r w:rsidRPr="00A230C1">
              <w:rPr>
                <w:rFonts w:cstheme="minorHAnsi"/>
                <w:sz w:val="20"/>
                <w:szCs w:val="20"/>
                <w:rtl/>
                <w:lang w:bidi="fa-IR"/>
              </w:rPr>
              <w:t>۶۲۱</w:t>
            </w:r>
            <w:r w:rsidRPr="00A230C1">
              <w:rPr>
                <w:rFonts w:cstheme="minorHAnsi"/>
                <w:sz w:val="20"/>
                <w:szCs w:val="20"/>
              </w:rPr>
              <w:t>.</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۷۹</w:t>
            </w:r>
            <w:r w:rsidRPr="00A230C1">
              <w:rPr>
                <w:rFonts w:cstheme="minorHAnsi"/>
                <w:sz w:val="20"/>
                <w:szCs w:val="20"/>
              </w:rPr>
              <w:t>.</w:t>
            </w:r>
          </w:p>
        </w:tc>
        <w:bookmarkStart w:id="29" w:name="foot79"/>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"foot-main79"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29"/>
            <w:r w:rsidRPr="00A230C1">
              <w:rPr>
                <w:rFonts w:cstheme="minorHAnsi"/>
                <w:sz w:val="20"/>
                <w:szCs w:val="20"/>
              </w:rPr>
              <w:fldChar w:fldCharType="begin"/>
            </w:r>
            <w:r w:rsidRPr="00A230C1">
              <w:rPr>
                <w:rFonts w:cstheme="minorHAnsi"/>
                <w:sz w:val="20"/>
                <w:szCs w:val="20"/>
              </w:rPr>
              <w:instrText xml:space="preserve"> HYPERLINK "http://lib.eshia.ir/40077/4/483/%D8%B9%D9%8E%D8%A7%D8%A6%D9%90%D8%B4%D9%8E%D8%A9%D9%8E" \o "</w:instrText>
            </w:r>
            <w:r w:rsidRPr="00A230C1">
              <w:rPr>
                <w:rFonts w:cstheme="minorHAnsi"/>
                <w:sz w:val="20"/>
                <w:szCs w:val="20"/>
                <w:rtl/>
              </w:rPr>
              <w:instrText>الطبری، ابو جعفر محمد بن جریر، تاریخ الامم و الملوک، بیروت، دارالتراث، 1387/1967، ط الثانیة، ج4، ص483</w:instrText>
            </w:r>
            <w:r w:rsidRPr="00A230C1">
              <w:rPr>
                <w:rFonts w:cstheme="minorHAnsi"/>
                <w:sz w:val="20"/>
                <w:szCs w:val="20"/>
              </w:rPr>
              <w:instrText xml:space="preserve">." \t "_blank" </w:instrText>
            </w:r>
            <w:r w:rsidRPr="00A230C1">
              <w:rPr>
                <w:rFonts w:cstheme="minorHAnsi"/>
                <w:sz w:val="20"/>
                <w:szCs w:val="20"/>
              </w:rPr>
              <w:fldChar w:fldCharType="separate"/>
            </w:r>
            <w:r w:rsidRPr="00A230C1">
              <w:rPr>
                <w:rFonts w:cstheme="minorHAnsi"/>
                <w:color w:val="0645AD"/>
                <w:sz w:val="20"/>
                <w:szCs w:val="20"/>
                <w:u w:val="single"/>
                <w:rtl/>
              </w:rPr>
              <w:t xml:space="preserve">الطبری، ابو جعفر محمد بن جریر، تاریخ الامم و الملوک، بیروت، دارالتراث، </w:t>
            </w:r>
            <w:r w:rsidRPr="00A230C1">
              <w:rPr>
                <w:rFonts w:cstheme="minorHAnsi"/>
                <w:color w:val="0645AD"/>
                <w:sz w:val="20"/>
                <w:szCs w:val="20"/>
                <w:u w:val="single"/>
                <w:rtl/>
                <w:lang w:bidi="fa-IR"/>
              </w:rPr>
              <w:t>۱۳۸۷/۱۹۶۷</w:t>
            </w:r>
            <w:r w:rsidRPr="00A230C1">
              <w:rPr>
                <w:rFonts w:cstheme="minorHAnsi"/>
                <w:color w:val="0645AD"/>
                <w:sz w:val="20"/>
                <w:szCs w:val="20"/>
                <w:u w:val="single"/>
                <w:rtl/>
              </w:rPr>
              <w:t>، ط الثانیة، ج</w:t>
            </w:r>
            <w:r w:rsidRPr="00A230C1">
              <w:rPr>
                <w:rFonts w:cstheme="minorHAnsi"/>
                <w:color w:val="0645AD"/>
                <w:sz w:val="20"/>
                <w:szCs w:val="20"/>
                <w:u w:val="single"/>
                <w:rtl/>
                <w:lang w:bidi="fa-IR"/>
              </w:rPr>
              <w:t>۴</w:t>
            </w:r>
            <w:r w:rsidRPr="00A230C1">
              <w:rPr>
                <w:rFonts w:cstheme="minorHAnsi"/>
                <w:color w:val="0645AD"/>
                <w:sz w:val="20"/>
                <w:szCs w:val="20"/>
                <w:u w:val="single"/>
                <w:rtl/>
              </w:rPr>
              <w:t>، ص</w:t>
            </w:r>
            <w:r w:rsidRPr="00A230C1">
              <w:rPr>
                <w:rFonts w:cstheme="minorHAnsi"/>
                <w:color w:val="0645AD"/>
                <w:sz w:val="20"/>
                <w:szCs w:val="20"/>
                <w:u w:val="single"/>
                <w:rtl/>
                <w:lang w:bidi="fa-IR"/>
              </w:rPr>
              <w:t>۴۸۳</w:t>
            </w:r>
            <w:r w:rsidRPr="00A230C1">
              <w:rPr>
                <w:rFonts w:cstheme="minorHAnsi"/>
                <w:color w:val="0645AD"/>
                <w:sz w:val="20"/>
                <w:szCs w:val="20"/>
                <w:u w:val="single"/>
              </w:rPr>
              <w:t>.</w:t>
            </w:r>
            <w:r w:rsidRPr="00A230C1">
              <w:rPr>
                <w:rFonts w:cstheme="minorHAnsi"/>
                <w:sz w:val="20"/>
                <w:szCs w:val="20"/>
              </w:rPr>
              <w:fldChar w:fldCharType="end"/>
            </w:r>
            <w:r w:rsidRPr="00A230C1">
              <w:rPr>
                <w:rFonts w:cstheme="minorHAnsi"/>
                <w:sz w:val="20"/>
                <w:szCs w:val="20"/>
              </w:rPr>
              <w:t>    </w:t>
            </w:r>
          </w:p>
        </w:tc>
      </w:tr>
      <w:tr w:rsidR="00A230C1" w:rsidRPr="00A230C1" w:rsidTr="00A230C1">
        <w:trPr>
          <w:tblCellSpacing w:w="15" w:type="dxa"/>
        </w:trPr>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tl/>
                <w:lang w:bidi="fa-IR"/>
              </w:rPr>
              <w:t>۸۰</w:t>
            </w:r>
            <w:r w:rsidRPr="00A230C1">
              <w:rPr>
                <w:rFonts w:cstheme="minorHAnsi"/>
                <w:sz w:val="20"/>
                <w:szCs w:val="20"/>
              </w:rPr>
              <w:t>.</w:t>
            </w:r>
          </w:p>
        </w:tc>
        <w:bookmarkStart w:id="30" w:name="foot80"/>
        <w:tc>
          <w:tcPr>
            <w:tcW w:w="0" w:type="auto"/>
            <w:shd w:val="clear" w:color="auto" w:fill="FFFFFF"/>
            <w:vAlign w:val="center"/>
            <w:hideMark/>
          </w:tcPr>
          <w:p w:rsidR="00A230C1" w:rsidRPr="00A230C1" w:rsidRDefault="00A230C1" w:rsidP="00A230C1">
            <w:pPr>
              <w:pStyle w:val="NoSpacing"/>
              <w:bidi/>
              <w:rPr>
                <w:rFonts w:cstheme="minorHAnsi"/>
                <w:sz w:val="20"/>
                <w:szCs w:val="20"/>
              </w:rPr>
            </w:pPr>
            <w:r w:rsidRPr="00A230C1">
              <w:rPr>
                <w:rFonts w:cstheme="minorHAnsi"/>
                <w:sz w:val="20"/>
                <w:szCs w:val="20"/>
              </w:rPr>
              <w:fldChar w:fldCharType="begin"/>
            </w:r>
            <w:r w:rsidRPr="00A230C1">
              <w:rPr>
                <w:rFonts w:cstheme="minorHAnsi"/>
                <w:sz w:val="20"/>
                <w:szCs w:val="20"/>
              </w:rPr>
              <w:instrText xml:space="preserve"> HYPERLINK "https://fa.wikifeqh.ir/%D8%A7%D8%A8%D9%88%D9%85%D9%88%D8%B3%DB%8C_%D8%A7%D8%B4%D8%B9%D8%B1%DB%8C" \l "foot-main80" </w:instrText>
            </w:r>
            <w:r w:rsidRPr="00A230C1">
              <w:rPr>
                <w:rFonts w:cstheme="minorHAnsi"/>
                <w:sz w:val="20"/>
                <w:szCs w:val="20"/>
              </w:rPr>
              <w:fldChar w:fldCharType="separate"/>
            </w:r>
            <w:r w:rsidRPr="00A230C1">
              <w:rPr>
                <w:rFonts w:cstheme="minorHAnsi"/>
                <w:color w:val="0645AD"/>
                <w:sz w:val="20"/>
                <w:szCs w:val="20"/>
                <w:u w:val="single"/>
              </w:rPr>
              <w:t>↑ </w:t>
            </w:r>
            <w:r w:rsidRPr="00A230C1">
              <w:rPr>
                <w:rFonts w:cstheme="minorHAnsi"/>
                <w:sz w:val="20"/>
                <w:szCs w:val="20"/>
              </w:rPr>
              <w:fldChar w:fldCharType="end"/>
            </w:r>
            <w:bookmarkEnd w:id="30"/>
            <w:r w:rsidRPr="00A230C1">
              <w:rPr>
                <w:rFonts w:cstheme="minorHAnsi"/>
                <w:sz w:val="20"/>
                <w:szCs w:val="20"/>
                <w:rtl/>
              </w:rPr>
              <w:t xml:space="preserve">ابن الاثیر، عزالدین ابوالحسن، الکامل فی التاریخ، بیروت، دارصادر - داربیروت، </w:t>
            </w:r>
            <w:r w:rsidRPr="00A230C1">
              <w:rPr>
                <w:rFonts w:cstheme="minorHAnsi"/>
                <w:sz w:val="20"/>
                <w:szCs w:val="20"/>
                <w:rtl/>
                <w:lang w:bidi="fa-IR"/>
              </w:rPr>
              <w:t>۱۳۸۵/۱۹۶۵</w:t>
            </w:r>
            <w:r w:rsidRPr="00A230C1">
              <w:rPr>
                <w:rFonts w:cstheme="minorHAnsi"/>
                <w:sz w:val="20"/>
                <w:szCs w:val="20"/>
                <w:rtl/>
              </w:rPr>
              <w:t>، ج</w:t>
            </w:r>
            <w:r w:rsidRPr="00A230C1">
              <w:rPr>
                <w:rFonts w:cstheme="minorHAnsi"/>
                <w:sz w:val="20"/>
                <w:szCs w:val="20"/>
                <w:rtl/>
                <w:lang w:bidi="fa-IR"/>
              </w:rPr>
              <w:t>۳</w:t>
            </w:r>
            <w:r w:rsidRPr="00A230C1">
              <w:rPr>
                <w:rFonts w:cstheme="minorHAnsi"/>
                <w:sz w:val="20"/>
                <w:szCs w:val="20"/>
                <w:rtl/>
              </w:rPr>
              <w:t>، ص</w:t>
            </w:r>
            <w:r w:rsidRPr="00A230C1">
              <w:rPr>
                <w:rFonts w:cstheme="minorHAnsi"/>
                <w:sz w:val="20"/>
                <w:szCs w:val="20"/>
                <w:rtl/>
                <w:lang w:bidi="fa-IR"/>
              </w:rPr>
              <w:t>۲۶۰</w:t>
            </w:r>
            <w:r w:rsidRPr="00A230C1">
              <w:rPr>
                <w:rFonts w:cstheme="minorHAnsi"/>
                <w:sz w:val="20"/>
                <w:szCs w:val="20"/>
              </w:rPr>
              <w:t>.</w:t>
            </w:r>
          </w:p>
        </w:tc>
      </w:tr>
    </w:tbl>
    <w:p w:rsidR="00B93D27" w:rsidRPr="00A230C1" w:rsidRDefault="00B93D27" w:rsidP="00A230C1">
      <w:pPr>
        <w:pStyle w:val="NoSpacing"/>
        <w:bidi/>
        <w:rPr>
          <w:rFonts w:cstheme="minorHAnsi"/>
          <w:sz w:val="20"/>
          <w:szCs w:val="20"/>
        </w:rPr>
      </w:pPr>
    </w:p>
    <w:p w:rsidR="00B93D27" w:rsidRPr="00A230C1" w:rsidRDefault="00B93D27" w:rsidP="00A230C1">
      <w:pPr>
        <w:pStyle w:val="NoSpacing"/>
        <w:bidi/>
        <w:rPr>
          <w:rFonts w:cstheme="minorHAnsi"/>
          <w:sz w:val="20"/>
          <w:szCs w:val="20"/>
        </w:rPr>
      </w:pPr>
      <w:r w:rsidRPr="00A230C1">
        <w:rPr>
          <w:rFonts w:cstheme="minorHAnsi"/>
          <w:sz w:val="20"/>
          <w:szCs w:val="20"/>
          <w:rtl/>
        </w:rPr>
        <w:t>و كتب معه: الى ابى موسى: اما بعد، فقد كنت ارى ان بعدك من هذا الأمر الذى لم يجعل الله عز و جل لك منه نصيبا سيمنعك من رد امرى، و قد بعثت الحسن بن على و عمار بن ياسر يستنفران الناس، و بعثت قرظه بن كعب واليا على المصر، فاعتزل عملنا مذموما مدحورا، فان لم تفعل فانى قد امرته ان ينابذك، فان نابذته فظفر بك ان يقطعك آرابا</w:t>
      </w:r>
    </w:p>
    <w:p w:rsidR="00B93D27" w:rsidRPr="00A230C1" w:rsidRDefault="00B93D27" w:rsidP="00A230C1">
      <w:pPr>
        <w:pStyle w:val="NoSpacing"/>
        <w:bidi/>
        <w:rPr>
          <w:rFonts w:cstheme="minorHAnsi"/>
          <w:color w:val="548235"/>
          <w:sz w:val="20"/>
          <w:szCs w:val="20"/>
        </w:rPr>
      </w:pPr>
      <w:r w:rsidRPr="00A230C1">
        <w:rPr>
          <w:rFonts w:cstheme="minorHAnsi"/>
          <w:color w:val="548235"/>
          <w:sz w:val="20"/>
          <w:szCs w:val="20"/>
        </w:rPr>
        <w:t> </w:t>
      </w:r>
      <w:hyperlink r:id="rId1" w:tgtFrame="_blank" w:tooltip="تاریخ الأمم و الملوک" w:history="1">
        <w:r w:rsidRPr="00A230C1">
          <w:rPr>
            <w:rFonts w:cstheme="minorHAnsi"/>
            <w:color w:val="0000FF"/>
            <w:sz w:val="20"/>
            <w:szCs w:val="20"/>
            <w:u w:val="single"/>
            <w:rtl/>
          </w:rPr>
          <w:t>تاریخ الطبري، ج 4، ص 500 </w:t>
        </w:r>
      </w:hyperlink>
    </w:p>
    <w:p w:rsidR="00B93D27" w:rsidRPr="00A230C1" w:rsidRDefault="00B93D27" w:rsidP="00A230C1">
      <w:pPr>
        <w:pStyle w:val="NoSpacing"/>
        <w:bidi/>
        <w:rPr>
          <w:rFonts w:cstheme="minorHAnsi"/>
          <w:sz w:val="20"/>
          <w:szCs w:val="20"/>
          <w:rtl/>
          <w:lang w:bidi="fa-IR"/>
        </w:rPr>
      </w:pPr>
    </w:p>
  </w:footnote>
  <w:footnote w:id="2">
    <w:p w:rsidR="00A230C1" w:rsidRPr="00A230C1" w:rsidRDefault="00A230C1" w:rsidP="00A230C1">
      <w:pPr>
        <w:pStyle w:val="NoSpacing"/>
        <w:bidi/>
        <w:rPr>
          <w:rFonts w:cstheme="minorHAnsi"/>
          <w:b/>
          <w:bCs/>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b/>
          <w:bCs/>
          <w:sz w:val="20"/>
          <w:szCs w:val="20"/>
        </w:rPr>
        <w:br/>
      </w:r>
      <w:r w:rsidRPr="00A230C1">
        <w:rPr>
          <w:rFonts w:cstheme="minorHAnsi"/>
          <w:b/>
          <w:bCs/>
          <w:sz w:val="20"/>
          <w:szCs w:val="20"/>
          <w:rtl/>
        </w:rPr>
        <w:t>فرمانداری مصر</w:t>
      </w:r>
    </w:p>
    <w:p w:rsidR="00A230C1" w:rsidRPr="00A230C1" w:rsidRDefault="00A230C1" w:rsidP="00A230C1">
      <w:pPr>
        <w:pStyle w:val="NoSpacing"/>
        <w:bidi/>
        <w:rPr>
          <w:rFonts w:cstheme="minorHAnsi"/>
          <w:color w:val="202122"/>
          <w:sz w:val="20"/>
          <w:szCs w:val="20"/>
        </w:rPr>
      </w:pPr>
      <w:r w:rsidRPr="00A230C1">
        <w:rPr>
          <w:rFonts w:cstheme="minorHAnsi"/>
          <w:i/>
          <w:iCs/>
          <w:color w:val="202122"/>
          <w:sz w:val="20"/>
          <w:szCs w:val="20"/>
          <w:rtl/>
        </w:rPr>
        <w:t>فرازی از نامه امام علی(ع) به مردم مصر</w:t>
      </w:r>
      <w:r w:rsidRPr="00A230C1">
        <w:rPr>
          <w:rFonts w:cstheme="minorHAnsi"/>
          <w:i/>
          <w:iCs/>
          <w:color w:val="202122"/>
          <w:sz w:val="20"/>
          <w:szCs w:val="20"/>
        </w:rPr>
        <w:t>:</w:t>
      </w:r>
    </w:p>
    <w:p w:rsidR="00A230C1" w:rsidRPr="00A230C1" w:rsidRDefault="005D69D7" w:rsidP="00A230C1">
      <w:pPr>
        <w:pStyle w:val="NoSpacing"/>
        <w:bidi/>
        <w:rPr>
          <w:rFonts w:cstheme="minorHAnsi"/>
          <w:color w:val="202122"/>
          <w:sz w:val="20"/>
          <w:szCs w:val="20"/>
        </w:rPr>
      </w:pPr>
      <w:r>
        <w:rPr>
          <w:rFonts w:cstheme="minorHAnsi"/>
          <w:color w:val="202122"/>
          <w:sz w:val="20"/>
          <w:szCs w:val="20"/>
        </w:rPr>
        <w:pict>
          <v:rect id="_x0000_i1026" style="width:242.85pt;height:.75pt" o:hrpct="0" o:hralign="center" o:hrstd="t" o:hr="t" fillcolor="#a0a0a0" stroked="f"/>
        </w:pict>
      </w:r>
    </w:p>
    <w:p w:rsidR="00A230C1" w:rsidRPr="00A230C1" w:rsidRDefault="00A230C1" w:rsidP="00A230C1">
      <w:pPr>
        <w:pStyle w:val="NoSpacing"/>
        <w:bidi/>
        <w:rPr>
          <w:rFonts w:cstheme="minorHAnsi"/>
          <w:color w:val="202122"/>
          <w:sz w:val="20"/>
          <w:szCs w:val="20"/>
        </w:rPr>
      </w:pPr>
      <w:r w:rsidRPr="00A230C1">
        <w:rPr>
          <w:rFonts w:cstheme="minorHAnsi"/>
          <w:b/>
          <w:bCs/>
          <w:color w:val="202122"/>
          <w:sz w:val="20"/>
          <w:szCs w:val="20"/>
        </w:rPr>
        <w:t>...</w:t>
      </w:r>
      <w:r w:rsidRPr="00A230C1">
        <w:rPr>
          <w:rFonts w:cstheme="minorHAnsi"/>
          <w:b/>
          <w:bCs/>
          <w:color w:val="202122"/>
          <w:sz w:val="20"/>
          <w:szCs w:val="20"/>
          <w:rtl/>
        </w:rPr>
        <w:t>أحسنوا أهل مصر مؤازرة محمد أمیرکم واثبتوا علی طاعته، تردوا حوض نبیکم صلی الله علیه و آله</w:t>
      </w:r>
      <w:r w:rsidRPr="00A230C1">
        <w:rPr>
          <w:rFonts w:cstheme="minorHAnsi"/>
          <w:color w:val="202122"/>
          <w:sz w:val="20"/>
          <w:szCs w:val="20"/>
        </w:rPr>
        <w:br/>
      </w:r>
      <w:r w:rsidRPr="00A230C1">
        <w:rPr>
          <w:rFonts w:cstheme="minorHAnsi"/>
          <w:color w:val="202122"/>
          <w:sz w:val="20"/>
          <w:szCs w:val="20"/>
          <w:rtl/>
        </w:rPr>
        <w:t>‌ای مردم مصر! محمد، امیرتان را نیکو پشتیبانی کنید و در فرمانبری از او استوار باشید تا بر حوض پیامبرتان -درود خدا بر او و خاندانش- وارد شوید</w:t>
      </w:r>
      <w:r w:rsidRPr="00A230C1">
        <w:rPr>
          <w:rFonts w:cstheme="minorHAnsi"/>
          <w:color w:val="202122"/>
          <w:sz w:val="20"/>
          <w:szCs w:val="20"/>
        </w:rPr>
        <w:t>.</w:t>
      </w:r>
    </w:p>
    <w:p w:rsidR="00A230C1" w:rsidRPr="00A230C1" w:rsidRDefault="005D69D7" w:rsidP="00A230C1">
      <w:pPr>
        <w:pStyle w:val="NoSpacing"/>
        <w:bidi/>
        <w:rPr>
          <w:rFonts w:cstheme="minorHAnsi"/>
          <w:color w:val="202122"/>
          <w:sz w:val="20"/>
          <w:szCs w:val="20"/>
        </w:rPr>
      </w:pPr>
      <w:r>
        <w:rPr>
          <w:rFonts w:cstheme="minorHAnsi"/>
          <w:color w:val="202122"/>
          <w:sz w:val="20"/>
          <w:szCs w:val="20"/>
        </w:rPr>
        <w:pict>
          <v:rect id="_x0000_i1028" style="width:242.85pt;height:.75pt" o:hrpct="0" o:hralign="center" o:hrstd="t" o:hr="t" fillcolor="#a0a0a0" stroked="f"/>
        </w:pict>
      </w:r>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Pr>
        <w:br/>
      </w:r>
      <w:r w:rsidRPr="00A230C1">
        <w:rPr>
          <w:rFonts w:cstheme="minorHAnsi"/>
          <w:i/>
          <w:iCs/>
          <w:color w:val="202122"/>
          <w:sz w:val="20"/>
          <w:szCs w:val="20"/>
          <w:rtl/>
        </w:rPr>
        <w:t xml:space="preserve">مفید، الامالی، مجلس </w:t>
      </w:r>
      <w:r w:rsidRPr="00A230C1">
        <w:rPr>
          <w:rFonts w:cstheme="minorHAnsi"/>
          <w:i/>
          <w:iCs/>
          <w:color w:val="202122"/>
          <w:sz w:val="20"/>
          <w:szCs w:val="20"/>
          <w:rtl/>
          <w:lang w:bidi="fa-IR"/>
        </w:rPr>
        <w:t>۳۱</w:t>
      </w:r>
      <w:r w:rsidRPr="00A230C1">
        <w:rPr>
          <w:rFonts w:cstheme="minorHAnsi"/>
          <w:i/>
          <w:iCs/>
          <w:color w:val="202122"/>
          <w:sz w:val="20"/>
          <w:szCs w:val="20"/>
          <w:rtl/>
        </w:rPr>
        <w:t>، حدیث</w:t>
      </w:r>
      <w:r w:rsidRPr="00A230C1">
        <w:rPr>
          <w:rFonts w:cstheme="minorHAnsi"/>
          <w:i/>
          <w:iCs/>
          <w:color w:val="202122"/>
          <w:sz w:val="20"/>
          <w:szCs w:val="20"/>
          <w:rtl/>
          <w:lang w:bidi="fa-IR"/>
        </w:rPr>
        <w:t>۳</w:t>
      </w:r>
      <w:r w:rsidRPr="00A230C1">
        <w:rPr>
          <w:rFonts w:cstheme="minorHAnsi"/>
          <w:i/>
          <w:iCs/>
          <w:color w:val="202122"/>
          <w:sz w:val="20"/>
          <w:szCs w:val="20"/>
          <w:rtl/>
        </w:rPr>
        <w:t>، صص</w:t>
      </w:r>
      <w:r w:rsidRPr="00A230C1">
        <w:rPr>
          <w:rFonts w:cstheme="minorHAnsi"/>
          <w:i/>
          <w:iCs/>
          <w:color w:val="202122"/>
          <w:sz w:val="20"/>
          <w:szCs w:val="20"/>
          <w:rtl/>
          <w:lang w:bidi="fa-IR"/>
        </w:rPr>
        <w:t>۲۶۰-۲۶۹</w:t>
      </w:r>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tl/>
        </w:rPr>
        <w:t>امام علی(ع) در اول </w:t>
      </w:r>
      <w:hyperlink r:id="rId2" w:tooltip="رمضان‌" w:history="1">
        <w:r w:rsidRPr="00A230C1">
          <w:rPr>
            <w:rFonts w:cstheme="minorHAnsi"/>
            <w:color w:val="3366CC"/>
            <w:sz w:val="20"/>
            <w:szCs w:val="20"/>
            <w:u w:val="single"/>
            <w:rtl/>
          </w:rPr>
          <w:t>رمضان‌</w:t>
        </w:r>
      </w:hyperlink>
      <w:r w:rsidRPr="00A230C1">
        <w:rPr>
          <w:rFonts w:cstheme="minorHAnsi"/>
          <w:color w:val="202122"/>
          <w:sz w:val="20"/>
          <w:szCs w:val="20"/>
        </w:rPr>
        <w:t> </w:t>
      </w:r>
      <w:hyperlink r:id="rId3" w:tooltip="سال ۳۶ هجری قمری" w:history="1">
        <w:r w:rsidRPr="00A230C1">
          <w:rPr>
            <w:rFonts w:cstheme="minorHAnsi"/>
            <w:color w:val="3366CC"/>
            <w:sz w:val="20"/>
            <w:szCs w:val="20"/>
            <w:u w:val="single"/>
            <w:rtl/>
          </w:rPr>
          <w:t xml:space="preserve">سال </w:t>
        </w:r>
        <w:r w:rsidRPr="00A230C1">
          <w:rPr>
            <w:rFonts w:cstheme="minorHAnsi"/>
            <w:color w:val="3366CC"/>
            <w:sz w:val="20"/>
            <w:szCs w:val="20"/>
            <w:u w:val="single"/>
            <w:rtl/>
            <w:lang w:bidi="fa-IR"/>
          </w:rPr>
          <w:t>۳۶</w:t>
        </w:r>
        <w:r w:rsidRPr="00A230C1">
          <w:rPr>
            <w:rFonts w:cstheme="minorHAnsi"/>
            <w:color w:val="3366CC"/>
            <w:sz w:val="20"/>
            <w:szCs w:val="20"/>
            <w:u w:val="single"/>
            <w:rtl/>
          </w:rPr>
          <w:t xml:space="preserve"> هجری قمری</w:t>
        </w:r>
      </w:hyperlink>
      <w:r w:rsidRPr="00A230C1">
        <w:rPr>
          <w:rFonts w:cstheme="minorHAnsi"/>
          <w:color w:val="202122"/>
          <w:sz w:val="20"/>
          <w:szCs w:val="20"/>
        </w:rPr>
        <w:t> </w:t>
      </w:r>
      <w:r w:rsidRPr="00A230C1">
        <w:rPr>
          <w:rFonts w:cstheme="minorHAnsi"/>
          <w:color w:val="202122"/>
          <w:sz w:val="20"/>
          <w:szCs w:val="20"/>
          <w:rtl/>
        </w:rPr>
        <w:t>محمد بن ابی بکر را به فرمانداری مصر منصوب کرد</w:t>
      </w:r>
      <w:r w:rsidRPr="00A230C1">
        <w:rPr>
          <w:rFonts w:cstheme="minorHAnsi"/>
          <w:color w:val="202122"/>
          <w:sz w:val="20"/>
          <w:szCs w:val="20"/>
        </w:rPr>
        <w:t>.</w:t>
      </w:r>
      <w:hyperlink r:id="rId4" w:anchor="cite_note-34"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۳۴</w:t>
        </w:r>
        <w:r w:rsidRPr="00A230C1">
          <w:rPr>
            <w:rFonts w:cstheme="minorHAnsi"/>
            <w:color w:val="3366CC"/>
            <w:sz w:val="20"/>
            <w:szCs w:val="20"/>
            <w:u w:val="single"/>
            <w:vertAlign w:val="superscript"/>
          </w:rPr>
          <w:t>]</w:t>
        </w:r>
      </w:hyperlink>
      <w:r w:rsidRPr="00A230C1">
        <w:rPr>
          <w:rFonts w:cstheme="minorHAnsi"/>
          <w:color w:val="202122"/>
          <w:sz w:val="20"/>
          <w:szCs w:val="20"/>
        </w:rPr>
        <w:t> </w:t>
      </w:r>
      <w:r w:rsidRPr="00A230C1">
        <w:rPr>
          <w:rFonts w:cstheme="minorHAnsi"/>
          <w:color w:val="202122"/>
          <w:sz w:val="20"/>
          <w:szCs w:val="20"/>
          <w:rtl/>
        </w:rPr>
        <w:t>بیشتر منابع بر این عقیده‌اند که محمد، قبل از </w:t>
      </w:r>
      <w:hyperlink r:id="rId5" w:tooltip="مالک اشتر" w:history="1">
        <w:r w:rsidRPr="00A230C1">
          <w:rPr>
            <w:rFonts w:cstheme="minorHAnsi"/>
            <w:color w:val="3366CC"/>
            <w:sz w:val="20"/>
            <w:szCs w:val="20"/>
            <w:u w:val="single"/>
            <w:rtl/>
          </w:rPr>
          <w:t>مالک اشتر</w:t>
        </w:r>
      </w:hyperlink>
      <w:r w:rsidRPr="00A230C1">
        <w:rPr>
          <w:rFonts w:cstheme="minorHAnsi"/>
          <w:color w:val="202122"/>
          <w:sz w:val="20"/>
          <w:szCs w:val="20"/>
        </w:rPr>
        <w:t> </w:t>
      </w:r>
      <w:r w:rsidRPr="00A230C1">
        <w:rPr>
          <w:rFonts w:cstheme="minorHAnsi"/>
          <w:color w:val="202122"/>
          <w:sz w:val="20"/>
          <w:szCs w:val="20"/>
          <w:rtl/>
        </w:rPr>
        <w:t>برای فرمانداری مصر فرستاده شد</w:t>
      </w:r>
      <w:r w:rsidRPr="00A230C1">
        <w:rPr>
          <w:rFonts w:cstheme="minorHAnsi"/>
          <w:color w:val="202122"/>
          <w:sz w:val="20"/>
          <w:szCs w:val="20"/>
        </w:rPr>
        <w:t>.</w:t>
      </w:r>
      <w:hyperlink r:id="rId6" w:anchor="cite_note-35"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۳۵</w:t>
        </w:r>
        <w:r w:rsidRPr="00A230C1">
          <w:rPr>
            <w:rFonts w:cstheme="minorHAnsi"/>
            <w:color w:val="3366CC"/>
            <w:sz w:val="20"/>
            <w:szCs w:val="20"/>
            <w:u w:val="single"/>
            <w:vertAlign w:val="superscript"/>
          </w:rPr>
          <w:t>]</w:t>
        </w:r>
      </w:hyperlink>
      <w:r w:rsidRPr="00A230C1">
        <w:rPr>
          <w:rFonts w:cstheme="minorHAnsi"/>
          <w:color w:val="202122"/>
          <w:sz w:val="20"/>
          <w:szCs w:val="20"/>
        </w:rPr>
        <w:t> </w:t>
      </w:r>
      <w:r w:rsidRPr="00A230C1">
        <w:rPr>
          <w:rFonts w:cstheme="minorHAnsi"/>
          <w:color w:val="202122"/>
          <w:sz w:val="20"/>
          <w:szCs w:val="20"/>
          <w:rtl/>
        </w:rPr>
        <w:t>با توجه به دلایل و شواهد موجود، حکومت مصر در ابتدای </w:t>
      </w:r>
      <w:hyperlink r:id="rId7" w:tooltip="خلافت" w:history="1">
        <w:r w:rsidRPr="00A230C1">
          <w:rPr>
            <w:rFonts w:cstheme="minorHAnsi"/>
            <w:color w:val="3366CC"/>
            <w:sz w:val="20"/>
            <w:szCs w:val="20"/>
            <w:u w:val="single"/>
            <w:rtl/>
          </w:rPr>
          <w:t>خلافت</w:t>
        </w:r>
      </w:hyperlink>
      <w:r w:rsidRPr="00A230C1">
        <w:rPr>
          <w:rFonts w:cstheme="minorHAnsi"/>
          <w:color w:val="202122"/>
          <w:sz w:val="20"/>
          <w:szCs w:val="20"/>
        </w:rPr>
        <w:t> </w:t>
      </w:r>
      <w:r w:rsidRPr="00A230C1">
        <w:rPr>
          <w:rFonts w:cstheme="minorHAnsi"/>
          <w:color w:val="202122"/>
          <w:sz w:val="20"/>
          <w:szCs w:val="20"/>
          <w:rtl/>
        </w:rPr>
        <w:t>امام علی(ع)، به </w:t>
      </w:r>
      <w:hyperlink r:id="rId8" w:tooltip="قیس بن سعد بن عباده" w:history="1">
        <w:r w:rsidRPr="00A230C1">
          <w:rPr>
            <w:rFonts w:cstheme="minorHAnsi"/>
            <w:color w:val="3366CC"/>
            <w:sz w:val="20"/>
            <w:szCs w:val="20"/>
            <w:u w:val="single"/>
            <w:rtl/>
          </w:rPr>
          <w:t>قیس بن سعد بن عباده</w:t>
        </w:r>
      </w:hyperlink>
      <w:r w:rsidRPr="00A230C1">
        <w:rPr>
          <w:rFonts w:cstheme="minorHAnsi"/>
          <w:color w:val="202122"/>
          <w:sz w:val="20"/>
          <w:szCs w:val="20"/>
        </w:rPr>
        <w:t> </w:t>
      </w:r>
      <w:r w:rsidRPr="00A230C1">
        <w:rPr>
          <w:rFonts w:cstheme="minorHAnsi"/>
          <w:color w:val="202122"/>
          <w:sz w:val="20"/>
          <w:szCs w:val="20"/>
          <w:rtl/>
        </w:rPr>
        <w:t>و پس از وی به محمد بن ابی بکر رسید و هنگامی که اداره اوضاع مصر بر محمد مشکل شد‌، امام تصمیم گرفت مالک اشتر را بر مصر بگمارد</w:t>
      </w:r>
      <w:r w:rsidRPr="00A230C1">
        <w:rPr>
          <w:rFonts w:cstheme="minorHAnsi"/>
          <w:color w:val="202122"/>
          <w:sz w:val="20"/>
          <w:szCs w:val="20"/>
        </w:rPr>
        <w:t>.</w:t>
      </w:r>
      <w:hyperlink r:id="rId9" w:anchor="cite_note-36"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۳۶</w:t>
        </w:r>
        <w:r w:rsidRPr="00A230C1">
          <w:rPr>
            <w:rFonts w:cstheme="minorHAnsi"/>
            <w:color w:val="3366CC"/>
            <w:sz w:val="20"/>
            <w:szCs w:val="20"/>
            <w:u w:val="single"/>
            <w:vertAlign w:val="superscript"/>
          </w:rPr>
          <w:t>]</w:t>
        </w:r>
      </w:hyperlink>
    </w:p>
    <w:p w:rsidR="00A230C1" w:rsidRPr="00A230C1" w:rsidRDefault="00A230C1" w:rsidP="00A230C1">
      <w:pPr>
        <w:pStyle w:val="NoSpacing"/>
        <w:bidi/>
        <w:rPr>
          <w:rFonts w:cstheme="minorHAnsi"/>
          <w:color w:val="202122"/>
          <w:sz w:val="20"/>
          <w:szCs w:val="20"/>
        </w:rPr>
      </w:pPr>
      <w:r w:rsidRPr="00A230C1">
        <w:rPr>
          <w:rFonts w:cstheme="minorHAnsi"/>
          <w:b/>
          <w:bCs/>
          <w:color w:val="202122"/>
          <w:sz w:val="20"/>
          <w:szCs w:val="20"/>
          <w:rtl/>
        </w:rPr>
        <w:t>چالش در ساماندهی اوضاع مصر</w:t>
      </w:r>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tl/>
        </w:rPr>
        <w:t>نخستین مسئله‌ای که محمد بن ابی بکر در مصر با آن روبه‌رو گردید، مشکل عزلت‌نشینان بود. آنان کسانی بودند که پس از قتل عثمان به خونخواهی وی و به منظور همدردی در غم کشته شدن او در «خربتا» یکی از مناطق مصر عزلت پیشه کردند و از </w:t>
      </w:r>
      <w:hyperlink r:id="rId10" w:tooltip="بیعت" w:history="1">
        <w:r w:rsidRPr="00A230C1">
          <w:rPr>
            <w:rFonts w:cstheme="minorHAnsi"/>
            <w:color w:val="3366CC"/>
            <w:sz w:val="20"/>
            <w:szCs w:val="20"/>
            <w:u w:val="single"/>
            <w:rtl/>
          </w:rPr>
          <w:t>بیعت</w:t>
        </w:r>
      </w:hyperlink>
      <w:r w:rsidRPr="00A230C1">
        <w:rPr>
          <w:rFonts w:cstheme="minorHAnsi"/>
          <w:color w:val="202122"/>
          <w:sz w:val="20"/>
          <w:szCs w:val="20"/>
        </w:rPr>
        <w:t> </w:t>
      </w:r>
      <w:r w:rsidRPr="00A230C1">
        <w:rPr>
          <w:rFonts w:cstheme="minorHAnsi"/>
          <w:color w:val="202122"/>
          <w:sz w:val="20"/>
          <w:szCs w:val="20"/>
          <w:rtl/>
        </w:rPr>
        <w:t>با </w:t>
      </w:r>
      <w:hyperlink r:id="rId11" w:tooltip="امام علی(ع)" w:history="1">
        <w:r w:rsidRPr="00A230C1">
          <w:rPr>
            <w:rFonts w:cstheme="minorHAnsi"/>
            <w:color w:val="3366CC"/>
            <w:sz w:val="20"/>
            <w:szCs w:val="20"/>
            <w:u w:val="single"/>
            <w:rtl/>
          </w:rPr>
          <w:t>امام علی(ع)</w:t>
        </w:r>
      </w:hyperlink>
      <w:r w:rsidRPr="00A230C1">
        <w:rPr>
          <w:rFonts w:cstheme="minorHAnsi"/>
          <w:color w:val="202122"/>
          <w:sz w:val="20"/>
          <w:szCs w:val="20"/>
        </w:rPr>
        <w:t> </w:t>
      </w:r>
      <w:r w:rsidRPr="00A230C1">
        <w:rPr>
          <w:rFonts w:cstheme="minorHAnsi"/>
          <w:color w:val="202122"/>
          <w:sz w:val="20"/>
          <w:szCs w:val="20"/>
          <w:rtl/>
        </w:rPr>
        <w:t>سر باز زدند. محمد یک‌ماه پس از ورودش به مصر، به دستور امام علی‌، نامه‌ای به عزلت‌نشینان نوشت و از آنان خواست به فرمانش درآمده با او بیعت کنند و یا از مصر خارج شوند. آنان این پیشنهاد را نپذیرفتند و پاسخ دادند: «در جنگ با ما عجله نکن</w:t>
      </w:r>
      <w:r w:rsidRPr="00A230C1">
        <w:rPr>
          <w:rFonts w:cstheme="minorHAnsi"/>
          <w:color w:val="202122"/>
          <w:sz w:val="20"/>
          <w:szCs w:val="20"/>
        </w:rPr>
        <w:t>»</w:t>
      </w:r>
      <w:hyperlink r:id="rId12" w:anchor="cite_note-37"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۳۷</w:t>
        </w:r>
        <w:r w:rsidRPr="00A230C1">
          <w:rPr>
            <w:rFonts w:cstheme="minorHAnsi"/>
            <w:color w:val="3366CC"/>
            <w:sz w:val="20"/>
            <w:szCs w:val="20"/>
            <w:u w:val="single"/>
            <w:vertAlign w:val="superscript"/>
          </w:rPr>
          <w:t>]</w:t>
        </w:r>
      </w:hyperlink>
      <w:r w:rsidRPr="00A230C1">
        <w:rPr>
          <w:rFonts w:cstheme="minorHAnsi"/>
          <w:color w:val="202122"/>
          <w:sz w:val="20"/>
          <w:szCs w:val="20"/>
        </w:rPr>
        <w:t> </w:t>
      </w:r>
      <w:r w:rsidRPr="00A230C1">
        <w:rPr>
          <w:rFonts w:cstheme="minorHAnsi"/>
          <w:color w:val="202122"/>
          <w:sz w:val="20"/>
          <w:szCs w:val="20"/>
          <w:rtl/>
        </w:rPr>
        <w:t>محمد مدتی با آنان مدارا کرد تا </w:t>
      </w:r>
      <w:hyperlink r:id="rId13" w:tooltip="جنگ صفین" w:history="1">
        <w:r w:rsidRPr="00A230C1">
          <w:rPr>
            <w:rFonts w:cstheme="minorHAnsi"/>
            <w:color w:val="3366CC"/>
            <w:sz w:val="20"/>
            <w:szCs w:val="20"/>
            <w:u w:val="single"/>
            <w:rtl/>
          </w:rPr>
          <w:t>جنگ صفین</w:t>
        </w:r>
      </w:hyperlink>
      <w:r w:rsidRPr="00A230C1">
        <w:rPr>
          <w:rFonts w:cstheme="minorHAnsi"/>
          <w:color w:val="202122"/>
          <w:sz w:val="20"/>
          <w:szCs w:val="20"/>
        </w:rPr>
        <w:t> </w:t>
      </w:r>
      <w:r w:rsidRPr="00A230C1">
        <w:rPr>
          <w:rFonts w:cstheme="minorHAnsi"/>
          <w:color w:val="202122"/>
          <w:sz w:val="20"/>
          <w:szCs w:val="20"/>
          <w:rtl/>
        </w:rPr>
        <w:t>به پایان رسید. آنها نیز ابتدا از رویارویی با محمد بیم داشتند، ولی با پایان یافتن جنگ صفین و مسئله </w:t>
      </w:r>
      <w:hyperlink r:id="rId14" w:tooltip="حکمیت" w:history="1">
        <w:r w:rsidRPr="00A230C1">
          <w:rPr>
            <w:rFonts w:cstheme="minorHAnsi"/>
            <w:color w:val="3366CC"/>
            <w:sz w:val="20"/>
            <w:szCs w:val="20"/>
            <w:u w:val="single"/>
            <w:rtl/>
          </w:rPr>
          <w:t>حکمیت</w:t>
        </w:r>
      </w:hyperlink>
      <w:r w:rsidRPr="00A230C1">
        <w:rPr>
          <w:rFonts w:cstheme="minorHAnsi"/>
          <w:color w:val="202122"/>
          <w:sz w:val="20"/>
          <w:szCs w:val="20"/>
        </w:rPr>
        <w:t> </w:t>
      </w:r>
      <w:r w:rsidRPr="00A230C1">
        <w:rPr>
          <w:rFonts w:cstheme="minorHAnsi"/>
          <w:color w:val="202122"/>
          <w:sz w:val="20"/>
          <w:szCs w:val="20"/>
          <w:rtl/>
        </w:rPr>
        <w:t>و متشنج شدن اوضاع خلافت اسلامی جرأت مخالفت یافته، عَلَم طغیان برافراشتند</w:t>
      </w:r>
      <w:r w:rsidRPr="00A230C1">
        <w:rPr>
          <w:rFonts w:cstheme="minorHAnsi"/>
          <w:color w:val="202122"/>
          <w:sz w:val="20"/>
          <w:szCs w:val="20"/>
        </w:rPr>
        <w:t>.</w:t>
      </w:r>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tl/>
        </w:rPr>
        <w:t>جنگ‌هایی بین آنها و سپاه محمد درگرفت که به شکست سپاه محمد انجامید و ظاهرا محمد، با درک این موضوع که قادر به از بین بردن فتنه آنان نیست با آنها قرارداد صلحی بست و آنان پذیرفتند که به فسطاط، مقر حکومت محمد وارد نشوند. آنها سپس به سرزمین‌های تحت حاکمیت </w:t>
      </w:r>
      <w:hyperlink r:id="rId15" w:tooltip="معاویة بن ابی سفیان" w:history="1">
        <w:r w:rsidRPr="00A230C1">
          <w:rPr>
            <w:rFonts w:cstheme="minorHAnsi"/>
            <w:color w:val="3366CC"/>
            <w:sz w:val="20"/>
            <w:szCs w:val="20"/>
            <w:u w:val="single"/>
            <w:rtl/>
          </w:rPr>
          <w:t>معاویة بن ابی سفیان</w:t>
        </w:r>
      </w:hyperlink>
      <w:r w:rsidRPr="00A230C1">
        <w:rPr>
          <w:rFonts w:cstheme="minorHAnsi"/>
          <w:color w:val="202122"/>
          <w:sz w:val="20"/>
          <w:szCs w:val="20"/>
        </w:rPr>
        <w:t> </w:t>
      </w:r>
      <w:r w:rsidRPr="00A230C1">
        <w:rPr>
          <w:rFonts w:cstheme="minorHAnsi"/>
          <w:color w:val="202122"/>
          <w:sz w:val="20"/>
          <w:szCs w:val="20"/>
          <w:rtl/>
        </w:rPr>
        <w:t>کوچ کرده، سرانجام به او پیوستند</w:t>
      </w:r>
      <w:r w:rsidRPr="00A230C1">
        <w:rPr>
          <w:rFonts w:cstheme="minorHAnsi"/>
          <w:color w:val="202122"/>
          <w:sz w:val="20"/>
          <w:szCs w:val="20"/>
        </w:rPr>
        <w:t>.</w:t>
      </w:r>
      <w:hyperlink r:id="rId16" w:anchor="cite_note-38"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۳۸</w:t>
        </w:r>
        <w:r w:rsidRPr="00A230C1">
          <w:rPr>
            <w:rFonts w:cstheme="minorHAnsi"/>
            <w:color w:val="3366CC"/>
            <w:sz w:val="20"/>
            <w:szCs w:val="20"/>
            <w:u w:val="single"/>
            <w:vertAlign w:val="superscript"/>
          </w:rPr>
          <w:t>]</w:t>
        </w:r>
      </w:hyperlink>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tl/>
        </w:rPr>
        <w:t>با پیچیده‌تر شدن وضعیت مصر و ناتوانی محمد در سرکوب عزلت‌نشینان و نیز خرده‌گیری برخی از مصریان که او را کم سن و سال می‌دانستند،</w:t>
      </w:r>
      <w:hyperlink r:id="rId17" w:anchor="cite_note-39"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۳۹</w:t>
        </w:r>
        <w:r w:rsidRPr="00A230C1">
          <w:rPr>
            <w:rFonts w:cstheme="minorHAnsi"/>
            <w:color w:val="3366CC"/>
            <w:sz w:val="20"/>
            <w:szCs w:val="20"/>
            <w:u w:val="single"/>
            <w:vertAlign w:val="superscript"/>
          </w:rPr>
          <w:t>]</w:t>
        </w:r>
      </w:hyperlink>
      <w:r w:rsidRPr="00A230C1">
        <w:rPr>
          <w:rFonts w:cstheme="minorHAnsi"/>
          <w:color w:val="202122"/>
          <w:sz w:val="20"/>
          <w:szCs w:val="20"/>
        </w:rPr>
        <w:t> </w:t>
      </w:r>
      <w:r w:rsidRPr="00A230C1">
        <w:rPr>
          <w:rFonts w:cstheme="minorHAnsi"/>
          <w:color w:val="202122"/>
          <w:sz w:val="20"/>
          <w:szCs w:val="20"/>
          <w:rtl/>
        </w:rPr>
        <w:t>امام علی تصمیم گرفت فردی قدرتمندتر و با تجربه‌تر را روانه این منطقه نماید. به‌همین‌خاطر، </w:t>
      </w:r>
      <w:hyperlink r:id="rId18" w:tooltip="مالک اشتر" w:history="1">
        <w:r w:rsidRPr="00A230C1">
          <w:rPr>
            <w:rFonts w:cstheme="minorHAnsi"/>
            <w:color w:val="3366CC"/>
            <w:sz w:val="20"/>
            <w:szCs w:val="20"/>
            <w:u w:val="single"/>
            <w:rtl/>
          </w:rPr>
          <w:t>مالک اشتر</w:t>
        </w:r>
      </w:hyperlink>
      <w:r w:rsidRPr="00A230C1">
        <w:rPr>
          <w:rFonts w:cstheme="minorHAnsi"/>
          <w:color w:val="202122"/>
          <w:sz w:val="20"/>
          <w:szCs w:val="20"/>
        </w:rPr>
        <w:t> </w:t>
      </w:r>
      <w:r w:rsidRPr="00A230C1">
        <w:rPr>
          <w:rFonts w:cstheme="minorHAnsi"/>
          <w:color w:val="202122"/>
          <w:sz w:val="20"/>
          <w:szCs w:val="20"/>
          <w:rtl/>
        </w:rPr>
        <w:t>را راهی مصر کرد</w:t>
      </w:r>
      <w:r w:rsidRPr="00A230C1">
        <w:rPr>
          <w:rFonts w:cstheme="minorHAnsi"/>
          <w:color w:val="202122"/>
          <w:sz w:val="20"/>
          <w:szCs w:val="20"/>
        </w:rPr>
        <w:t>.</w:t>
      </w:r>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tl/>
        </w:rPr>
        <w:t>اگر چه مالک پس از حرکت به سوی مصر در منطقه‌ای به نام «قلزم» توسط عوامل معاویه به شهادت رسید، اما محمد از اینکه امام شخص دیگری را به جای وی به حکومت مصر گماشته بود دلگیر شد. امام برای دلجویی از محمد در نامه‌ای به وی چنین نوشت</w:t>
      </w:r>
      <w:r w:rsidRPr="00A230C1">
        <w:rPr>
          <w:rFonts w:cstheme="minorHAnsi"/>
          <w:color w:val="202122"/>
          <w:sz w:val="20"/>
          <w:szCs w:val="20"/>
        </w:rPr>
        <w:t>:</w:t>
      </w:r>
    </w:p>
    <w:p w:rsidR="00A230C1" w:rsidRPr="00A230C1" w:rsidRDefault="00A230C1" w:rsidP="00A230C1">
      <w:pPr>
        <w:pStyle w:val="NoSpacing"/>
        <w:bidi/>
        <w:rPr>
          <w:rFonts w:cstheme="minorHAnsi"/>
          <w:color w:val="202122"/>
          <w:sz w:val="20"/>
          <w:szCs w:val="20"/>
        </w:rPr>
      </w:pPr>
      <w:r w:rsidRPr="00A230C1">
        <w:rPr>
          <w:rFonts w:cstheme="minorHAnsi"/>
          <w:b/>
          <w:bCs/>
          <w:color w:val="202122"/>
          <w:sz w:val="20"/>
          <w:szCs w:val="20"/>
        </w:rPr>
        <w:t>«</w:t>
      </w:r>
      <w:r w:rsidRPr="00A230C1">
        <w:rPr>
          <w:rFonts w:cstheme="minorHAnsi"/>
          <w:b/>
          <w:bCs/>
          <w:color w:val="202122"/>
          <w:sz w:val="20"/>
          <w:szCs w:val="20"/>
          <w:rtl/>
        </w:rPr>
        <w:t>خبر یافتم که از فرستادن اشتر برای تصدی کاری که در عهده داری دلتنگ شده‌ای. آنچه کردم نه برای آن است که تو را کندکار شمردم، یا انتظار کوشش بیشتری بردم، و اگر آنچه را در فرمان توست از دستت گرفتم، بر جایی حکومتت دادم که سر و سامان دادن آن بر تو آسان‌تر است و حکمرانی‌ات بر آن تو را خوش‌تر</w:t>
      </w:r>
      <w:r w:rsidRPr="00A230C1">
        <w:rPr>
          <w:rFonts w:cstheme="minorHAnsi"/>
          <w:b/>
          <w:bCs/>
          <w:color w:val="202122"/>
          <w:sz w:val="20"/>
          <w:szCs w:val="20"/>
        </w:rPr>
        <w:t>.»</w:t>
      </w:r>
      <w:hyperlink r:id="rId19" w:anchor="cite_note-40" w:history="1">
        <w:r w:rsidRPr="00A230C1">
          <w:rPr>
            <w:rFonts w:cstheme="minorHAnsi"/>
            <w:color w:val="3366CC"/>
            <w:sz w:val="20"/>
            <w:szCs w:val="20"/>
            <w:u w:val="single"/>
            <w:vertAlign w:val="superscript"/>
          </w:rPr>
          <w:t>[</w:t>
        </w:r>
        <w:r w:rsidRPr="00A230C1">
          <w:rPr>
            <w:rFonts w:cstheme="minorHAnsi"/>
            <w:color w:val="3366CC"/>
            <w:sz w:val="20"/>
            <w:szCs w:val="20"/>
            <w:u w:val="single"/>
            <w:vertAlign w:val="superscript"/>
            <w:rtl/>
            <w:lang w:bidi="fa-IR"/>
          </w:rPr>
          <w:t>۴۰</w:t>
        </w:r>
        <w:r w:rsidRPr="00A230C1">
          <w:rPr>
            <w:rFonts w:cstheme="minorHAnsi"/>
            <w:color w:val="3366CC"/>
            <w:sz w:val="20"/>
            <w:szCs w:val="20"/>
            <w:u w:val="single"/>
            <w:vertAlign w:val="superscript"/>
          </w:rPr>
          <w:t>]</w:t>
        </w:r>
      </w:hyperlink>
    </w:p>
    <w:p w:rsidR="00A230C1" w:rsidRPr="00A230C1" w:rsidRDefault="00A230C1" w:rsidP="00A230C1">
      <w:pPr>
        <w:pStyle w:val="NoSpacing"/>
        <w:bidi/>
        <w:rPr>
          <w:rFonts w:cstheme="minorHAnsi"/>
          <w:color w:val="202122"/>
          <w:sz w:val="20"/>
          <w:szCs w:val="20"/>
        </w:rPr>
      </w:pPr>
      <w:r w:rsidRPr="00A230C1">
        <w:rPr>
          <w:rFonts w:cstheme="minorHAnsi"/>
          <w:color w:val="202122"/>
          <w:sz w:val="20"/>
          <w:szCs w:val="20"/>
        </w:rPr>
        <w:br/>
        <w:t> </w:t>
      </w:r>
      <w:r w:rsidRPr="00A230C1">
        <w:rPr>
          <w:rFonts w:cstheme="minorHAnsi"/>
          <w:color w:val="202122"/>
          <w:sz w:val="20"/>
          <w:szCs w:val="20"/>
          <w:rtl/>
        </w:rPr>
        <w:t xml:space="preserve">ثقفی، الغارات، </w:t>
      </w:r>
      <w:r w:rsidRPr="00A230C1">
        <w:rPr>
          <w:rFonts w:cstheme="minorHAnsi"/>
          <w:color w:val="202122"/>
          <w:sz w:val="20"/>
          <w:szCs w:val="20"/>
          <w:rtl/>
          <w:lang w:bidi="fa-IR"/>
        </w:rPr>
        <w:t>۱۳۹۵</w:t>
      </w:r>
      <w:r w:rsidRPr="00A230C1">
        <w:rPr>
          <w:rFonts w:cstheme="minorHAnsi"/>
          <w:color w:val="202122"/>
          <w:sz w:val="20"/>
          <w:szCs w:val="20"/>
          <w:rtl/>
        </w:rPr>
        <w:t xml:space="preserve">ق، ج </w:t>
      </w:r>
      <w:r w:rsidRPr="00A230C1">
        <w:rPr>
          <w:rFonts w:cstheme="minorHAnsi"/>
          <w:color w:val="202122"/>
          <w:sz w:val="20"/>
          <w:szCs w:val="20"/>
          <w:rtl/>
          <w:lang w:bidi="fa-IR"/>
        </w:rPr>
        <w:t>۱</w:t>
      </w:r>
      <w:r w:rsidRPr="00A230C1">
        <w:rPr>
          <w:rFonts w:cstheme="minorHAnsi"/>
          <w:color w:val="202122"/>
          <w:sz w:val="20"/>
          <w:szCs w:val="20"/>
          <w:rtl/>
        </w:rPr>
        <w:t>، ص</w:t>
      </w:r>
      <w:r w:rsidRPr="00A230C1">
        <w:rPr>
          <w:rFonts w:cstheme="minorHAnsi"/>
          <w:color w:val="202122"/>
          <w:sz w:val="20"/>
          <w:szCs w:val="20"/>
          <w:rtl/>
          <w:lang w:bidi="fa-IR"/>
        </w:rPr>
        <w:t>۲۲۴</w:t>
      </w:r>
      <w:r w:rsidRPr="00A230C1">
        <w:rPr>
          <w:rFonts w:cstheme="minorHAnsi"/>
          <w:color w:val="202122"/>
          <w:sz w:val="20"/>
          <w:szCs w:val="20"/>
          <w:rtl/>
        </w:rPr>
        <w:t>؛ طبری، تاریخ الامم و الملوک، ج</w:t>
      </w:r>
      <w:r w:rsidRPr="00A230C1">
        <w:rPr>
          <w:rFonts w:cstheme="minorHAnsi"/>
          <w:color w:val="202122"/>
          <w:sz w:val="20"/>
          <w:szCs w:val="20"/>
          <w:rtl/>
          <w:lang w:bidi="fa-IR"/>
        </w:rPr>
        <w:t>۳</w:t>
      </w:r>
      <w:r w:rsidRPr="00A230C1">
        <w:rPr>
          <w:rFonts w:cstheme="minorHAnsi"/>
          <w:color w:val="202122"/>
          <w:sz w:val="20"/>
          <w:szCs w:val="20"/>
          <w:rtl/>
        </w:rPr>
        <w:t>، ص</w:t>
      </w:r>
      <w:r w:rsidRPr="00A230C1">
        <w:rPr>
          <w:rFonts w:cstheme="minorHAnsi"/>
          <w:color w:val="202122"/>
          <w:sz w:val="20"/>
          <w:szCs w:val="20"/>
          <w:rtl/>
          <w:lang w:bidi="fa-IR"/>
        </w:rPr>
        <w:t>۵۵۶</w:t>
      </w:r>
      <w:r w:rsidRPr="00A230C1">
        <w:rPr>
          <w:rFonts w:cstheme="minorHAnsi"/>
          <w:color w:val="202122"/>
          <w:sz w:val="20"/>
          <w:szCs w:val="20"/>
          <w:rtl/>
        </w:rPr>
        <w:t xml:space="preserve">؛ بلاذری، انساب الاشراف، </w:t>
      </w:r>
      <w:r w:rsidRPr="00A230C1">
        <w:rPr>
          <w:rFonts w:cstheme="minorHAnsi"/>
          <w:color w:val="202122"/>
          <w:sz w:val="20"/>
          <w:szCs w:val="20"/>
          <w:rtl/>
          <w:lang w:bidi="fa-IR"/>
        </w:rPr>
        <w:t>۱۴۱۷</w:t>
      </w:r>
      <w:r w:rsidRPr="00A230C1">
        <w:rPr>
          <w:rFonts w:cstheme="minorHAnsi"/>
          <w:color w:val="202122"/>
          <w:sz w:val="20"/>
          <w:szCs w:val="20"/>
          <w:rtl/>
        </w:rPr>
        <w:t>ق، ج</w:t>
      </w:r>
      <w:r w:rsidRPr="00A230C1">
        <w:rPr>
          <w:rFonts w:cstheme="minorHAnsi"/>
          <w:color w:val="202122"/>
          <w:sz w:val="20"/>
          <w:szCs w:val="20"/>
          <w:rtl/>
          <w:lang w:bidi="fa-IR"/>
        </w:rPr>
        <w:t>۲</w:t>
      </w:r>
      <w:r w:rsidRPr="00A230C1">
        <w:rPr>
          <w:rFonts w:cstheme="minorHAnsi"/>
          <w:color w:val="202122"/>
          <w:sz w:val="20"/>
          <w:szCs w:val="20"/>
          <w:rtl/>
        </w:rPr>
        <w:t>، ص</w:t>
      </w:r>
      <w:r w:rsidRPr="00A230C1">
        <w:rPr>
          <w:rFonts w:cstheme="minorHAnsi"/>
          <w:color w:val="202122"/>
          <w:sz w:val="20"/>
          <w:szCs w:val="20"/>
          <w:rtl/>
          <w:lang w:bidi="fa-IR"/>
        </w:rPr>
        <w:t>۳۹۳</w:t>
      </w:r>
      <w:r w:rsidRPr="00A230C1">
        <w:rPr>
          <w:rFonts w:cstheme="minorHAnsi"/>
          <w:color w:val="202122"/>
          <w:sz w:val="20"/>
          <w:szCs w:val="20"/>
        </w:rPr>
        <w:t>.</w:t>
      </w:r>
    </w:p>
    <w:p w:rsidR="00A230C1" w:rsidRPr="00A230C1" w:rsidRDefault="005D69D7" w:rsidP="00A230C1">
      <w:pPr>
        <w:pStyle w:val="NoSpacing"/>
        <w:bidi/>
        <w:rPr>
          <w:rFonts w:cstheme="minorHAnsi"/>
          <w:color w:val="202122"/>
          <w:sz w:val="20"/>
          <w:szCs w:val="20"/>
        </w:rPr>
      </w:pPr>
      <w:hyperlink r:id="rId20" w:anchor="cite_ref-35"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 xml:space="preserve">تاریخ ابن خلدون، ج </w:t>
      </w:r>
      <w:r w:rsidR="00A230C1" w:rsidRPr="00A230C1">
        <w:rPr>
          <w:rFonts w:cstheme="minorHAnsi"/>
          <w:color w:val="202122"/>
          <w:sz w:val="20"/>
          <w:szCs w:val="20"/>
          <w:rtl/>
          <w:lang w:bidi="fa-IR"/>
        </w:rPr>
        <w:t>۱</w:t>
      </w:r>
      <w:r w:rsidR="00A230C1" w:rsidRPr="00A230C1">
        <w:rPr>
          <w:rFonts w:cstheme="minorHAnsi"/>
          <w:color w:val="202122"/>
          <w:sz w:val="20"/>
          <w:szCs w:val="20"/>
          <w:rtl/>
        </w:rPr>
        <w:t>، ص</w:t>
      </w:r>
      <w:r w:rsidR="00A230C1" w:rsidRPr="00A230C1">
        <w:rPr>
          <w:rFonts w:cstheme="minorHAnsi"/>
          <w:color w:val="202122"/>
          <w:sz w:val="20"/>
          <w:szCs w:val="20"/>
          <w:rtl/>
          <w:lang w:bidi="fa-IR"/>
        </w:rPr>
        <w:t>۶۱۴</w:t>
      </w:r>
      <w:r w:rsidR="00A230C1" w:rsidRPr="00A230C1">
        <w:rPr>
          <w:rFonts w:cstheme="minorHAnsi"/>
          <w:color w:val="202122"/>
          <w:sz w:val="20"/>
          <w:szCs w:val="20"/>
          <w:rtl/>
        </w:rPr>
        <w:t xml:space="preserve">؛ مقریزی، الخطط المقریزیه، ج </w:t>
      </w:r>
      <w:r w:rsidR="00A230C1" w:rsidRPr="00A230C1">
        <w:rPr>
          <w:rFonts w:cstheme="minorHAnsi"/>
          <w:color w:val="202122"/>
          <w:sz w:val="20"/>
          <w:szCs w:val="20"/>
          <w:rtl/>
          <w:lang w:bidi="fa-IR"/>
        </w:rPr>
        <w:t>۱</w:t>
      </w:r>
      <w:r w:rsidR="00A230C1" w:rsidRPr="00A230C1">
        <w:rPr>
          <w:rFonts w:cstheme="minorHAnsi"/>
          <w:color w:val="202122"/>
          <w:sz w:val="20"/>
          <w:szCs w:val="20"/>
          <w:rtl/>
        </w:rPr>
        <w:t>، ص</w:t>
      </w:r>
      <w:r w:rsidR="00A230C1" w:rsidRPr="00A230C1">
        <w:rPr>
          <w:rFonts w:cstheme="minorHAnsi"/>
          <w:color w:val="202122"/>
          <w:sz w:val="20"/>
          <w:szCs w:val="20"/>
          <w:rtl/>
          <w:lang w:bidi="fa-IR"/>
        </w:rPr>
        <w:t>۸۲۸</w:t>
      </w:r>
    </w:p>
    <w:p w:rsidR="00A230C1" w:rsidRPr="00A230C1" w:rsidRDefault="005D69D7" w:rsidP="00A230C1">
      <w:pPr>
        <w:pStyle w:val="NoSpacing"/>
        <w:bidi/>
        <w:rPr>
          <w:rFonts w:cstheme="minorHAnsi"/>
          <w:color w:val="202122"/>
          <w:sz w:val="20"/>
          <w:szCs w:val="20"/>
        </w:rPr>
      </w:pPr>
      <w:hyperlink r:id="rId21" w:anchor="cite_ref-36"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حسینی، سید حسن، نگاهی به زندگی و شخصیت محمد بن ابی بکر، مجله مشکو‌ة، ش</w:t>
      </w:r>
      <w:r w:rsidR="00A230C1" w:rsidRPr="00A230C1">
        <w:rPr>
          <w:rFonts w:cstheme="minorHAnsi"/>
          <w:color w:val="202122"/>
          <w:sz w:val="20"/>
          <w:szCs w:val="20"/>
          <w:rtl/>
          <w:lang w:bidi="fa-IR"/>
        </w:rPr>
        <w:t>۸۳</w:t>
      </w:r>
      <w:r w:rsidR="00A230C1" w:rsidRPr="00A230C1">
        <w:rPr>
          <w:rFonts w:cstheme="minorHAnsi"/>
          <w:color w:val="202122"/>
          <w:sz w:val="20"/>
          <w:szCs w:val="20"/>
          <w:rtl/>
        </w:rPr>
        <w:t>، ص</w:t>
      </w:r>
      <w:r w:rsidR="00A230C1" w:rsidRPr="00A230C1">
        <w:rPr>
          <w:rFonts w:cstheme="minorHAnsi"/>
          <w:color w:val="202122"/>
          <w:sz w:val="20"/>
          <w:szCs w:val="20"/>
          <w:rtl/>
          <w:lang w:bidi="fa-IR"/>
        </w:rPr>
        <w:t>۶۸</w:t>
      </w:r>
    </w:p>
    <w:p w:rsidR="00A230C1" w:rsidRPr="00A230C1" w:rsidRDefault="005D69D7" w:rsidP="00A230C1">
      <w:pPr>
        <w:pStyle w:val="NoSpacing"/>
        <w:bidi/>
        <w:rPr>
          <w:rFonts w:cstheme="minorHAnsi"/>
          <w:color w:val="202122"/>
          <w:sz w:val="20"/>
          <w:szCs w:val="20"/>
        </w:rPr>
      </w:pPr>
      <w:hyperlink r:id="rId22" w:anchor="cite_ref-37"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 xml:space="preserve">ثقفی، الغارات، </w:t>
      </w:r>
      <w:r w:rsidR="00A230C1" w:rsidRPr="00A230C1">
        <w:rPr>
          <w:rFonts w:cstheme="minorHAnsi"/>
          <w:color w:val="202122"/>
          <w:sz w:val="20"/>
          <w:szCs w:val="20"/>
          <w:rtl/>
          <w:lang w:bidi="fa-IR"/>
        </w:rPr>
        <w:t>۱۳۹۵</w:t>
      </w:r>
      <w:r w:rsidR="00A230C1" w:rsidRPr="00A230C1">
        <w:rPr>
          <w:rFonts w:cstheme="minorHAnsi"/>
          <w:color w:val="202122"/>
          <w:sz w:val="20"/>
          <w:szCs w:val="20"/>
          <w:rtl/>
        </w:rPr>
        <w:t>ق، ج</w:t>
      </w:r>
      <w:r w:rsidR="00A230C1" w:rsidRPr="00A230C1">
        <w:rPr>
          <w:rFonts w:cstheme="minorHAnsi"/>
          <w:color w:val="202122"/>
          <w:sz w:val="20"/>
          <w:szCs w:val="20"/>
          <w:rtl/>
          <w:lang w:bidi="fa-IR"/>
        </w:rPr>
        <w:t>۱</w:t>
      </w:r>
      <w:r w:rsidR="00A230C1" w:rsidRPr="00A230C1">
        <w:rPr>
          <w:rFonts w:cstheme="minorHAnsi"/>
          <w:color w:val="202122"/>
          <w:sz w:val="20"/>
          <w:szCs w:val="20"/>
          <w:rtl/>
        </w:rPr>
        <w:t>، ص</w:t>
      </w:r>
      <w:r w:rsidR="00A230C1" w:rsidRPr="00A230C1">
        <w:rPr>
          <w:rFonts w:cstheme="minorHAnsi"/>
          <w:color w:val="202122"/>
          <w:sz w:val="20"/>
          <w:szCs w:val="20"/>
          <w:rtl/>
          <w:lang w:bidi="fa-IR"/>
        </w:rPr>
        <w:t>۲۵۴</w:t>
      </w:r>
      <w:r w:rsidR="00A230C1" w:rsidRPr="00A230C1">
        <w:rPr>
          <w:rFonts w:cstheme="minorHAnsi"/>
          <w:color w:val="202122"/>
          <w:sz w:val="20"/>
          <w:szCs w:val="20"/>
          <w:rtl/>
        </w:rPr>
        <w:t xml:space="preserve">؛ ابن اثیر، الکامل فی التاریخ، ج </w:t>
      </w:r>
      <w:r w:rsidR="00A230C1" w:rsidRPr="00A230C1">
        <w:rPr>
          <w:rFonts w:cstheme="minorHAnsi"/>
          <w:color w:val="202122"/>
          <w:sz w:val="20"/>
          <w:szCs w:val="20"/>
          <w:rtl/>
          <w:lang w:bidi="fa-IR"/>
        </w:rPr>
        <w:t>۴</w:t>
      </w:r>
      <w:r w:rsidR="00A230C1" w:rsidRPr="00A230C1">
        <w:rPr>
          <w:rFonts w:cstheme="minorHAnsi"/>
          <w:color w:val="202122"/>
          <w:sz w:val="20"/>
          <w:szCs w:val="20"/>
          <w:rtl/>
        </w:rPr>
        <w:t>، ص</w:t>
      </w:r>
      <w:r w:rsidR="00A230C1" w:rsidRPr="00A230C1">
        <w:rPr>
          <w:rFonts w:cstheme="minorHAnsi"/>
          <w:color w:val="202122"/>
          <w:sz w:val="20"/>
          <w:szCs w:val="20"/>
          <w:rtl/>
          <w:lang w:bidi="fa-IR"/>
        </w:rPr>
        <w:t>۳۳</w:t>
      </w:r>
      <w:r w:rsidR="00A230C1" w:rsidRPr="00A230C1">
        <w:rPr>
          <w:rFonts w:cstheme="minorHAnsi"/>
          <w:color w:val="202122"/>
          <w:sz w:val="20"/>
          <w:szCs w:val="20"/>
        </w:rPr>
        <w:t>.</w:t>
      </w:r>
    </w:p>
    <w:p w:rsidR="00A230C1" w:rsidRPr="00A230C1" w:rsidRDefault="005D69D7" w:rsidP="00A230C1">
      <w:pPr>
        <w:pStyle w:val="NoSpacing"/>
        <w:bidi/>
        <w:rPr>
          <w:rFonts w:cstheme="minorHAnsi"/>
          <w:color w:val="202122"/>
          <w:sz w:val="20"/>
          <w:szCs w:val="20"/>
        </w:rPr>
      </w:pPr>
      <w:hyperlink r:id="rId23" w:anchor="cite_ref-38"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کندری، ولاة مصر،، ص</w:t>
      </w:r>
      <w:r w:rsidR="00A230C1" w:rsidRPr="00A230C1">
        <w:rPr>
          <w:rFonts w:cstheme="minorHAnsi"/>
          <w:color w:val="202122"/>
          <w:sz w:val="20"/>
          <w:szCs w:val="20"/>
          <w:rtl/>
          <w:lang w:bidi="fa-IR"/>
        </w:rPr>
        <w:t>۵۱</w:t>
      </w:r>
      <w:r w:rsidR="00A230C1" w:rsidRPr="00A230C1">
        <w:rPr>
          <w:rFonts w:cstheme="minorHAnsi"/>
          <w:color w:val="202122"/>
          <w:sz w:val="20"/>
          <w:szCs w:val="20"/>
          <w:rtl/>
        </w:rPr>
        <w:t xml:space="preserve">؛ مقریزی، الخطط المقریزیه، ج </w:t>
      </w:r>
      <w:r w:rsidR="00A230C1" w:rsidRPr="00A230C1">
        <w:rPr>
          <w:rFonts w:cstheme="minorHAnsi"/>
          <w:color w:val="202122"/>
          <w:sz w:val="20"/>
          <w:szCs w:val="20"/>
          <w:rtl/>
          <w:lang w:bidi="fa-IR"/>
        </w:rPr>
        <w:t>۱</w:t>
      </w:r>
      <w:r w:rsidR="00A230C1" w:rsidRPr="00A230C1">
        <w:rPr>
          <w:rFonts w:cstheme="minorHAnsi"/>
          <w:color w:val="202122"/>
          <w:sz w:val="20"/>
          <w:szCs w:val="20"/>
          <w:rtl/>
        </w:rPr>
        <w:t>، ص</w:t>
      </w:r>
      <w:r w:rsidR="00A230C1" w:rsidRPr="00A230C1">
        <w:rPr>
          <w:rFonts w:cstheme="minorHAnsi"/>
          <w:color w:val="202122"/>
          <w:sz w:val="20"/>
          <w:szCs w:val="20"/>
          <w:rtl/>
          <w:lang w:bidi="fa-IR"/>
        </w:rPr>
        <w:t>۸۲۸</w:t>
      </w:r>
      <w:r w:rsidR="00A230C1" w:rsidRPr="00A230C1">
        <w:rPr>
          <w:rFonts w:cstheme="minorHAnsi"/>
          <w:color w:val="202122"/>
          <w:sz w:val="20"/>
          <w:szCs w:val="20"/>
        </w:rPr>
        <w:t>.</w:t>
      </w:r>
    </w:p>
    <w:p w:rsidR="00A230C1" w:rsidRPr="00A230C1" w:rsidRDefault="005D69D7" w:rsidP="00A230C1">
      <w:pPr>
        <w:pStyle w:val="NoSpacing"/>
        <w:bidi/>
        <w:rPr>
          <w:rFonts w:cstheme="minorHAnsi"/>
          <w:color w:val="202122"/>
          <w:sz w:val="20"/>
          <w:szCs w:val="20"/>
        </w:rPr>
      </w:pPr>
      <w:hyperlink r:id="rId24" w:anchor="cite_ref-39"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 xml:space="preserve">سیوطی، حسن المحاضرة فی تاریخ مصر و القاهره، ج </w:t>
      </w:r>
      <w:r w:rsidR="00A230C1" w:rsidRPr="00A230C1">
        <w:rPr>
          <w:rFonts w:cstheme="minorHAnsi"/>
          <w:color w:val="202122"/>
          <w:sz w:val="20"/>
          <w:szCs w:val="20"/>
          <w:rtl/>
          <w:lang w:bidi="fa-IR"/>
        </w:rPr>
        <w:t>۱</w:t>
      </w:r>
      <w:r w:rsidR="00A230C1" w:rsidRPr="00A230C1">
        <w:rPr>
          <w:rFonts w:cstheme="minorHAnsi"/>
          <w:color w:val="202122"/>
          <w:sz w:val="20"/>
          <w:szCs w:val="20"/>
          <w:rtl/>
        </w:rPr>
        <w:t>، ص</w:t>
      </w:r>
      <w:r w:rsidR="00A230C1" w:rsidRPr="00A230C1">
        <w:rPr>
          <w:rFonts w:cstheme="minorHAnsi"/>
          <w:color w:val="202122"/>
          <w:sz w:val="20"/>
          <w:szCs w:val="20"/>
          <w:rtl/>
          <w:lang w:bidi="fa-IR"/>
        </w:rPr>
        <w:t>۵۸۳</w:t>
      </w:r>
      <w:r w:rsidR="00A230C1" w:rsidRPr="00A230C1">
        <w:rPr>
          <w:rFonts w:cstheme="minorHAnsi"/>
          <w:color w:val="202122"/>
          <w:sz w:val="20"/>
          <w:szCs w:val="20"/>
        </w:rPr>
        <w:t>.</w:t>
      </w:r>
    </w:p>
    <w:p w:rsidR="00A230C1" w:rsidRPr="00A230C1" w:rsidRDefault="005D69D7" w:rsidP="00A230C1">
      <w:pPr>
        <w:pStyle w:val="NoSpacing"/>
        <w:bidi/>
        <w:rPr>
          <w:rFonts w:cstheme="minorHAnsi"/>
          <w:color w:val="202122"/>
          <w:sz w:val="20"/>
          <w:szCs w:val="20"/>
        </w:rPr>
      </w:pPr>
      <w:hyperlink r:id="rId25" w:anchor="cite_ref-40" w:tooltip="پرش به بالا" w:history="1">
        <w:r w:rsidR="00A230C1" w:rsidRPr="00A230C1">
          <w:rPr>
            <w:rFonts w:cstheme="minorHAnsi"/>
            <w:color w:val="3366CC"/>
            <w:sz w:val="20"/>
            <w:szCs w:val="20"/>
            <w:u w:val="single"/>
          </w:rPr>
          <w:t>↑</w:t>
        </w:r>
      </w:hyperlink>
      <w:r w:rsidR="00A230C1" w:rsidRPr="00A230C1">
        <w:rPr>
          <w:rFonts w:cstheme="minorHAnsi"/>
          <w:color w:val="202122"/>
          <w:sz w:val="20"/>
          <w:szCs w:val="20"/>
        </w:rPr>
        <w:t> </w:t>
      </w:r>
      <w:r w:rsidR="00A230C1" w:rsidRPr="00A230C1">
        <w:rPr>
          <w:rFonts w:cstheme="minorHAnsi"/>
          <w:color w:val="202122"/>
          <w:sz w:val="20"/>
          <w:szCs w:val="20"/>
          <w:rtl/>
        </w:rPr>
        <w:t xml:space="preserve">نهج البلاغه، نامه </w:t>
      </w:r>
      <w:r w:rsidR="00A230C1" w:rsidRPr="00A230C1">
        <w:rPr>
          <w:rFonts w:cstheme="minorHAnsi"/>
          <w:color w:val="202122"/>
          <w:sz w:val="20"/>
          <w:szCs w:val="20"/>
          <w:rtl/>
          <w:lang w:bidi="fa-IR"/>
        </w:rPr>
        <w:t>۳۴</w:t>
      </w:r>
    </w:p>
    <w:p w:rsidR="00A230C1" w:rsidRPr="00A230C1" w:rsidRDefault="00A230C1" w:rsidP="00A230C1">
      <w:pPr>
        <w:pStyle w:val="NoSpacing"/>
        <w:bidi/>
        <w:rPr>
          <w:rFonts w:cstheme="minorHAnsi"/>
          <w:color w:val="202122"/>
          <w:sz w:val="20"/>
          <w:szCs w:val="20"/>
        </w:rPr>
      </w:pPr>
    </w:p>
    <w:p w:rsidR="00A230C1" w:rsidRPr="00A230C1" w:rsidRDefault="00A230C1" w:rsidP="00A230C1">
      <w:pPr>
        <w:pStyle w:val="NoSpacing"/>
        <w:bidi/>
        <w:rPr>
          <w:rFonts w:cstheme="minorHAnsi"/>
          <w:sz w:val="20"/>
          <w:szCs w:val="20"/>
          <w:rtl/>
          <w:lang w:bidi="fa-IR"/>
        </w:rPr>
      </w:pPr>
    </w:p>
  </w:footnote>
  <w:footnote w:id="3">
    <w:p w:rsidR="00A230C1" w:rsidRPr="00A230C1" w:rsidRDefault="00A230C1" w:rsidP="00A230C1">
      <w:pPr>
        <w:pStyle w:val="NoSpacing"/>
        <w:bidi/>
        <w:rPr>
          <w:rFonts w:cstheme="minorHAnsi"/>
          <w:color w:val="505050"/>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color w:val="505050"/>
          <w:sz w:val="20"/>
          <w:szCs w:val="20"/>
          <w:rtl/>
        </w:rPr>
        <w:t>امام علی(علیه السلام) در خطبه 224 نهج البلاغه مى فرمايد: (به خدا سوگند [برادرم] عقيل را ديدم كه فقير شده بود و از من درخواست كرد يك صاع [حدود سه كيلو] از گندم بيت المال شما را به او ببخشم)؛</w:t>
      </w:r>
      <w:r w:rsidRPr="00A230C1">
        <w:rPr>
          <w:rFonts w:cstheme="minorHAnsi"/>
          <w:color w:val="505050"/>
          <w:sz w:val="20"/>
          <w:szCs w:val="20"/>
        </w:rPr>
        <w:t xml:space="preserve"> «</w:t>
      </w:r>
      <w:r w:rsidRPr="00A230C1">
        <w:rPr>
          <w:rFonts w:cstheme="minorHAnsi"/>
          <w:color w:val="505050"/>
          <w:sz w:val="20"/>
          <w:szCs w:val="20"/>
          <w:rtl/>
        </w:rPr>
        <w:t>وَ اللّهِ لَقَدْ رَأَيْتُ عَقِيلاً وَ قَدْ أَمْلَقَ</w:t>
      </w:r>
      <w:bookmarkStart w:id="31" w:name="975656"/>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"975656_2"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w:t>
      </w:r>
      <w:r w:rsidRPr="00A230C1">
        <w:rPr>
          <w:rFonts w:cstheme="minorHAnsi"/>
          <w:color w:val="505050"/>
          <w:sz w:val="20"/>
          <w:szCs w:val="20"/>
        </w:rPr>
        <w:fldChar w:fldCharType="end"/>
      </w:r>
      <w:bookmarkEnd w:id="31"/>
      <w:r w:rsidRPr="00A230C1">
        <w:rPr>
          <w:rFonts w:cstheme="minorHAnsi"/>
          <w:color w:val="505050"/>
          <w:sz w:val="20"/>
          <w:szCs w:val="20"/>
          <w:rtl/>
        </w:rPr>
        <w:t>حَتَّى اسْتَمَاحَنِي</w:t>
      </w:r>
      <w:bookmarkStart w:id="32" w:name="9816656"/>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"9816656_2"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(2)</w:t>
      </w:r>
      <w:r w:rsidRPr="00A230C1">
        <w:rPr>
          <w:rFonts w:cstheme="minorHAnsi"/>
          <w:color w:val="505050"/>
          <w:sz w:val="20"/>
          <w:szCs w:val="20"/>
        </w:rPr>
        <w:fldChar w:fldCharType="end"/>
      </w:r>
      <w:bookmarkEnd w:id="32"/>
      <w:r w:rsidRPr="00A230C1">
        <w:rPr>
          <w:rFonts w:cstheme="minorHAnsi"/>
          <w:color w:val="505050"/>
          <w:sz w:val="20"/>
          <w:szCs w:val="20"/>
          <w:rtl/>
        </w:rPr>
        <w:t>مِنْ بُرِّكُمْ</w:t>
      </w:r>
      <w:bookmarkStart w:id="33" w:name="983625"/>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"983625_2"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(3) </w:t>
      </w:r>
      <w:r w:rsidRPr="00A230C1">
        <w:rPr>
          <w:rFonts w:cstheme="minorHAnsi"/>
          <w:color w:val="505050"/>
          <w:sz w:val="20"/>
          <w:szCs w:val="20"/>
        </w:rPr>
        <w:fldChar w:fldCharType="end"/>
      </w:r>
      <w:bookmarkEnd w:id="33"/>
      <w:r w:rsidRPr="00A230C1">
        <w:rPr>
          <w:rFonts w:cstheme="minorHAnsi"/>
          <w:color w:val="505050"/>
          <w:sz w:val="20"/>
          <w:szCs w:val="20"/>
          <w:rtl/>
        </w:rPr>
        <w:t>صَاعاً</w:t>
      </w:r>
      <w:bookmarkStart w:id="34" w:name="9852895"/>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"9852895_2"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(4)</w:t>
      </w:r>
      <w:r w:rsidRPr="00A230C1">
        <w:rPr>
          <w:rFonts w:cstheme="minorHAnsi"/>
          <w:color w:val="505050"/>
          <w:sz w:val="20"/>
          <w:szCs w:val="20"/>
        </w:rPr>
        <w:fldChar w:fldCharType="end"/>
      </w:r>
      <w:bookmarkEnd w:id="34"/>
      <w:r w:rsidRPr="00A230C1">
        <w:rPr>
          <w:rFonts w:cstheme="minorHAnsi"/>
          <w:color w:val="505050"/>
          <w:sz w:val="20"/>
          <w:szCs w:val="20"/>
        </w:rPr>
        <w:t>».</w:t>
      </w:r>
    </w:p>
    <w:p w:rsidR="00A230C1" w:rsidRPr="00A230C1" w:rsidRDefault="00A230C1" w:rsidP="00A230C1">
      <w:pPr>
        <w:pStyle w:val="NoSpacing"/>
        <w:bidi/>
        <w:rPr>
          <w:rFonts w:cstheme="minorHAnsi"/>
          <w:color w:val="505050"/>
          <w:sz w:val="20"/>
          <w:szCs w:val="20"/>
        </w:rPr>
      </w:pPr>
      <w:r w:rsidRPr="00A230C1">
        <w:rPr>
          <w:rFonts w:cstheme="minorHAnsi"/>
          <w:color w:val="505050"/>
          <w:sz w:val="20"/>
          <w:szCs w:val="20"/>
          <w:rtl/>
        </w:rPr>
        <w:t>ظاهراً منظور عقيل يك «صاع» به عنوان سهميه منظم بوده وگرنه اگر تنها يك صاع براى يك روز بوده نه مشكل عقيل را حل مى كرده و نه ارزش اين را داشته كه از راه دور خدمت برادرش براى اين كار برسد. اين نكته نيز قابل توجّه است كه عقيل تنها اين يك درخواست را نداشت درخواست اداى دين سنگينی را نيز داشت، كه امام تنها به درخواست اوّل او اشاره فرمود. سپس مى افزايد: (كودكانش را ديدم كه بر اثر فقر موهايشان پريشان و رنگ صورتشان دگرگون شده بود گويى صورتشان را با نيل به رنگ تيره درآورده بودند)؛ </w:t>
      </w:r>
      <w:r w:rsidRPr="00A230C1">
        <w:rPr>
          <w:rFonts w:cstheme="minorHAnsi"/>
          <w:color w:val="505050"/>
          <w:sz w:val="20"/>
          <w:szCs w:val="20"/>
        </w:rPr>
        <w:t>«</w:t>
      </w:r>
      <w:r w:rsidRPr="00A230C1">
        <w:rPr>
          <w:rFonts w:cstheme="minorHAnsi"/>
          <w:color w:val="505050"/>
          <w:sz w:val="20"/>
          <w:szCs w:val="20"/>
          <w:rtl/>
        </w:rPr>
        <w:t>وَ رَأَيْتُ صِبْيَانَهُ شُعْثَ</w:t>
      </w:r>
      <w:bookmarkStart w:id="35" w:name="9918840"/>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"9918840_2"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(5)</w:t>
      </w:r>
      <w:r w:rsidRPr="00A230C1">
        <w:rPr>
          <w:rFonts w:cstheme="minorHAnsi"/>
          <w:color w:val="505050"/>
          <w:sz w:val="20"/>
          <w:szCs w:val="20"/>
        </w:rPr>
        <w:fldChar w:fldCharType="end"/>
      </w:r>
      <w:bookmarkEnd w:id="35"/>
      <w:r w:rsidRPr="00A230C1">
        <w:rPr>
          <w:rFonts w:cstheme="minorHAnsi"/>
          <w:color w:val="505050"/>
          <w:sz w:val="20"/>
          <w:szCs w:val="20"/>
          <w:rtl/>
        </w:rPr>
        <w:t>الشُّعُورِ، غُبْرَ</w:t>
      </w:r>
      <w:bookmarkStart w:id="36" w:name="9936879"/>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"9936879_2"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(6)</w:t>
      </w:r>
      <w:r w:rsidRPr="00A230C1">
        <w:rPr>
          <w:rFonts w:cstheme="minorHAnsi"/>
          <w:color w:val="505050"/>
          <w:sz w:val="20"/>
          <w:szCs w:val="20"/>
        </w:rPr>
        <w:fldChar w:fldCharType="end"/>
      </w:r>
      <w:bookmarkEnd w:id="36"/>
      <w:r w:rsidRPr="00A230C1">
        <w:rPr>
          <w:rFonts w:cstheme="minorHAnsi"/>
          <w:color w:val="505050"/>
          <w:sz w:val="20"/>
          <w:szCs w:val="20"/>
          <w:rtl/>
        </w:rPr>
        <w:t>الاَْلْوَانِ مِنْ فَقْرِهِمْ، كَأَنَّما سُوِّدَتْ وُجُوهُهُمْ بِالْعِظْلِمِ</w:t>
      </w:r>
      <w:bookmarkStart w:id="37" w:name="9952647"/>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"9952647_2"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(7)</w:t>
      </w:r>
      <w:r w:rsidRPr="00A230C1">
        <w:rPr>
          <w:rFonts w:cstheme="minorHAnsi"/>
          <w:color w:val="505050"/>
          <w:sz w:val="20"/>
          <w:szCs w:val="20"/>
        </w:rPr>
        <w:fldChar w:fldCharType="end"/>
      </w:r>
      <w:bookmarkEnd w:id="37"/>
      <w:r w:rsidRPr="00A230C1">
        <w:rPr>
          <w:rFonts w:cstheme="minorHAnsi"/>
          <w:color w:val="505050"/>
          <w:sz w:val="20"/>
          <w:szCs w:val="20"/>
        </w:rPr>
        <w:t xml:space="preserve">». </w:t>
      </w:r>
      <w:r w:rsidRPr="00A230C1">
        <w:rPr>
          <w:rFonts w:cstheme="minorHAnsi"/>
          <w:color w:val="505050"/>
          <w:sz w:val="20"/>
          <w:szCs w:val="20"/>
          <w:rtl/>
        </w:rPr>
        <w:t>سپس مى افزايد: (عقيل مكرر به من مراجعه و سخنش را چند بار تكرار نمود، من خاموش بودم و به سخنانش گوش فرا مى دادم، گمان كرد من دينم را به او مى فروشم و به دلخواه او گام بر مى دارم و از راه و رسم خويش جدا مى شوم)؛ </w:t>
      </w:r>
      <w:r w:rsidRPr="00A230C1">
        <w:rPr>
          <w:rFonts w:cstheme="minorHAnsi"/>
          <w:color w:val="505050"/>
          <w:sz w:val="20"/>
          <w:szCs w:val="20"/>
        </w:rPr>
        <w:t>«</w:t>
      </w:r>
      <w:r w:rsidRPr="00A230C1">
        <w:rPr>
          <w:rFonts w:cstheme="minorHAnsi"/>
          <w:color w:val="505050"/>
          <w:sz w:val="20"/>
          <w:szCs w:val="20"/>
          <w:rtl/>
        </w:rPr>
        <w:t>وَ عَاوَدَنِي مُؤَكِّداً، وَ كَرَّرَ عَلَيَّ الْقَوْلَ مُرَدِّداً، فَأَصْغَيْتُ</w:t>
      </w:r>
      <w:bookmarkStart w:id="38" w:name="91015191"/>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"91015191_2"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(8)</w:t>
      </w:r>
      <w:r w:rsidRPr="00A230C1">
        <w:rPr>
          <w:rFonts w:cstheme="minorHAnsi"/>
          <w:color w:val="505050"/>
          <w:sz w:val="20"/>
          <w:szCs w:val="20"/>
        </w:rPr>
        <w:fldChar w:fldCharType="end"/>
      </w:r>
      <w:bookmarkEnd w:id="38"/>
      <w:r w:rsidRPr="00A230C1">
        <w:rPr>
          <w:rFonts w:cstheme="minorHAnsi"/>
          <w:color w:val="505050"/>
          <w:sz w:val="20"/>
          <w:szCs w:val="20"/>
          <w:rtl/>
        </w:rPr>
        <w:t>إِلَيْهِ سَمْعِي، فَظَنَّ أَنِّي أَبِيعُهُ دِينِي، وَ أَتَّبِعُ قِيَادَهُ مُفَارِقاً طَرِيقَتِي</w:t>
      </w:r>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امام(عليه السلام) در اين قسمت همه عواملى را كه در نظر اهل دنيا ايجاب مى كند تبعيض درباره برادرش روا دارد، شرح داده است. از يكسو تقاضاى چيز زيادى نداشت. از سوى دوم فرزندانش پريشان حال و گرسنه بودند. از سوى سوم مكرّراً تقاضاى خود را بيان مى كرد. ولى با اين همه آیا بايد امام ميان برادرش و ساير نيازمندان امت تفاوتى قائل شود و امكانات بيت المال را كه متعلق به همه مسلمين است، بيشتر در اختيار برادرش بگذارد و براى او امتياز خاصّى نسبت به ديگران قائل شود</w:t>
      </w:r>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به يقين اين كار با عدالت اسلامى و روح بلند امام(عليه السلام) سازگار نبود، لذا براى اينكه عقيل دست از تكرار بردارد و به حق خود از بيت المال قانع گردد، امام(عليه السلام) تدبيرى انديشيد كه بصورت عملی به او ثابت كند پايان ظلم و ستم به كجا مى انجامد، لذا در ادامه سخن مى فرمايد: (من قطعه آهنى را براى او در آتش داغ كردم. سپس آن را به بدنش نزديك ساختم تا با آن آهن سوزان عبرت گيرد [و از آتش آخرت كه با آن قابل مقايسه نيست بپرهيزد])؛ </w:t>
      </w:r>
      <w:r w:rsidRPr="00A230C1">
        <w:rPr>
          <w:rFonts w:cstheme="minorHAnsi"/>
          <w:color w:val="505050"/>
          <w:sz w:val="20"/>
          <w:szCs w:val="20"/>
        </w:rPr>
        <w:t>«</w:t>
      </w:r>
      <w:r w:rsidRPr="00A230C1">
        <w:rPr>
          <w:rFonts w:cstheme="minorHAnsi"/>
          <w:color w:val="505050"/>
          <w:sz w:val="20"/>
          <w:szCs w:val="20"/>
          <w:rtl/>
        </w:rPr>
        <w:t>فَأَحْمَيْتُ لَهُ حَدِيدَةً، ثُمَّ أَدْنَيْتُهَا مِنْ جِسْمِهِ لِيَعْتَبِرَ بِهَا</w:t>
      </w:r>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عقيل كه ظاهراً در آن زمان نابينا بود دست خود را پيش برد به گمان اينكه درهم و دينارى در كار است، ولى نمى دانست چه چيز در انتظار اوست، همين كه حرارت آهن داغ كه مجاور او بود به دستش نزديك شد: (ناگهان ناله اى همچون بيمارى كه از شدت درد به خود مى پيچد و مى نالد سر داد و نزديك بود از حرارت آن بسوزد)؛ </w:t>
      </w:r>
      <w:r w:rsidRPr="00A230C1">
        <w:rPr>
          <w:rFonts w:cstheme="minorHAnsi"/>
          <w:color w:val="505050"/>
          <w:sz w:val="20"/>
          <w:szCs w:val="20"/>
        </w:rPr>
        <w:t>«</w:t>
      </w:r>
      <w:r w:rsidRPr="00A230C1">
        <w:rPr>
          <w:rFonts w:cstheme="minorHAnsi"/>
          <w:color w:val="505050"/>
          <w:sz w:val="20"/>
          <w:szCs w:val="20"/>
          <w:rtl/>
        </w:rPr>
        <w:t>فَضَجَّ ضَجِيجَ ذِي دَنَف</w:t>
      </w:r>
      <w:bookmarkStart w:id="39" w:name="91045614"/>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"91045614_2"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(9)</w:t>
      </w:r>
      <w:r w:rsidRPr="00A230C1">
        <w:rPr>
          <w:rFonts w:cstheme="minorHAnsi"/>
          <w:color w:val="505050"/>
          <w:sz w:val="20"/>
          <w:szCs w:val="20"/>
        </w:rPr>
        <w:fldChar w:fldCharType="end"/>
      </w:r>
      <w:bookmarkEnd w:id="39"/>
      <w:r w:rsidRPr="00A230C1">
        <w:rPr>
          <w:rFonts w:cstheme="minorHAnsi"/>
          <w:color w:val="505050"/>
          <w:sz w:val="20"/>
          <w:szCs w:val="20"/>
          <w:rtl/>
        </w:rPr>
        <w:t>مِنْ أَلَمِهَا، وَ كادَ أَنْ يَحْتَرِقَ مِنْ مِيْسَمِهَا</w:t>
      </w:r>
      <w:bookmarkStart w:id="40" w:name="9111279"/>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"9111279_2"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(10)</w:t>
      </w:r>
      <w:r w:rsidRPr="00A230C1">
        <w:rPr>
          <w:rFonts w:cstheme="minorHAnsi"/>
          <w:color w:val="505050"/>
          <w:sz w:val="20"/>
          <w:szCs w:val="20"/>
        </w:rPr>
        <w:fldChar w:fldCharType="end"/>
      </w:r>
      <w:bookmarkEnd w:id="40"/>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سپس امام(عليه السلام) در ادامه مى افزايد: (به او گفتم: اى عقيل! عزاداران همچون مادران فرزند مرده، به عزاى تو بنشينند و گريه سر دهند. آيا از قطعه آهنى كه انسانى آن را به صورت بازيچه داغ كرده، ناله مى كنى، امّا مرا به سوى آتشى مى كشانى كه خداوند جبّار آن را با شعله خشم و غضبش برافروخته است. تو از اين رنج مختصر مى نالى، من از آن شعله هاى سوزان ننالم؟!)؛ </w:t>
      </w:r>
      <w:r w:rsidRPr="00A230C1">
        <w:rPr>
          <w:rFonts w:cstheme="minorHAnsi"/>
          <w:color w:val="505050"/>
          <w:sz w:val="20"/>
          <w:szCs w:val="20"/>
        </w:rPr>
        <w:t>«</w:t>
      </w:r>
      <w:r w:rsidRPr="00A230C1">
        <w:rPr>
          <w:rFonts w:cstheme="minorHAnsi"/>
          <w:color w:val="505050"/>
          <w:sz w:val="20"/>
          <w:szCs w:val="20"/>
          <w:rtl/>
        </w:rPr>
        <w:t>فَقُلْتُ لَهُ: ثَكِلَتْكَ الثَّوَاكِلُ</w:t>
      </w:r>
      <w:bookmarkStart w:id="41" w:name="91120246"/>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"91120246_2"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(11)</w:t>
      </w:r>
      <w:r w:rsidRPr="00A230C1">
        <w:rPr>
          <w:rFonts w:cstheme="minorHAnsi"/>
          <w:color w:val="505050"/>
          <w:sz w:val="20"/>
          <w:szCs w:val="20"/>
        </w:rPr>
        <w:fldChar w:fldCharType="end"/>
      </w:r>
      <w:bookmarkEnd w:id="41"/>
      <w:r w:rsidRPr="00A230C1">
        <w:rPr>
          <w:rFonts w:cstheme="minorHAnsi"/>
          <w:color w:val="505050"/>
          <w:sz w:val="20"/>
          <w:szCs w:val="20"/>
          <w:rtl/>
        </w:rPr>
        <w:t>، يَا عَقِيلُ! أَتَئِنُّ مِنْ حَدِيدَة أَحْمَاهَا إِنْسَانُهَا</w:t>
      </w:r>
      <w:bookmarkStart w:id="42" w:name="91134287"/>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"91134287_2"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(12)</w:t>
      </w:r>
      <w:r w:rsidRPr="00A230C1">
        <w:rPr>
          <w:rFonts w:cstheme="minorHAnsi"/>
          <w:color w:val="505050"/>
          <w:sz w:val="20"/>
          <w:szCs w:val="20"/>
        </w:rPr>
        <w:fldChar w:fldCharType="end"/>
      </w:r>
      <w:bookmarkEnd w:id="42"/>
      <w:r w:rsidRPr="00A230C1">
        <w:rPr>
          <w:rFonts w:cstheme="minorHAnsi"/>
          <w:color w:val="505050"/>
          <w:sz w:val="20"/>
          <w:szCs w:val="20"/>
          <w:rtl/>
        </w:rPr>
        <w:t>لِلَعِبِهِ، وَ تَجُرُّنِي إِلَى نَار سَجَرَهَا</w:t>
      </w:r>
      <w:bookmarkStart w:id="43" w:name="91148598"/>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"91148598_2"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(13)</w:t>
      </w:r>
      <w:r w:rsidRPr="00A230C1">
        <w:rPr>
          <w:rFonts w:cstheme="minorHAnsi"/>
          <w:color w:val="505050"/>
          <w:sz w:val="20"/>
          <w:szCs w:val="20"/>
        </w:rPr>
        <w:fldChar w:fldCharType="end"/>
      </w:r>
      <w:bookmarkEnd w:id="43"/>
      <w:r w:rsidRPr="00A230C1">
        <w:rPr>
          <w:rFonts w:cstheme="minorHAnsi"/>
          <w:color w:val="505050"/>
          <w:sz w:val="20"/>
          <w:szCs w:val="20"/>
          <w:rtl/>
        </w:rPr>
        <w:t>جَبَّارُهَا لِغَضَبِهِ! أتَئِنُّ</w:t>
      </w:r>
      <w:bookmarkStart w:id="44" w:name="91213872"/>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"91213872_2"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(14)</w:t>
      </w:r>
      <w:r w:rsidRPr="00A230C1">
        <w:rPr>
          <w:rFonts w:cstheme="minorHAnsi"/>
          <w:color w:val="505050"/>
          <w:sz w:val="20"/>
          <w:szCs w:val="20"/>
        </w:rPr>
        <w:fldChar w:fldCharType="end"/>
      </w:r>
      <w:bookmarkEnd w:id="44"/>
      <w:r w:rsidRPr="00A230C1">
        <w:rPr>
          <w:rFonts w:cstheme="minorHAnsi"/>
          <w:color w:val="505050"/>
          <w:sz w:val="20"/>
          <w:szCs w:val="20"/>
          <w:rtl/>
        </w:rPr>
        <w:t>مِنَ الاَْذَى وَ لاَ أَئِنُّ مِنْ لَظىً؟</w:t>
      </w:r>
      <w:r w:rsidRPr="00A230C1">
        <w:rPr>
          <w:rFonts w:cstheme="minorHAnsi"/>
          <w:color w:val="505050"/>
          <w:sz w:val="20"/>
          <w:szCs w:val="20"/>
        </w:rPr>
        <w:t>!</w:t>
      </w:r>
      <w:bookmarkStart w:id="45" w:name="91231574"/>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"91231574_2"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(15)</w:t>
      </w:r>
      <w:r w:rsidRPr="00A230C1">
        <w:rPr>
          <w:rFonts w:cstheme="minorHAnsi"/>
          <w:color w:val="505050"/>
          <w:sz w:val="20"/>
          <w:szCs w:val="20"/>
        </w:rPr>
        <w:fldChar w:fldCharType="end"/>
      </w:r>
      <w:bookmarkEnd w:id="45"/>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تعبير به </w:t>
      </w:r>
      <w:r w:rsidRPr="00A230C1">
        <w:rPr>
          <w:rFonts w:cstheme="minorHAnsi"/>
          <w:color w:val="505050"/>
          <w:sz w:val="20"/>
          <w:szCs w:val="20"/>
        </w:rPr>
        <w:t>«</w:t>
      </w:r>
      <w:r w:rsidRPr="00A230C1">
        <w:rPr>
          <w:rFonts w:cstheme="minorHAnsi"/>
          <w:color w:val="505050"/>
          <w:sz w:val="20"/>
          <w:szCs w:val="20"/>
          <w:rtl/>
        </w:rPr>
        <w:t>ثَكِلَتْكَ الثَّوَاكِلُ</w:t>
      </w:r>
      <w:r w:rsidRPr="00A230C1">
        <w:rPr>
          <w:rFonts w:cstheme="minorHAnsi"/>
          <w:color w:val="505050"/>
          <w:sz w:val="20"/>
          <w:szCs w:val="20"/>
        </w:rPr>
        <w:t>» </w:t>
      </w:r>
      <w:r w:rsidRPr="00A230C1">
        <w:rPr>
          <w:rFonts w:cstheme="minorHAnsi"/>
          <w:color w:val="505050"/>
          <w:sz w:val="20"/>
          <w:szCs w:val="20"/>
          <w:rtl/>
        </w:rPr>
        <w:t>شبيه چيزى است كه ما در فارسى هنگامى كه كسى كار زشتى انجام مى دهد و مى خواهيم شديداً او را نهى كنيم، مى گوييم خدا مرگت دهد چرا اين كار را مى كنى يا اينكه مى گوييم مادرت به عزايت بنشيند چرا چنين كردى؟ توجّه داشته باشيد كه «ثواكل» جمع «ثاكلة» به معناى زن فرزند مرده است، هر چند گاهى به هر زن عزادار نيز اطلاق مى شود. تعبير به لعب (بازيچه) اشاره به اين است كه آتش دنيا، هر چند سوزان باشد در برابر آتش سوزان قيامت بازيچه اى بيش نيست. آتش سوزان حقيقى آنجاست، لذا امام(عليه السلام) اوّلى را «اذى» كه به معناى اذيت و ناراحتى است و دومى را «لظى» كه به معناى شعله هاى برافروخته آتش است، ناميده است</w:t>
      </w:r>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اين داستان در آن محيط در همه جا پيچيد و حتى از بعضى از روايات استفاده مى شود كه به گوش معاويه در شام هم رسيد و بسيارى از خفتگان را از خواب غفلت بيدار كرد و نشان داد دوران حاتم بخشى عثمان از بيت المال مسلمين به اقوام و خويشاوندان و افراد مورد نظر، پايان يافته است. هنگامى كه امام(عليه السلام) نسبت به برادرش در برابر تقاضاى كوچكى كه برخلاف عدالت بوده چنين كند همگان بايد حساب خود را برسند و هرگز تقاضاى امتياز و رانت خوارى نسبت به بيت المال از محضر آن حضرت نداشته باشند</w:t>
      </w:r>
      <w:r w:rsidRPr="00A230C1">
        <w:rPr>
          <w:rFonts w:cstheme="minorHAnsi"/>
          <w:color w:val="505050"/>
          <w:sz w:val="20"/>
          <w:szCs w:val="20"/>
        </w:rPr>
        <w:t>.</w:t>
      </w:r>
      <w:r w:rsidRPr="00A230C1">
        <w:rPr>
          <w:rFonts w:cstheme="minorHAnsi"/>
          <w:color w:val="505050"/>
          <w:sz w:val="20"/>
          <w:szCs w:val="20"/>
        </w:rPr>
        <w:br/>
      </w:r>
      <w:r w:rsidRPr="00A230C1">
        <w:rPr>
          <w:rFonts w:cstheme="minorHAnsi"/>
          <w:color w:val="505050"/>
          <w:sz w:val="20"/>
          <w:szCs w:val="20"/>
          <w:rtl/>
        </w:rPr>
        <w:t>به تعبير ديگر اين كار نه تنها درسى براى عقيل بود، بلكه درس بزرگى براى همه مردم در سرتاسر جهان اسلام بود و نشان داد كه در برابر عدالت اسلامى همگان يكسانند و هيچ كس حق ندارد زياده خواهى كند، هر چند نزديك ترين فرد به رئيس حكومت باشد. جالب اينكه در ذيل اين داستان در بعضى از روايات آمده است كه عقيل به امام(عليه السلام) عرض كرد حال كه چنين است من به سراغ كسى مى روم كه بذل و بخشش او بيشتر است و منظور از اين سخن، معاويه بود، امام(عليه السلام) با ناراحتى فرمود</w:t>
      </w:r>
      <w:r w:rsidRPr="00A230C1">
        <w:rPr>
          <w:rFonts w:cstheme="minorHAnsi"/>
          <w:color w:val="505050"/>
          <w:sz w:val="20"/>
          <w:szCs w:val="20"/>
        </w:rPr>
        <w:t>: «</w:t>
      </w:r>
      <w:r w:rsidRPr="00A230C1">
        <w:rPr>
          <w:rFonts w:cstheme="minorHAnsi"/>
          <w:color w:val="505050"/>
          <w:sz w:val="20"/>
          <w:szCs w:val="20"/>
          <w:rtl/>
        </w:rPr>
        <w:t>راشِداً مَهْدِيّاً</w:t>
      </w:r>
      <w:r w:rsidRPr="00A230C1">
        <w:rPr>
          <w:rFonts w:cstheme="minorHAnsi"/>
          <w:color w:val="505050"/>
          <w:sz w:val="20"/>
          <w:szCs w:val="20"/>
        </w:rPr>
        <w:t>»</w:t>
      </w:r>
      <w:bookmarkStart w:id="46" w:name="91250829"/>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"91250829_2"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(16)</w:t>
      </w:r>
      <w:r w:rsidRPr="00A230C1">
        <w:rPr>
          <w:rFonts w:cstheme="minorHAnsi"/>
          <w:color w:val="505050"/>
          <w:sz w:val="20"/>
          <w:szCs w:val="20"/>
        </w:rPr>
        <w:fldChar w:fldCharType="end"/>
      </w:r>
      <w:bookmarkEnd w:id="46"/>
      <w:r w:rsidRPr="00A230C1">
        <w:rPr>
          <w:rFonts w:cstheme="minorHAnsi"/>
          <w:color w:val="505050"/>
          <w:sz w:val="20"/>
          <w:szCs w:val="20"/>
          <w:rtl/>
        </w:rPr>
        <w:t>؛ (برو در امان خدا)</w:t>
      </w:r>
      <w:r w:rsidRPr="00A230C1">
        <w:rPr>
          <w:rFonts w:cstheme="minorHAnsi"/>
          <w:color w:val="505050"/>
          <w:sz w:val="20"/>
          <w:szCs w:val="20"/>
        </w:rPr>
        <w:t>.</w:t>
      </w:r>
      <w:bookmarkStart w:id="47" w:name="9133872"/>
      <w:r w:rsidRPr="00A230C1">
        <w:rPr>
          <w:rFonts w:cstheme="minorHAnsi"/>
          <w:color w:val="505050"/>
          <w:sz w:val="20"/>
          <w:szCs w:val="20"/>
        </w:rPr>
        <w:fldChar w:fldCharType="begin"/>
      </w:r>
      <w:r w:rsidRPr="00A230C1">
        <w:rPr>
          <w:rFonts w:cstheme="minorHAnsi"/>
          <w:color w:val="505050"/>
          <w:sz w:val="20"/>
          <w:szCs w:val="20"/>
        </w:rPr>
        <w:instrText xml:space="preserve"> HYPERLINK "https://makarem.ir/maaref/fa/article/index/415316/%d9%88%d8%a7%da%a9%d9%86%d8%b4-%d8%a7%d9%85%d8%a7%d9%85-%d8%b9%d9%84%db%8c(%d8%b9)-%d8%a8%d9%87-%d8%af%d8%b1%d8%ae%d9%88%d8%a7%d8%b3%d8%aa-%c2%ab%d8%b9%d9%82%db%8c%d9%84%c2%bb" \l "9133872_2" </w:instrText>
      </w:r>
      <w:r w:rsidRPr="00A230C1">
        <w:rPr>
          <w:rFonts w:cstheme="minorHAnsi"/>
          <w:color w:val="505050"/>
          <w:sz w:val="20"/>
          <w:szCs w:val="20"/>
        </w:rPr>
        <w:fldChar w:fldCharType="separate"/>
      </w:r>
      <w:r w:rsidRPr="00A230C1">
        <w:rPr>
          <w:rFonts w:cstheme="minorHAnsi"/>
          <w:color w:val="1EADA8"/>
          <w:sz w:val="20"/>
          <w:szCs w:val="20"/>
          <w:u w:val="single"/>
          <w:vertAlign w:val="superscript"/>
        </w:rPr>
        <w:t>(17)</w:t>
      </w:r>
      <w:r w:rsidRPr="00A230C1">
        <w:rPr>
          <w:rFonts w:cstheme="minorHAnsi"/>
          <w:color w:val="505050"/>
          <w:sz w:val="20"/>
          <w:szCs w:val="20"/>
        </w:rPr>
        <w:fldChar w:fldCharType="end"/>
      </w:r>
      <w:bookmarkEnd w:id="47"/>
    </w:p>
    <w:p w:rsidR="00A230C1" w:rsidRPr="00A230C1" w:rsidRDefault="00A230C1" w:rsidP="00A230C1">
      <w:pPr>
        <w:pStyle w:val="NoSpacing"/>
        <w:bidi/>
        <w:rPr>
          <w:rFonts w:cstheme="minorHAnsi"/>
          <w:sz w:val="20"/>
          <w:szCs w:val="20"/>
          <w:rtl/>
          <w:lang w:bidi="fa-IR"/>
        </w:rPr>
      </w:pPr>
    </w:p>
  </w:footnote>
  <w:footnote w:id="4">
    <w:p w:rsidR="007A4EE2" w:rsidRPr="00A230C1" w:rsidRDefault="007A4EE2" w:rsidP="00A230C1">
      <w:pPr>
        <w:pStyle w:val="NoSpacing"/>
        <w:bidi/>
        <w:rPr>
          <w:rFonts w:cstheme="minorHAnsi"/>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sz w:val="20"/>
          <w:szCs w:val="20"/>
          <w:rtl/>
        </w:rPr>
        <w:t xml:space="preserve">النساء : 135 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 </w:t>
      </w:r>
    </w:p>
    <w:p w:rsidR="007A4EE2" w:rsidRPr="00A230C1" w:rsidRDefault="007A4EE2" w:rsidP="00A230C1">
      <w:pPr>
        <w:pStyle w:val="NoSpacing"/>
        <w:bidi/>
        <w:rPr>
          <w:rFonts w:cstheme="minorHAnsi"/>
          <w:sz w:val="20"/>
          <w:szCs w:val="20"/>
          <w:lang w:bidi="fa-IR"/>
        </w:rPr>
      </w:pPr>
      <w:r w:rsidRPr="00A230C1">
        <w:rPr>
          <w:rFonts w:cstheme="minorHAnsi"/>
          <w:sz w:val="20"/>
          <w:szCs w:val="20"/>
          <w:rtl/>
          <w:lang w:bidi="fa-IR"/>
        </w:rPr>
        <w:t>اى كسانى كه ايمان آورده‏ايد! كاملًا قيام به عدالت كنيد! براى خدا شهادت دهيد، اگر چه (اين گواهى) به زيان خود شما، يا پدر و مادر و نزديكان شما بوده باشد! (چرا كه) اگر آنها غنىّ يا فقير باشند، خداوند سزاوارتر است كه از آنان حمايت كند. بنا بر اين، از هوى و هوس پيروى نكنيد؛ كه از حق، منحرف خواهيد شد! و اگر حق را تحريف كنيد، و يا از اظهار آن، اعراض نماييد، خداوند به آنچه انجام مى‏دهيد، آگاه است. (135)</w:t>
      </w:r>
    </w:p>
    <w:p w:rsidR="007A4EE2" w:rsidRPr="00A230C1" w:rsidRDefault="007A4EE2" w:rsidP="00A230C1">
      <w:pPr>
        <w:pStyle w:val="NoSpacing"/>
        <w:bidi/>
        <w:rPr>
          <w:rFonts w:cstheme="minorHAnsi"/>
          <w:sz w:val="20"/>
          <w:szCs w:val="20"/>
          <w:rtl/>
          <w:lang w:bidi="fa-IR"/>
        </w:rPr>
      </w:pPr>
    </w:p>
  </w:footnote>
  <w:footnote w:id="5">
    <w:p w:rsidR="007A4EE2" w:rsidRPr="00A230C1" w:rsidRDefault="007A4EE2" w:rsidP="00A230C1">
      <w:pPr>
        <w:pStyle w:val="NoSpacing"/>
        <w:bidi/>
        <w:rPr>
          <w:rFonts w:cstheme="minorHAnsi"/>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sz w:val="20"/>
          <w:szCs w:val="20"/>
          <w:rtl/>
        </w:rPr>
        <w:t xml:space="preserve">البقرة : 215 يَسْئَلُونَكَ ما ذا يُنْفِقُونَ قُلْ ما أَنْفَقْتُمْ مِنْ خَيْرٍ فَلِلْوالِدَيْنِ وَ الْأَقْرَبينَ وَ الْيَتامى‏ وَ الْمَساكينِ وَ ابْنِ السَّبيلِ وَ ما تَفْعَلُوا مِنْ خَيْرٍ فَإِنَّ اللَّهَ بِهِ عَليمٌ </w:t>
      </w:r>
      <w:r w:rsidRPr="00A230C1">
        <w:rPr>
          <w:rFonts w:cstheme="minorHAnsi"/>
          <w:sz w:val="20"/>
          <w:szCs w:val="20"/>
          <w:rtl/>
          <w:lang w:bidi="fa-IR"/>
        </w:rPr>
        <w:t>از تو سؤال مى‏كنند چه چيز انفاق كنند؟ بگو: «هر خير و نيكى (و سرمايه سودمند مادى و معنوى) كه انفاق مى‏كنيد، بايد براى پدر و مادر و نزديكان و يتيمان و مستمندان و درماندگان در راه باشد.» و هر كار خيرى كه انجام دهيد، خداوند از آن آگاه است. (لازم نيست تظاهر كنيد، او مى‏داند). (215)</w:t>
      </w:r>
      <w:r w:rsidRPr="00A230C1">
        <w:rPr>
          <w:rStyle w:val="FootnoteReference"/>
          <w:rFonts w:cstheme="minorHAnsi"/>
          <w:sz w:val="20"/>
          <w:szCs w:val="20"/>
          <w:rtl/>
          <w:lang w:bidi="fa-IR"/>
        </w:rPr>
        <w:footnoteRef/>
      </w:r>
    </w:p>
  </w:footnote>
  <w:footnote w:id="6">
    <w:p w:rsidR="007A4EE2" w:rsidRPr="00A230C1" w:rsidRDefault="007A4EE2" w:rsidP="00A230C1">
      <w:pPr>
        <w:pStyle w:val="NoSpacing"/>
        <w:bidi/>
        <w:rPr>
          <w:rFonts w:cstheme="minorHAnsi"/>
          <w:sz w:val="20"/>
          <w:szCs w:val="20"/>
          <w:rtl/>
        </w:rPr>
      </w:pPr>
      <w:r w:rsidRPr="00A230C1">
        <w:rPr>
          <w:rStyle w:val="FootnoteReference"/>
          <w:rFonts w:cstheme="minorHAnsi"/>
          <w:sz w:val="20"/>
          <w:szCs w:val="20"/>
        </w:rPr>
        <w:footnoteRef/>
      </w:r>
      <w:r w:rsidRPr="00A230C1">
        <w:rPr>
          <w:rFonts w:cstheme="minorHAnsi"/>
          <w:b/>
          <w:bCs/>
          <w:kern w:val="36"/>
          <w:sz w:val="20"/>
          <w:szCs w:val="20"/>
          <w:rtl/>
        </w:rPr>
        <w:t>درس خارج فقه آیت‌الله مکارم</w:t>
      </w:r>
      <w:r w:rsidRPr="00A230C1">
        <w:rPr>
          <w:rFonts w:cstheme="minorHAnsi"/>
          <w:b/>
          <w:bCs/>
          <w:kern w:val="36"/>
          <w:sz w:val="20"/>
          <w:szCs w:val="20"/>
        </w:rPr>
        <w:t xml:space="preserve"> </w:t>
      </w:r>
      <w:r w:rsidRPr="00A230C1">
        <w:rPr>
          <w:rFonts w:cstheme="minorHAnsi"/>
          <w:b/>
          <w:bCs/>
          <w:kern w:val="36"/>
          <w:sz w:val="20"/>
          <w:szCs w:val="20"/>
          <w:rtl/>
        </w:rPr>
        <w:t>مبحث خیارات</w:t>
      </w:r>
      <w:r w:rsidRPr="00A230C1">
        <w:rPr>
          <w:rFonts w:cstheme="minorHAnsi"/>
          <w:b/>
          <w:bCs/>
          <w:kern w:val="36"/>
          <w:sz w:val="20"/>
          <w:szCs w:val="20"/>
          <w:rtl/>
          <w:lang w:bidi="fa-IR"/>
        </w:rPr>
        <w:t xml:space="preserve"> (مدرسه فقاهت)</w:t>
      </w:r>
      <w:r w:rsidRPr="00A230C1">
        <w:rPr>
          <w:rFonts w:cstheme="minorHAnsi"/>
          <w:sz w:val="20"/>
          <w:szCs w:val="20"/>
        </w:rPr>
        <w:t xml:space="preserve"> 97/10/03</w:t>
      </w:r>
    </w:p>
    <w:p w:rsidR="007A4EE2" w:rsidRPr="00A230C1" w:rsidRDefault="007A4EE2" w:rsidP="00A230C1">
      <w:pPr>
        <w:pStyle w:val="NoSpacing"/>
        <w:bidi/>
        <w:rPr>
          <w:rFonts w:cstheme="minorHAnsi"/>
          <w:sz w:val="20"/>
          <w:szCs w:val="20"/>
          <w:rtl/>
        </w:rPr>
      </w:pPr>
      <w:r w:rsidRPr="00A230C1">
        <w:rPr>
          <w:rFonts w:cstheme="minorHAnsi"/>
          <w:sz w:val="20"/>
          <w:szCs w:val="20"/>
          <w:rtl/>
        </w:rPr>
        <w:t>موضوع: قاعده ی «من له الغُنم فعلیه الغُرم»</w:t>
      </w:r>
    </w:p>
    <w:p w:rsidR="007A4EE2" w:rsidRPr="00A230C1" w:rsidRDefault="007A4EE2" w:rsidP="00A230C1">
      <w:pPr>
        <w:pStyle w:val="NoSpacing"/>
        <w:bidi/>
        <w:rPr>
          <w:rFonts w:cstheme="minorHAnsi"/>
          <w:sz w:val="20"/>
          <w:szCs w:val="20"/>
          <w:rtl/>
        </w:rPr>
      </w:pPr>
      <w:r w:rsidRPr="00A230C1">
        <w:rPr>
          <w:rFonts w:cstheme="minorHAnsi"/>
          <w:sz w:val="20"/>
          <w:szCs w:val="20"/>
          <w:rtl/>
        </w:rPr>
        <w:t>اما بررسی حدیث «من له الغُنم فعلیه الغُرم» این روایت نبوی است و مؤید «الخراج بالضمان» می باشد و بعد خواهیم گفت که نسبت بین آنها عموم و خصوص مطلق است. منابع این روایت غالبا در کتب اهل سنت است و در منابع ما به شکل ضعیف وجود دارد.</w:t>
      </w:r>
    </w:p>
    <w:p w:rsidR="007A4EE2" w:rsidRPr="00A230C1" w:rsidRDefault="007A4EE2" w:rsidP="00A230C1">
      <w:pPr>
        <w:pStyle w:val="NoSpacing"/>
        <w:bidi/>
        <w:rPr>
          <w:rFonts w:cstheme="minorHAnsi"/>
          <w:sz w:val="20"/>
          <w:szCs w:val="20"/>
          <w:rtl/>
        </w:rPr>
      </w:pPr>
      <w:r w:rsidRPr="00A230C1">
        <w:rPr>
          <w:rFonts w:cstheme="minorHAnsi"/>
          <w:sz w:val="20"/>
          <w:szCs w:val="20"/>
          <w:rtl/>
        </w:rPr>
        <w:t>در منابع اهل سنت این روایت در منابع روایی و فقهی آن آمده است:</w:t>
      </w:r>
    </w:p>
    <w:p w:rsidR="007A4EE2" w:rsidRPr="00A230C1" w:rsidRDefault="007A4EE2" w:rsidP="00A230C1">
      <w:pPr>
        <w:pStyle w:val="NoSpacing"/>
        <w:bidi/>
        <w:rPr>
          <w:rFonts w:cstheme="minorHAnsi"/>
          <w:sz w:val="20"/>
          <w:szCs w:val="20"/>
          <w:rtl/>
        </w:rPr>
      </w:pPr>
      <w:r w:rsidRPr="00A230C1">
        <w:rPr>
          <w:rFonts w:cstheme="minorHAnsi"/>
          <w:sz w:val="20"/>
          <w:szCs w:val="20"/>
          <w:rtl/>
        </w:rPr>
        <w:t>حاکم نیشابوری در مستدرک که از کتاب های معروف و معتبر اهل سنت است می گوید:</w:t>
      </w:r>
    </w:p>
    <w:p w:rsidR="007A4EE2" w:rsidRPr="00A230C1" w:rsidRDefault="007A4EE2" w:rsidP="00A230C1">
      <w:pPr>
        <w:pStyle w:val="NoSpacing"/>
        <w:bidi/>
        <w:rPr>
          <w:rFonts w:cstheme="minorHAnsi"/>
          <w:sz w:val="20"/>
          <w:szCs w:val="20"/>
          <w:rtl/>
        </w:rPr>
      </w:pPr>
      <w:r w:rsidRPr="00A230C1">
        <w:rPr>
          <w:rFonts w:cstheme="minorHAnsi"/>
          <w:sz w:val="20"/>
          <w:szCs w:val="20"/>
          <w:rtl/>
        </w:rPr>
        <w:t xml:space="preserve">عَنْ أَبِي هُرَيْرَةَ رَضِيَ اللَّهُ عَنْهُ، عَنِ النَّبِيِّ صَلَّى اللهُ عَلَيْهِ وَسَلَّمَ قَالَ: لَا يُغْلَقُ الرَّهْنُ (درب رهن را به روی مالک نمی بندند و او باید بتواند از ملک خود استفاده کند) حَتَّى يَكُونَ </w:t>
      </w:r>
      <w:r w:rsidRPr="00A230C1">
        <w:rPr>
          <w:rFonts w:cstheme="minorHAnsi"/>
          <w:sz w:val="20"/>
          <w:szCs w:val="20"/>
          <w:rtl/>
        </w:rPr>
        <w:t>لَكَ غُنْمُهُ، وَعَلَيْكَ غُرْمُهُ</w:t>
      </w:r>
      <w:bookmarkStart w:id="49" w:name="_ftnref3"/>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"_ftn3" \o "</w:instrText>
      </w:r>
      <w:r w:rsidRPr="00A230C1">
        <w:rPr>
          <w:rFonts w:cstheme="minorHAnsi"/>
          <w:sz w:val="20"/>
          <w:szCs w:val="20"/>
          <w:rtl/>
        </w:rPr>
        <w:instrText xml:space="preserve">المستدرک علی الصحیحین، حاکم نیسابوری، ج 2، ص 59." </w:instrText>
      </w:r>
      <w:r w:rsidRPr="00A230C1">
        <w:rPr>
          <w:rFonts w:cstheme="minorHAnsi"/>
          <w:sz w:val="20"/>
          <w:szCs w:val="20"/>
          <w:rtl/>
        </w:rPr>
        <w:fldChar w:fldCharType="separate"/>
      </w:r>
      <w:r w:rsidRPr="00A230C1">
        <w:rPr>
          <w:rFonts w:cstheme="minorHAnsi"/>
          <w:sz w:val="20"/>
          <w:szCs w:val="20"/>
          <w:u w:val="single"/>
          <w:rtl/>
        </w:rPr>
        <w:t>[3]</w:t>
      </w:r>
      <w:r w:rsidRPr="00A230C1">
        <w:rPr>
          <w:rFonts w:cstheme="minorHAnsi"/>
          <w:sz w:val="20"/>
          <w:szCs w:val="20"/>
          <w:rtl/>
        </w:rPr>
        <w:fldChar w:fldCharType="end"/>
      </w:r>
      <w:bookmarkEnd w:id="49"/>
    </w:p>
    <w:p w:rsidR="007A4EE2" w:rsidRPr="00A230C1" w:rsidRDefault="007A4EE2" w:rsidP="00A230C1">
      <w:pPr>
        <w:pStyle w:val="NoSpacing"/>
        <w:bidi/>
        <w:rPr>
          <w:rFonts w:cstheme="minorHAnsi"/>
          <w:sz w:val="20"/>
          <w:szCs w:val="20"/>
          <w:rtl/>
        </w:rPr>
      </w:pPr>
      <w:r w:rsidRPr="00A230C1">
        <w:rPr>
          <w:rFonts w:cstheme="minorHAnsi"/>
          <w:sz w:val="20"/>
          <w:szCs w:val="20"/>
          <w:rtl/>
        </w:rPr>
        <w:t>بیهقی در السنن الکبری که مجموعه ی قابل توجهی از احادیث اهل سنت در فقه را نقل می کند در این مورد شش حدیث دارد و حدیث اول آن چنین است:</w:t>
      </w:r>
    </w:p>
    <w:p w:rsidR="007A4EE2" w:rsidRPr="00A230C1" w:rsidRDefault="007A4EE2" w:rsidP="00A230C1">
      <w:pPr>
        <w:pStyle w:val="NoSpacing"/>
        <w:bidi/>
        <w:rPr>
          <w:rFonts w:cstheme="minorHAnsi"/>
          <w:sz w:val="20"/>
          <w:szCs w:val="20"/>
          <w:rtl/>
        </w:rPr>
      </w:pPr>
      <w:r w:rsidRPr="00A230C1">
        <w:rPr>
          <w:rFonts w:cstheme="minorHAnsi"/>
          <w:sz w:val="20"/>
          <w:szCs w:val="20"/>
          <w:rtl/>
        </w:rPr>
        <w:t>عَنْ سَعِيدِ بْنِ الْمُسَيِّبِ، أَنَّ رَسُولَ اللهِ صَلَّى اللهُ عَلَيْهِ وَسَلَّمَ قَالَ: لَا يُغْلَقُ الرَّهْنُ، الرَّهْنُ مِنْ صَاحِبِهِ الَّذِي رَهْنَهُ (که همان راهن است) لَهُ غُنْمُهُ وَعَلَيْهِ غُرْمُهُ.</w:t>
      </w:r>
      <w:bookmarkStart w:id="50" w:name="_ftnref4"/>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"_ftn4" \o "</w:instrText>
      </w:r>
      <w:r w:rsidRPr="00A230C1">
        <w:rPr>
          <w:rFonts w:cstheme="minorHAnsi"/>
          <w:sz w:val="20"/>
          <w:szCs w:val="20"/>
          <w:rtl/>
        </w:rPr>
        <w:instrText xml:space="preserve">السنن الکبری، بیهقی، ج 6، ص 65." </w:instrText>
      </w:r>
      <w:r w:rsidRPr="00A230C1">
        <w:rPr>
          <w:rFonts w:cstheme="minorHAnsi"/>
          <w:sz w:val="20"/>
          <w:szCs w:val="20"/>
          <w:rtl/>
        </w:rPr>
        <w:fldChar w:fldCharType="separate"/>
      </w:r>
      <w:r w:rsidRPr="00A230C1">
        <w:rPr>
          <w:rFonts w:cstheme="minorHAnsi"/>
          <w:sz w:val="20"/>
          <w:szCs w:val="20"/>
          <w:u w:val="single"/>
          <w:rtl/>
        </w:rPr>
        <w:t>[4]</w:t>
      </w:r>
      <w:r w:rsidRPr="00A230C1">
        <w:rPr>
          <w:rFonts w:cstheme="minorHAnsi"/>
          <w:sz w:val="20"/>
          <w:szCs w:val="20"/>
          <w:rtl/>
        </w:rPr>
        <w:fldChar w:fldCharType="end"/>
      </w:r>
      <w:bookmarkEnd w:id="50"/>
    </w:p>
    <w:p w:rsidR="007A4EE2" w:rsidRPr="00A230C1" w:rsidRDefault="007A4EE2" w:rsidP="00A230C1">
      <w:pPr>
        <w:pStyle w:val="NoSpacing"/>
        <w:bidi/>
        <w:rPr>
          <w:rFonts w:cstheme="minorHAnsi"/>
          <w:sz w:val="20"/>
          <w:szCs w:val="20"/>
          <w:rtl/>
        </w:rPr>
      </w:pPr>
      <w:r w:rsidRPr="00A230C1">
        <w:rPr>
          <w:rFonts w:cstheme="minorHAnsi"/>
          <w:sz w:val="20"/>
          <w:szCs w:val="20"/>
          <w:rtl/>
        </w:rPr>
        <w:t>این دو مورد از کتب روایی اهل سنت بود و اما یک مورد از کتب فتوایی آنها نقل می کنیم:</w:t>
      </w:r>
    </w:p>
    <w:p w:rsidR="007A4EE2" w:rsidRPr="00A230C1" w:rsidRDefault="007A4EE2" w:rsidP="00A230C1">
      <w:pPr>
        <w:pStyle w:val="NoSpacing"/>
        <w:bidi/>
        <w:rPr>
          <w:rFonts w:cstheme="minorHAnsi"/>
          <w:sz w:val="20"/>
          <w:szCs w:val="20"/>
          <w:rtl/>
        </w:rPr>
      </w:pPr>
      <w:r w:rsidRPr="00A230C1">
        <w:rPr>
          <w:rFonts w:cstheme="minorHAnsi"/>
          <w:sz w:val="20"/>
          <w:szCs w:val="20"/>
          <w:rtl/>
        </w:rPr>
        <w:t>نووی در کتاب المجموع در بحث «ما یدخل فی الرهن و ما لا یدخل» بعد از آنکه حکم می کند نمائات مال راهن است می نویسد: دليلنا ما روى سعيد بن المسيب عَنْ أَبِي هُرَيْرَةَ رَضِيَ اللَّهُ عَنْهُ أَنَّ النَّبِيَّ صَلَّى الله عليه وسلم قال " لا يغلق الرهن من راهنه الذى رهنه له غنمه وعليه غرمه و النماء من الغنم فوجب ان یکون له. </w:t>
      </w:r>
      <w:bookmarkStart w:id="51" w:name="_ftnref5"/>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"_ftn5" \o "</w:instrText>
      </w:r>
      <w:r w:rsidRPr="00A230C1">
        <w:rPr>
          <w:rFonts w:cstheme="minorHAnsi"/>
          <w:sz w:val="20"/>
          <w:szCs w:val="20"/>
          <w:rtl/>
        </w:rPr>
        <w:instrText xml:space="preserve">المجموع، نووی، ج 13، ص 250." </w:instrText>
      </w:r>
      <w:r w:rsidRPr="00A230C1">
        <w:rPr>
          <w:rFonts w:cstheme="minorHAnsi"/>
          <w:sz w:val="20"/>
          <w:szCs w:val="20"/>
          <w:rtl/>
        </w:rPr>
        <w:fldChar w:fldCharType="separate"/>
      </w:r>
      <w:r w:rsidRPr="00A230C1">
        <w:rPr>
          <w:rFonts w:cstheme="minorHAnsi"/>
          <w:sz w:val="20"/>
          <w:szCs w:val="20"/>
          <w:u w:val="single"/>
          <w:rtl/>
        </w:rPr>
        <w:t>[5]</w:t>
      </w:r>
      <w:r w:rsidRPr="00A230C1">
        <w:rPr>
          <w:rFonts w:cstheme="minorHAnsi"/>
          <w:sz w:val="20"/>
          <w:szCs w:val="20"/>
          <w:rtl/>
        </w:rPr>
        <w:fldChar w:fldCharType="end"/>
      </w:r>
      <w:bookmarkEnd w:id="51"/>
      <w:r w:rsidRPr="00A230C1">
        <w:rPr>
          <w:rFonts w:cstheme="minorHAnsi"/>
          <w:sz w:val="20"/>
          <w:szCs w:val="20"/>
          <w:rtl/>
        </w:rPr>
        <w:t> "</w:t>
      </w:r>
    </w:p>
    <w:p w:rsidR="007A4EE2" w:rsidRPr="00A230C1" w:rsidRDefault="007A4EE2" w:rsidP="00A230C1">
      <w:pPr>
        <w:pStyle w:val="NoSpacing"/>
        <w:bidi/>
        <w:rPr>
          <w:rFonts w:cstheme="minorHAnsi"/>
          <w:sz w:val="20"/>
          <w:szCs w:val="20"/>
          <w:rtl/>
        </w:rPr>
      </w:pPr>
      <w:r w:rsidRPr="00A230C1">
        <w:rPr>
          <w:rFonts w:cstheme="minorHAnsi"/>
          <w:sz w:val="20"/>
          <w:szCs w:val="20"/>
          <w:rtl/>
        </w:rPr>
        <w:t>اما از کتب روایی شیعه این روایت در مستدرک نقل شده است:</w:t>
      </w:r>
    </w:p>
    <w:p w:rsidR="007A4EE2" w:rsidRPr="00A230C1" w:rsidRDefault="007A4EE2" w:rsidP="00A230C1">
      <w:pPr>
        <w:pStyle w:val="NoSpacing"/>
        <w:bidi/>
        <w:rPr>
          <w:rFonts w:cstheme="minorHAnsi"/>
          <w:sz w:val="20"/>
          <w:szCs w:val="20"/>
          <w:rtl/>
        </w:rPr>
      </w:pPr>
      <w:r w:rsidRPr="00A230C1">
        <w:rPr>
          <w:rFonts w:cstheme="minorHAnsi"/>
          <w:sz w:val="20"/>
          <w:szCs w:val="20"/>
          <w:rtl/>
        </w:rPr>
        <w:t>عَوَالِي اللآَّلِي، عَنِ النَّبِيِّ ص أَنَّهُ قَالَ: لَا يُغْلِقِ الرَّاهِنُ الرَّهْنَ مِنْ صَاحِبِهِ الَّذِي رَهَنَهُ لَهُ غُنْمُهُ وَ عَلَيْهِ‌ غُرْمُهُ‌</w:t>
      </w:r>
      <w:bookmarkStart w:id="52" w:name="_ftnref6"/>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"_ftn6" \o "</w:instrText>
      </w:r>
      <w:r w:rsidRPr="00A230C1">
        <w:rPr>
          <w:rFonts w:cstheme="minorHAnsi"/>
          <w:sz w:val="20"/>
          <w:szCs w:val="20"/>
          <w:rtl/>
        </w:rPr>
        <w:instrText xml:space="preserve">مستدرک الوسائل، میرزا حسین نوری، ج 13، ص 442، حدیث 3." </w:instrText>
      </w:r>
      <w:r w:rsidRPr="00A230C1">
        <w:rPr>
          <w:rFonts w:cstheme="minorHAnsi"/>
          <w:sz w:val="20"/>
          <w:szCs w:val="20"/>
          <w:rtl/>
        </w:rPr>
        <w:fldChar w:fldCharType="separate"/>
      </w:r>
      <w:r w:rsidRPr="00A230C1">
        <w:rPr>
          <w:rFonts w:cstheme="minorHAnsi"/>
          <w:sz w:val="20"/>
          <w:szCs w:val="20"/>
          <w:u w:val="single"/>
          <w:rtl/>
        </w:rPr>
        <w:t>[6]</w:t>
      </w:r>
      <w:r w:rsidRPr="00A230C1">
        <w:rPr>
          <w:rFonts w:cstheme="minorHAnsi"/>
          <w:sz w:val="20"/>
          <w:szCs w:val="20"/>
          <w:rtl/>
        </w:rPr>
        <w:fldChar w:fldCharType="end"/>
      </w:r>
      <w:bookmarkEnd w:id="52"/>
    </w:p>
    <w:p w:rsidR="007A4EE2" w:rsidRPr="00A230C1" w:rsidRDefault="007A4EE2" w:rsidP="00A230C1">
      <w:pPr>
        <w:pStyle w:val="NoSpacing"/>
        <w:bidi/>
        <w:rPr>
          <w:rFonts w:cstheme="minorHAnsi"/>
          <w:sz w:val="20"/>
          <w:szCs w:val="20"/>
          <w:rtl/>
        </w:rPr>
      </w:pPr>
      <w:r w:rsidRPr="00A230C1">
        <w:rPr>
          <w:rFonts w:cstheme="minorHAnsi"/>
          <w:sz w:val="20"/>
          <w:szCs w:val="20"/>
          <w:rtl/>
        </w:rPr>
        <w:t>ظاهرا این حدیث از همان منابع عامه گرفته شده است.</w:t>
      </w:r>
    </w:p>
    <w:p w:rsidR="007A4EE2" w:rsidRPr="00A230C1" w:rsidRDefault="007A4EE2" w:rsidP="00A230C1">
      <w:pPr>
        <w:pStyle w:val="NoSpacing"/>
        <w:bidi/>
        <w:rPr>
          <w:rFonts w:cstheme="minorHAnsi"/>
          <w:sz w:val="20"/>
          <w:szCs w:val="20"/>
          <w:rtl/>
        </w:rPr>
      </w:pPr>
      <w:r w:rsidRPr="00A230C1">
        <w:rPr>
          <w:rFonts w:cstheme="minorHAnsi"/>
          <w:sz w:val="20"/>
          <w:szCs w:val="20"/>
          <w:rtl/>
        </w:rPr>
        <w:t>در کتب فقهی شیعه نیز این روایت به شکل وسیعی ذکر شده است از جمله شیخ در خلاف به آن اشاره کرده است.</w:t>
      </w:r>
      <w:bookmarkStart w:id="53" w:name="_ftnref7"/>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"_ftn7" \o "</w:instrText>
      </w:r>
      <w:r w:rsidRPr="00A230C1">
        <w:rPr>
          <w:rFonts w:cstheme="minorHAnsi"/>
          <w:sz w:val="20"/>
          <w:szCs w:val="20"/>
          <w:rtl/>
        </w:rPr>
        <w:instrText xml:space="preserve">الخلاف، شیخ طوسی، ج 3، ص 251، مسأله 58." </w:instrText>
      </w:r>
      <w:r w:rsidRPr="00A230C1">
        <w:rPr>
          <w:rFonts w:cstheme="minorHAnsi"/>
          <w:sz w:val="20"/>
          <w:szCs w:val="20"/>
          <w:rtl/>
        </w:rPr>
        <w:fldChar w:fldCharType="separate"/>
      </w:r>
      <w:r w:rsidRPr="00A230C1">
        <w:rPr>
          <w:rFonts w:cstheme="minorHAnsi"/>
          <w:sz w:val="20"/>
          <w:szCs w:val="20"/>
          <w:u w:val="single"/>
          <w:rtl/>
        </w:rPr>
        <w:t>[7]</w:t>
      </w:r>
      <w:r w:rsidRPr="00A230C1">
        <w:rPr>
          <w:rFonts w:cstheme="minorHAnsi"/>
          <w:sz w:val="20"/>
          <w:szCs w:val="20"/>
          <w:rtl/>
        </w:rPr>
        <w:fldChar w:fldCharType="end"/>
      </w:r>
      <w:bookmarkEnd w:id="53"/>
      <w:r w:rsidRPr="00A230C1">
        <w:rPr>
          <w:rFonts w:cstheme="minorHAnsi"/>
          <w:sz w:val="20"/>
          <w:szCs w:val="20"/>
          <w:rtl/>
        </w:rPr>
        <w:t> هکذا علامه در تذکره آن را از اهل سنت نقل می کند</w:t>
      </w:r>
      <w:bookmarkStart w:id="54" w:name="_ftnref8"/>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"_ftn8" \o "</w:instrText>
      </w:r>
      <w:r w:rsidRPr="00A230C1">
        <w:rPr>
          <w:rFonts w:cstheme="minorHAnsi"/>
          <w:sz w:val="20"/>
          <w:szCs w:val="20"/>
          <w:rtl/>
        </w:rPr>
        <w:instrText xml:space="preserve">تذکرة الفقهاء، علامه ی حلی، ج 13، ص 86، مؤسسه ی آل البیت" </w:instrText>
      </w:r>
      <w:r w:rsidRPr="00A230C1">
        <w:rPr>
          <w:rFonts w:cstheme="minorHAnsi"/>
          <w:sz w:val="20"/>
          <w:szCs w:val="20"/>
          <w:rtl/>
        </w:rPr>
        <w:fldChar w:fldCharType="separate"/>
      </w:r>
      <w:r w:rsidRPr="00A230C1">
        <w:rPr>
          <w:rFonts w:cstheme="minorHAnsi"/>
          <w:sz w:val="20"/>
          <w:szCs w:val="20"/>
          <w:u w:val="single"/>
          <w:rtl/>
        </w:rPr>
        <w:t>[8]</w:t>
      </w:r>
      <w:r w:rsidRPr="00A230C1">
        <w:rPr>
          <w:rFonts w:cstheme="minorHAnsi"/>
          <w:sz w:val="20"/>
          <w:szCs w:val="20"/>
          <w:rtl/>
        </w:rPr>
        <w:fldChar w:fldCharType="end"/>
      </w:r>
      <w:bookmarkEnd w:id="54"/>
      <w:r w:rsidRPr="00A230C1">
        <w:rPr>
          <w:rFonts w:cstheme="minorHAnsi"/>
          <w:sz w:val="20"/>
          <w:szCs w:val="20"/>
          <w:rtl/>
        </w:rPr>
        <w:t> همچنین در مفتاح الکرامة</w:t>
      </w:r>
      <w:bookmarkStart w:id="55" w:name="_ftnref9"/>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"_ftn9" \o "</w:instrText>
      </w:r>
      <w:r w:rsidRPr="00A230C1">
        <w:rPr>
          <w:rFonts w:cstheme="minorHAnsi"/>
          <w:sz w:val="20"/>
          <w:szCs w:val="20"/>
          <w:rtl/>
        </w:rPr>
        <w:instrText xml:space="preserve">مفتاح الکرامة، سید جواد الحسینی العاملی، ج 15، ص 520." </w:instrText>
      </w:r>
      <w:r w:rsidRPr="00A230C1">
        <w:rPr>
          <w:rFonts w:cstheme="minorHAnsi"/>
          <w:sz w:val="20"/>
          <w:szCs w:val="20"/>
          <w:rtl/>
        </w:rPr>
        <w:fldChar w:fldCharType="separate"/>
      </w:r>
      <w:r w:rsidRPr="00A230C1">
        <w:rPr>
          <w:rFonts w:cstheme="minorHAnsi"/>
          <w:sz w:val="20"/>
          <w:szCs w:val="20"/>
          <w:u w:val="single"/>
          <w:rtl/>
        </w:rPr>
        <w:t>[9]</w:t>
      </w:r>
      <w:r w:rsidRPr="00A230C1">
        <w:rPr>
          <w:rFonts w:cstheme="minorHAnsi"/>
          <w:sz w:val="20"/>
          <w:szCs w:val="20"/>
          <w:rtl/>
        </w:rPr>
        <w:fldChar w:fldCharType="end"/>
      </w:r>
      <w:bookmarkEnd w:id="55"/>
      <w:r w:rsidRPr="00A230C1">
        <w:rPr>
          <w:rFonts w:cstheme="minorHAnsi"/>
          <w:sz w:val="20"/>
          <w:szCs w:val="20"/>
          <w:rtl/>
        </w:rPr>
        <w:t> و ریاض</w:t>
      </w:r>
      <w:bookmarkStart w:id="56" w:name="_ftnref10"/>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"_ftn10" \o "</w:instrText>
      </w:r>
      <w:r w:rsidRPr="00A230C1">
        <w:rPr>
          <w:rFonts w:cstheme="minorHAnsi"/>
          <w:sz w:val="20"/>
          <w:szCs w:val="20"/>
          <w:rtl/>
        </w:rPr>
        <w:instrText xml:space="preserve">ریاض المسائل، سید علی طباطبائی، ج 9، ص 205، ط جامعة المدرسین." </w:instrText>
      </w:r>
      <w:r w:rsidRPr="00A230C1">
        <w:rPr>
          <w:rFonts w:cstheme="minorHAnsi"/>
          <w:sz w:val="20"/>
          <w:szCs w:val="20"/>
          <w:rtl/>
        </w:rPr>
        <w:fldChar w:fldCharType="separate"/>
      </w:r>
      <w:r w:rsidRPr="00A230C1">
        <w:rPr>
          <w:rFonts w:cstheme="minorHAnsi"/>
          <w:sz w:val="20"/>
          <w:szCs w:val="20"/>
          <w:u w:val="single"/>
          <w:rtl/>
        </w:rPr>
        <w:t>[10]</w:t>
      </w:r>
      <w:r w:rsidRPr="00A230C1">
        <w:rPr>
          <w:rFonts w:cstheme="minorHAnsi"/>
          <w:sz w:val="20"/>
          <w:szCs w:val="20"/>
          <w:rtl/>
        </w:rPr>
        <w:fldChar w:fldCharType="end"/>
      </w:r>
      <w:bookmarkEnd w:id="56"/>
    </w:p>
    <w:p w:rsidR="007A4EE2" w:rsidRPr="00A230C1" w:rsidRDefault="007A4EE2" w:rsidP="00A230C1">
      <w:pPr>
        <w:pStyle w:val="NoSpacing"/>
        <w:bidi/>
        <w:rPr>
          <w:rFonts w:cstheme="minorHAnsi"/>
          <w:sz w:val="20"/>
          <w:szCs w:val="20"/>
          <w:rtl/>
        </w:rPr>
      </w:pPr>
      <w:r w:rsidRPr="00A230C1">
        <w:rPr>
          <w:rFonts w:cstheme="minorHAnsi"/>
          <w:sz w:val="20"/>
          <w:szCs w:val="20"/>
          <w:rtl/>
        </w:rPr>
        <w:t> </w:t>
      </w:r>
    </w:p>
    <w:p w:rsidR="007A4EE2" w:rsidRPr="00A230C1" w:rsidRDefault="007A4EE2" w:rsidP="00A230C1">
      <w:pPr>
        <w:pStyle w:val="NoSpacing"/>
        <w:bidi/>
        <w:rPr>
          <w:rFonts w:cstheme="minorHAnsi"/>
          <w:sz w:val="20"/>
          <w:szCs w:val="20"/>
          <w:rtl/>
        </w:rPr>
      </w:pPr>
      <w:r w:rsidRPr="00A230C1">
        <w:rPr>
          <w:rFonts w:cstheme="minorHAnsi"/>
          <w:sz w:val="20"/>
          <w:szCs w:val="20"/>
          <w:rtl/>
        </w:rPr>
        <w:t>اما تفسیر روایت:</w:t>
      </w:r>
    </w:p>
    <w:p w:rsidR="007A4EE2" w:rsidRPr="00A230C1" w:rsidRDefault="007A4EE2" w:rsidP="00A230C1">
      <w:pPr>
        <w:pStyle w:val="NoSpacing"/>
        <w:bidi/>
        <w:rPr>
          <w:rFonts w:cstheme="minorHAnsi"/>
          <w:sz w:val="20"/>
          <w:szCs w:val="20"/>
          <w:rtl/>
        </w:rPr>
      </w:pPr>
      <w:r w:rsidRPr="00A230C1">
        <w:rPr>
          <w:rFonts w:cstheme="minorHAnsi"/>
          <w:sz w:val="20"/>
          <w:szCs w:val="20"/>
          <w:rtl/>
        </w:rPr>
        <w:t>این روایت در مورد عین مرهونه وارد شده است و ذیل آن به صورت قیاس منصوص العلة نیست. یعنی ضمیرها در عبارت لَهُ غُنْمُهُ وَ عَلَيْهِ‌ غُرْمُهُ‌ به همان رهن بر می گردد. بله! اگر عبارت چنین بود، من له الغنم فعلیه الغرم. می شد به شکل قیاس منصوص العلة به این روایت نگاه کرد. البته علماء از آن الغاء خصوصیت کرده اند بنا بر این قیاس در این روایت مستنبط العلة است نه منصوص العلة.</w:t>
      </w:r>
    </w:p>
    <w:p w:rsidR="007A4EE2" w:rsidRPr="00A230C1" w:rsidRDefault="007A4EE2" w:rsidP="00A230C1">
      <w:pPr>
        <w:pStyle w:val="NoSpacing"/>
        <w:bidi/>
        <w:rPr>
          <w:rFonts w:cstheme="minorHAnsi"/>
          <w:sz w:val="20"/>
          <w:szCs w:val="20"/>
          <w:rtl/>
        </w:rPr>
      </w:pPr>
      <w:r w:rsidRPr="00A230C1">
        <w:rPr>
          <w:rFonts w:cstheme="minorHAnsi"/>
          <w:sz w:val="20"/>
          <w:szCs w:val="20"/>
          <w:rtl/>
        </w:rPr>
        <w:t>اما سند و محتوای روایت: سند روایت از نظر ما معتبر نیست زیرا بزرگان هم وقتی این حدیث را در کتب فقهی نقل می کنند تصریح می کنند که این روایت از اهل سنت است بنا بر این عمل اصحاب نمی تواند ضعف سند آن را جبران کند. ولی از آنجا که محتوای این روایت با روایات دیگر همخوانی دارد در نقل آن مشکلی ندیده اند. زیرا در مورد رهن قواعد می گوید درآمد مرهونه مالِ مالک است زیرا فقط خود عین، به رهن گذاشته شده است نه منافع آن، و در نتیجه مالک می تواند از درآمد آن حین رهن استفاده کند.</w:t>
      </w:r>
    </w:p>
    <w:p w:rsidR="007A4EE2" w:rsidRPr="00A230C1" w:rsidRDefault="007A4EE2" w:rsidP="00A230C1">
      <w:pPr>
        <w:pStyle w:val="NoSpacing"/>
        <w:bidi/>
        <w:rPr>
          <w:rFonts w:cstheme="minorHAnsi"/>
          <w:sz w:val="20"/>
          <w:szCs w:val="20"/>
          <w:rtl/>
        </w:rPr>
      </w:pPr>
      <w:r w:rsidRPr="00A230C1">
        <w:rPr>
          <w:rFonts w:cstheme="minorHAnsi"/>
          <w:sz w:val="20"/>
          <w:szCs w:val="20"/>
          <w:rtl/>
        </w:rPr>
        <w:t>در اینجا چند نکته وجود دارد:</w:t>
      </w:r>
    </w:p>
    <w:p w:rsidR="007A4EE2" w:rsidRPr="00A230C1" w:rsidRDefault="007A4EE2" w:rsidP="00A230C1">
      <w:pPr>
        <w:pStyle w:val="NoSpacing"/>
        <w:bidi/>
        <w:rPr>
          <w:rFonts w:cstheme="minorHAnsi"/>
          <w:sz w:val="20"/>
          <w:szCs w:val="20"/>
          <w:rtl/>
        </w:rPr>
      </w:pPr>
      <w:r w:rsidRPr="00A230C1">
        <w:rPr>
          <w:rFonts w:cstheme="minorHAnsi"/>
          <w:sz w:val="20"/>
          <w:szCs w:val="20"/>
          <w:rtl/>
        </w:rPr>
        <w:t>اول اینکه روایت مزبور اعم از روایت «الخراج بالضمان» است. زیرا «الخراج بالضمان» مخصوص جایی هست که ضمانی در کار است ولی این روایت در لایروبی نهرها هم که ضمانی در آن نیست مورد استفاده قرار گرفته است. در لایروبی نهرها منافع، مال عموم است و هزینه های لایروبی نیز از بیت المال که مربوط به عمومی باشد.</w:t>
      </w:r>
    </w:p>
    <w:p w:rsidR="007A4EE2" w:rsidRPr="00A230C1" w:rsidRDefault="007A4EE2" w:rsidP="00A230C1">
      <w:pPr>
        <w:pStyle w:val="NoSpacing"/>
        <w:bidi/>
        <w:rPr>
          <w:rFonts w:cstheme="minorHAnsi"/>
          <w:sz w:val="20"/>
          <w:szCs w:val="20"/>
          <w:rtl/>
        </w:rPr>
      </w:pPr>
      <w:r w:rsidRPr="00A230C1">
        <w:rPr>
          <w:rFonts w:cstheme="minorHAnsi"/>
          <w:sz w:val="20"/>
          <w:szCs w:val="20"/>
          <w:rtl/>
        </w:rPr>
        <w:t>همچنین در موقوفات، ضمانی وجود ندارد ولی همان گونه که فرد از درآمد موقوفه استفاده می کند باید هزینه های موقوفه را نیز در مورد تعمیرات موقوفه پرداخت کند زیرا «من له الغُنم فعلیه الغُرم» کسی که از درآمدی استفاده می کند باید هزینه های آن را هم پرداخت نماید. در اینجا سخن از «غنم» و «غرم» است و ضمانی در کار نیست.</w:t>
      </w:r>
    </w:p>
    <w:p w:rsidR="007A4EE2" w:rsidRPr="00A230C1" w:rsidRDefault="007A4EE2" w:rsidP="00A230C1">
      <w:pPr>
        <w:pStyle w:val="NoSpacing"/>
        <w:bidi/>
        <w:rPr>
          <w:rFonts w:cstheme="minorHAnsi"/>
          <w:sz w:val="20"/>
          <w:szCs w:val="20"/>
          <w:rtl/>
        </w:rPr>
      </w:pPr>
      <w:r w:rsidRPr="00A230C1">
        <w:rPr>
          <w:rFonts w:cstheme="minorHAnsi"/>
          <w:sz w:val="20"/>
          <w:szCs w:val="20"/>
          <w:rtl/>
        </w:rPr>
        <w:t>نکته ی دوم به «الخراج بالضمان» و «من له الغُنم فعلیه الغُرم» استثنائاتی وارد شده است. مثلا در اجاره، منافع عین مستأجره مال مستأجر است ولی ضمان بر عهده ی او نیست (مگر در جایی که مقصر باشد) بنا بر این اگر خانه ی استیجاری توسط متلف سماوی از بین رود، مستأجر ضامن نیست.</w:t>
      </w:r>
    </w:p>
    <w:p w:rsidR="007A4EE2" w:rsidRPr="00A230C1" w:rsidRDefault="007A4EE2" w:rsidP="00A230C1">
      <w:pPr>
        <w:pStyle w:val="NoSpacing"/>
        <w:bidi/>
        <w:rPr>
          <w:rFonts w:cstheme="minorHAnsi"/>
          <w:sz w:val="20"/>
          <w:szCs w:val="20"/>
          <w:rtl/>
        </w:rPr>
      </w:pPr>
      <w:r w:rsidRPr="00A230C1">
        <w:rPr>
          <w:rFonts w:cstheme="minorHAnsi"/>
          <w:sz w:val="20"/>
          <w:szCs w:val="20"/>
          <w:rtl/>
        </w:rPr>
        <w:t>همچنین در مضاربه، کسی که عامل است منافعی دارد ولی اگر عین مضاربه تلف شود ضامن نیست. همچنین است در مساقات که اگر باغ به وسیله ی آفت سماوی و زمینی از بین برود باغبان مسئولیتی ندارد هرچند در درآمد باغ شریک است. همچنین است در مزارعه که زارع هرچند در درآمد شریک است ولی ضامن نیست.</w:t>
      </w:r>
    </w:p>
    <w:p w:rsidR="007A4EE2" w:rsidRPr="00A230C1" w:rsidRDefault="007A4EE2" w:rsidP="00A230C1">
      <w:pPr>
        <w:pStyle w:val="NoSpacing"/>
        <w:bidi/>
        <w:rPr>
          <w:rFonts w:cstheme="minorHAnsi"/>
          <w:sz w:val="20"/>
          <w:szCs w:val="20"/>
          <w:rtl/>
        </w:rPr>
      </w:pPr>
      <w:r w:rsidRPr="00A230C1">
        <w:rPr>
          <w:rFonts w:cstheme="minorHAnsi"/>
          <w:sz w:val="20"/>
          <w:szCs w:val="20"/>
          <w:rtl/>
        </w:rPr>
        <w:t>نکته ی سوم این است که «من له الغُنم فعلیه الغُرم» با سیره ی عقلاء هم هماهنگ است و عقلاء می گویند آن روز که از این متاع استفاده می کردی هزینه هایش هم به پای خودت است.</w:t>
      </w:r>
    </w:p>
    <w:bookmarkStart w:id="57" w:name="_ftn1"/>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"_ftnref1"</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[1]</w:t>
      </w:r>
      <w:r w:rsidRPr="00A230C1">
        <w:rPr>
          <w:rFonts w:cstheme="minorHAnsi"/>
          <w:sz w:val="20"/>
          <w:szCs w:val="20"/>
          <w:rtl/>
        </w:rPr>
        <w:fldChar w:fldCharType="end"/>
      </w:r>
      <w:bookmarkEnd w:id="57"/>
      <w:r w:rsidRPr="00A230C1">
        <w:rPr>
          <w:rFonts w:cstheme="minorHAnsi"/>
          <w:sz w:val="20"/>
          <w:szCs w:val="20"/>
          <w:rtl/>
        </w:rPr>
        <w:t> </w:t>
      </w:r>
      <w:hyperlink r:id="rId26" w:tgtFrame="_blank" w:history="1">
        <w:r w:rsidRPr="00A230C1">
          <w:rPr>
            <w:rFonts w:cstheme="minorHAnsi"/>
            <w:sz w:val="20"/>
            <w:szCs w:val="20"/>
            <w:u w:val="single"/>
            <w:rtl/>
          </w:rPr>
          <w:t>وسائل الشیعة، شیخ حر عاملی، ج18، ص27، ابواب الخیارات، باب13، شماره 23062، ح2، ط آل البیت.</w:t>
        </w:r>
      </w:hyperlink>
    </w:p>
    <w:bookmarkStart w:id="58" w:name="_ftn2"/>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"_ftnref2"</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[2]</w:t>
      </w:r>
      <w:r w:rsidRPr="00A230C1">
        <w:rPr>
          <w:rFonts w:cstheme="minorHAnsi"/>
          <w:sz w:val="20"/>
          <w:szCs w:val="20"/>
          <w:rtl/>
        </w:rPr>
        <w:fldChar w:fldCharType="end"/>
      </w:r>
      <w:bookmarkEnd w:id="58"/>
      <w:r w:rsidRPr="00A230C1">
        <w:rPr>
          <w:rFonts w:cstheme="minorHAnsi"/>
          <w:sz w:val="20"/>
          <w:szCs w:val="20"/>
          <w:rtl/>
        </w:rPr>
        <w:t> </w:t>
      </w:r>
      <w:hyperlink r:id="rId27" w:tgtFrame="_blank" w:history="1">
        <w:r w:rsidRPr="00A230C1">
          <w:rPr>
            <w:rFonts w:cstheme="minorHAnsi"/>
            <w:sz w:val="20"/>
            <w:szCs w:val="20"/>
            <w:u w:val="single"/>
            <w:rtl/>
          </w:rPr>
          <w:t>وسائل الشیعة، شیخ حر عاملی، ج18، ص27، ابواب الخیارات، باب13، شماره 23063، ح3، ط آل البیت.</w:t>
        </w:r>
      </w:hyperlink>
    </w:p>
    <w:bookmarkStart w:id="59" w:name="_ftn3"/>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"_ftnref3"</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[3]</w:t>
      </w:r>
      <w:r w:rsidRPr="00A230C1">
        <w:rPr>
          <w:rFonts w:cstheme="minorHAnsi"/>
          <w:sz w:val="20"/>
          <w:szCs w:val="20"/>
          <w:rtl/>
        </w:rPr>
        <w:fldChar w:fldCharType="end"/>
      </w:r>
      <w:bookmarkEnd w:id="59"/>
      <w:r w:rsidRPr="00A230C1">
        <w:rPr>
          <w:rFonts w:cstheme="minorHAnsi"/>
          <w:sz w:val="20"/>
          <w:szCs w:val="20"/>
          <w:rtl/>
        </w:rPr>
        <w:t> </w:t>
      </w:r>
      <w:hyperlink r:id="rId28" w:tgtFrame="_blank" w:history="1">
        <w:r w:rsidRPr="00A230C1">
          <w:rPr>
            <w:rFonts w:cstheme="minorHAnsi"/>
            <w:sz w:val="20"/>
            <w:szCs w:val="20"/>
            <w:u w:val="single"/>
            <w:rtl/>
          </w:rPr>
          <w:t>المستدرک علی الصحیحین، حاکم نیسابوری، ج2، ص59.</w:t>
        </w:r>
      </w:hyperlink>
    </w:p>
    <w:bookmarkStart w:id="60" w:name="_ftn4"/>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"_ftnref4"</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[4]</w:t>
      </w:r>
      <w:r w:rsidRPr="00A230C1">
        <w:rPr>
          <w:rFonts w:cstheme="minorHAnsi"/>
          <w:sz w:val="20"/>
          <w:szCs w:val="20"/>
          <w:rtl/>
        </w:rPr>
        <w:fldChar w:fldCharType="end"/>
      </w:r>
      <w:bookmarkEnd w:id="60"/>
      <w:r w:rsidRPr="00A230C1">
        <w:rPr>
          <w:rFonts w:cstheme="minorHAnsi"/>
          <w:sz w:val="20"/>
          <w:szCs w:val="20"/>
          <w:rtl/>
        </w:rPr>
        <w:t> </w:t>
      </w:r>
      <w:hyperlink r:id="rId29" w:tgtFrame="_blank" w:history="1">
        <w:r w:rsidRPr="00A230C1">
          <w:rPr>
            <w:rFonts w:cstheme="minorHAnsi"/>
            <w:sz w:val="20"/>
            <w:szCs w:val="20"/>
            <w:u w:val="single"/>
            <w:rtl/>
          </w:rPr>
          <w:t>السنن الکبری، بیهقی، ج6، ص65.</w:t>
        </w:r>
      </w:hyperlink>
    </w:p>
    <w:bookmarkStart w:id="61" w:name="_ftn5"/>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"_ftnref5"</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[5]</w:t>
      </w:r>
      <w:r w:rsidRPr="00A230C1">
        <w:rPr>
          <w:rFonts w:cstheme="minorHAnsi"/>
          <w:sz w:val="20"/>
          <w:szCs w:val="20"/>
          <w:rtl/>
        </w:rPr>
        <w:fldChar w:fldCharType="end"/>
      </w:r>
      <w:bookmarkEnd w:id="61"/>
      <w:r w:rsidRPr="00A230C1">
        <w:rPr>
          <w:rFonts w:cstheme="minorHAnsi"/>
          <w:sz w:val="20"/>
          <w:szCs w:val="20"/>
          <w:rtl/>
        </w:rPr>
        <w:t> </w:t>
      </w:r>
      <w:hyperlink r:id="rId30" w:tgtFrame="_blank" w:history="1">
        <w:r w:rsidRPr="00A230C1">
          <w:rPr>
            <w:rFonts w:cstheme="minorHAnsi"/>
            <w:sz w:val="20"/>
            <w:szCs w:val="20"/>
            <w:u w:val="single"/>
            <w:rtl/>
          </w:rPr>
          <w:t>المجموع، نووی، ج13، ص250.</w:t>
        </w:r>
      </w:hyperlink>
    </w:p>
    <w:bookmarkStart w:id="62" w:name="_ftn6"/>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"_ftnref6"</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[6]</w:t>
      </w:r>
      <w:r w:rsidRPr="00A230C1">
        <w:rPr>
          <w:rFonts w:cstheme="minorHAnsi"/>
          <w:sz w:val="20"/>
          <w:szCs w:val="20"/>
          <w:rtl/>
        </w:rPr>
        <w:fldChar w:fldCharType="end"/>
      </w:r>
      <w:bookmarkEnd w:id="62"/>
      <w:r w:rsidRPr="00A230C1">
        <w:rPr>
          <w:rFonts w:cstheme="minorHAnsi"/>
          <w:sz w:val="20"/>
          <w:szCs w:val="20"/>
          <w:rtl/>
        </w:rPr>
        <w:t> </w:t>
      </w:r>
      <w:hyperlink r:id="rId31" w:tgtFrame="_blank" w:history="1">
        <w:r w:rsidRPr="00A230C1">
          <w:rPr>
            <w:rFonts w:cstheme="minorHAnsi"/>
            <w:sz w:val="20"/>
            <w:szCs w:val="20"/>
            <w:u w:val="single"/>
            <w:rtl/>
          </w:rPr>
          <w:t>مستدرک الوسائل، میرزا حسین نوری، ج13، ص442، حدیث 3.</w:t>
        </w:r>
      </w:hyperlink>
    </w:p>
    <w:bookmarkStart w:id="63" w:name="_ftn7"/>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"_ftnref7"</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[7]</w:t>
      </w:r>
      <w:r w:rsidRPr="00A230C1">
        <w:rPr>
          <w:rFonts w:cstheme="minorHAnsi"/>
          <w:sz w:val="20"/>
          <w:szCs w:val="20"/>
          <w:rtl/>
        </w:rPr>
        <w:fldChar w:fldCharType="end"/>
      </w:r>
      <w:bookmarkEnd w:id="63"/>
      <w:r w:rsidRPr="00A230C1">
        <w:rPr>
          <w:rFonts w:cstheme="minorHAnsi"/>
          <w:sz w:val="20"/>
          <w:szCs w:val="20"/>
          <w:rtl/>
        </w:rPr>
        <w:t> </w:t>
      </w:r>
      <w:hyperlink r:id="rId32" w:tgtFrame="_blank" w:history="1">
        <w:r w:rsidRPr="00A230C1">
          <w:rPr>
            <w:rFonts w:cstheme="minorHAnsi"/>
            <w:sz w:val="20"/>
            <w:szCs w:val="20"/>
            <w:u w:val="single"/>
            <w:rtl/>
          </w:rPr>
          <w:t>الخلاف، شیخ طوسی، ج3، ص251، مسأله 58.</w:t>
        </w:r>
      </w:hyperlink>
    </w:p>
    <w:bookmarkStart w:id="64" w:name="_ftn8"/>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"_ftnref8"</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[8]</w:t>
      </w:r>
      <w:r w:rsidRPr="00A230C1">
        <w:rPr>
          <w:rFonts w:cstheme="minorHAnsi"/>
          <w:sz w:val="20"/>
          <w:szCs w:val="20"/>
          <w:rtl/>
        </w:rPr>
        <w:fldChar w:fldCharType="end"/>
      </w:r>
      <w:bookmarkEnd w:id="64"/>
      <w:r w:rsidRPr="00A230C1">
        <w:rPr>
          <w:rFonts w:cstheme="minorHAnsi"/>
          <w:sz w:val="20"/>
          <w:szCs w:val="20"/>
          <w:rtl/>
        </w:rPr>
        <w:t> </w:t>
      </w:r>
      <w:hyperlink r:id="rId33" w:tgtFrame="_blank" w:history="1">
        <w:r w:rsidRPr="00A230C1">
          <w:rPr>
            <w:rFonts w:cstheme="minorHAnsi"/>
            <w:sz w:val="20"/>
            <w:szCs w:val="20"/>
            <w:u w:val="single"/>
            <w:rtl/>
          </w:rPr>
          <w:t>تذکرة الفقهاء، علامه ی حلی، ج13، ص86، مؤسسه ی آل البیت.</w:t>
        </w:r>
      </w:hyperlink>
    </w:p>
    <w:bookmarkStart w:id="65" w:name="_ftn9"/>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"_ftnref9"</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[9]</w:t>
      </w:r>
      <w:r w:rsidRPr="00A230C1">
        <w:rPr>
          <w:rFonts w:cstheme="minorHAnsi"/>
          <w:sz w:val="20"/>
          <w:szCs w:val="20"/>
          <w:rtl/>
        </w:rPr>
        <w:fldChar w:fldCharType="end"/>
      </w:r>
      <w:bookmarkEnd w:id="65"/>
      <w:r w:rsidRPr="00A230C1">
        <w:rPr>
          <w:rFonts w:cstheme="minorHAnsi"/>
          <w:sz w:val="20"/>
          <w:szCs w:val="20"/>
          <w:rtl/>
        </w:rPr>
        <w:t> </w:t>
      </w:r>
      <w:hyperlink r:id="rId34" w:tgtFrame="_blank" w:history="1">
        <w:r w:rsidRPr="00A230C1">
          <w:rPr>
            <w:rFonts w:cstheme="minorHAnsi"/>
            <w:sz w:val="20"/>
            <w:szCs w:val="20"/>
            <w:u w:val="single"/>
            <w:rtl/>
          </w:rPr>
          <w:t>مفتاح الکرامة، سید جواد الحسینی العاملی، ج15، ص520.</w:t>
        </w:r>
      </w:hyperlink>
    </w:p>
    <w:bookmarkStart w:id="66" w:name="_ftn10"/>
    <w:p w:rsidR="007A4EE2" w:rsidRPr="00A230C1" w:rsidRDefault="007A4EE2" w:rsidP="00A230C1">
      <w:pPr>
        <w:pStyle w:val="NoSpacing"/>
        <w:bidi/>
        <w:rPr>
          <w:rFonts w:cstheme="minorHAnsi"/>
          <w:sz w:val="20"/>
          <w:szCs w:val="20"/>
          <w:rtl/>
        </w:rPr>
      </w:pPr>
      <w:r w:rsidRPr="00A230C1">
        <w:rPr>
          <w:rFonts w:cstheme="minorHAnsi"/>
          <w:sz w:val="20"/>
          <w:szCs w:val="20"/>
          <w:rtl/>
        </w:rPr>
        <w:fldChar w:fldCharType="begin"/>
      </w:r>
      <w:r w:rsidRPr="00A230C1">
        <w:rPr>
          <w:rFonts w:cstheme="minorHAnsi"/>
          <w:sz w:val="20"/>
          <w:szCs w:val="20"/>
          <w:rtl/>
        </w:rPr>
        <w:instrText xml:space="preserve"> </w:instrText>
      </w:r>
      <w:r w:rsidRPr="00A230C1">
        <w:rPr>
          <w:rFonts w:cstheme="minorHAnsi"/>
          <w:sz w:val="20"/>
          <w:szCs w:val="20"/>
        </w:rPr>
        <w:instrText>HYPERLINK "https://eshia.ir/feqh/archive/text/makarem/feqh/97/971003/" \l "_ftnref10"</w:instrText>
      </w:r>
      <w:r w:rsidRPr="00A230C1">
        <w:rPr>
          <w:rFonts w:cstheme="minorHAnsi"/>
          <w:sz w:val="20"/>
          <w:szCs w:val="20"/>
          <w:rtl/>
        </w:rPr>
        <w:instrText xml:space="preserve"> </w:instrText>
      </w:r>
      <w:r w:rsidRPr="00A230C1">
        <w:rPr>
          <w:rFonts w:cstheme="minorHAnsi"/>
          <w:sz w:val="20"/>
          <w:szCs w:val="20"/>
          <w:rtl/>
        </w:rPr>
        <w:fldChar w:fldCharType="separate"/>
      </w:r>
      <w:r w:rsidRPr="00A230C1">
        <w:rPr>
          <w:rFonts w:cstheme="minorHAnsi"/>
          <w:sz w:val="20"/>
          <w:szCs w:val="20"/>
          <w:u w:val="single"/>
          <w:rtl/>
        </w:rPr>
        <w:t>[10]</w:t>
      </w:r>
      <w:r w:rsidRPr="00A230C1">
        <w:rPr>
          <w:rFonts w:cstheme="minorHAnsi"/>
          <w:sz w:val="20"/>
          <w:szCs w:val="20"/>
          <w:rtl/>
        </w:rPr>
        <w:fldChar w:fldCharType="end"/>
      </w:r>
      <w:bookmarkEnd w:id="66"/>
      <w:r w:rsidRPr="00A230C1">
        <w:rPr>
          <w:rFonts w:cstheme="minorHAnsi"/>
          <w:sz w:val="20"/>
          <w:szCs w:val="20"/>
          <w:rtl/>
        </w:rPr>
        <w:t> </w:t>
      </w:r>
      <w:hyperlink r:id="rId35" w:tgtFrame="_blank" w:history="1">
        <w:r w:rsidRPr="00A230C1">
          <w:rPr>
            <w:rFonts w:cstheme="minorHAnsi"/>
            <w:sz w:val="20"/>
            <w:szCs w:val="20"/>
            <w:u w:val="single"/>
            <w:rtl/>
          </w:rPr>
          <w:t>ریاض المسائل، سید علی طباطبائی، ج9، ص205، ط جامعة المدرسین.</w:t>
        </w:r>
      </w:hyperlink>
    </w:p>
    <w:p w:rsidR="007A4EE2" w:rsidRPr="00A230C1" w:rsidRDefault="007A4EE2" w:rsidP="00A230C1">
      <w:pPr>
        <w:pStyle w:val="NoSpacing"/>
        <w:bidi/>
        <w:rPr>
          <w:rFonts w:cstheme="minorHAnsi"/>
          <w:sz w:val="20"/>
          <w:szCs w:val="20"/>
          <w:rtl/>
        </w:rPr>
      </w:pPr>
      <w:r w:rsidRPr="00A230C1">
        <w:rPr>
          <w:rFonts w:cstheme="minorHAnsi"/>
          <w:sz w:val="20"/>
          <w:szCs w:val="20"/>
          <w:rtl/>
        </w:rPr>
        <w:t>اقول : در مسائل اداره و تدبیر از این نوع قواعد که مطابق بناء عقلایی غیر مردوع است میتوان استفاده نمود . و راویان وفقهاء عامه در نقل این نوع قواعد مدیریتی و معاملی دابی بر  تحریف ندارند .</w:t>
      </w:r>
    </w:p>
    <w:p w:rsidR="007A4EE2" w:rsidRPr="00A230C1" w:rsidRDefault="007A4EE2" w:rsidP="00A230C1">
      <w:pPr>
        <w:pStyle w:val="NoSpacing"/>
        <w:bidi/>
        <w:rPr>
          <w:rFonts w:cstheme="minorHAnsi"/>
          <w:sz w:val="20"/>
          <w:szCs w:val="20"/>
        </w:rPr>
      </w:pPr>
    </w:p>
  </w:footnote>
  <w:footnote w:id="7">
    <w:p w:rsidR="007A4EE2" w:rsidRPr="00A230C1" w:rsidRDefault="007A4EE2" w:rsidP="00A230C1">
      <w:pPr>
        <w:pStyle w:val="NoSpacing"/>
        <w:bidi/>
        <w:rPr>
          <w:rFonts w:cstheme="minorHAnsi"/>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sz w:val="20"/>
          <w:szCs w:val="20"/>
          <w:rtl/>
        </w:rPr>
        <w:t>یکی از </w:t>
      </w:r>
      <w:hyperlink r:id="rId36" w:tooltip="احکام" w:history="1">
        <w:r w:rsidRPr="00A230C1">
          <w:rPr>
            <w:rFonts w:cstheme="minorHAnsi"/>
            <w:sz w:val="20"/>
            <w:szCs w:val="20"/>
            <w:rtl/>
          </w:rPr>
          <w:t>احکامی</w:t>
        </w:r>
      </w:hyperlink>
      <w:r w:rsidRPr="00A230C1">
        <w:rPr>
          <w:rFonts w:cstheme="minorHAnsi"/>
          <w:sz w:val="20"/>
          <w:szCs w:val="20"/>
        </w:rPr>
        <w:t> </w:t>
      </w:r>
      <w:r w:rsidRPr="00A230C1">
        <w:rPr>
          <w:rFonts w:cstheme="minorHAnsi"/>
          <w:sz w:val="20"/>
          <w:szCs w:val="20"/>
          <w:rtl/>
        </w:rPr>
        <w:t>که در </w:t>
      </w:r>
      <w:hyperlink r:id="rId37" w:tooltip="قرآن کریم" w:history="1">
        <w:r w:rsidRPr="00A230C1">
          <w:rPr>
            <w:rFonts w:cstheme="minorHAnsi"/>
            <w:sz w:val="20"/>
            <w:szCs w:val="20"/>
            <w:rtl/>
          </w:rPr>
          <w:t>قرآن کریم</w:t>
        </w:r>
      </w:hyperlink>
      <w:r w:rsidRPr="00A230C1">
        <w:rPr>
          <w:rFonts w:cstheme="minorHAnsi"/>
          <w:sz w:val="20"/>
          <w:szCs w:val="20"/>
        </w:rPr>
        <w:t> </w:t>
      </w:r>
      <w:r w:rsidRPr="00A230C1">
        <w:rPr>
          <w:rFonts w:cstheme="minorHAnsi"/>
          <w:sz w:val="20"/>
          <w:szCs w:val="20"/>
          <w:rtl/>
        </w:rPr>
        <w:t>به آن پرداخته شده، حکم </w:t>
      </w:r>
      <w:hyperlink r:id="rId38" w:tooltip="حرام" w:history="1">
        <w:r w:rsidRPr="00A230C1">
          <w:rPr>
            <w:rFonts w:cstheme="minorHAnsi"/>
            <w:sz w:val="20"/>
            <w:szCs w:val="20"/>
            <w:rtl/>
          </w:rPr>
          <w:t>حرمت</w:t>
        </w:r>
      </w:hyperlink>
      <w:r w:rsidRPr="00A230C1">
        <w:rPr>
          <w:rFonts w:cstheme="minorHAnsi"/>
          <w:sz w:val="20"/>
          <w:szCs w:val="20"/>
        </w:rPr>
        <w:t> </w:t>
      </w:r>
      <w:r w:rsidRPr="00A230C1">
        <w:rPr>
          <w:rFonts w:cstheme="minorHAnsi"/>
          <w:sz w:val="20"/>
          <w:szCs w:val="20"/>
          <w:rtl/>
        </w:rPr>
        <w:t>خمر و </w:t>
      </w:r>
      <w:hyperlink r:id="rId39" w:tooltip="شراب خواری" w:history="1">
        <w:r w:rsidRPr="00A230C1">
          <w:rPr>
            <w:rFonts w:cstheme="minorHAnsi"/>
            <w:sz w:val="20"/>
            <w:szCs w:val="20"/>
            <w:rtl/>
          </w:rPr>
          <w:t>شراب خواری</w:t>
        </w:r>
      </w:hyperlink>
      <w:r w:rsidRPr="00A230C1">
        <w:rPr>
          <w:rFonts w:cstheme="minorHAnsi"/>
          <w:sz w:val="20"/>
          <w:szCs w:val="20"/>
        </w:rPr>
        <w:t> </w:t>
      </w:r>
      <w:r w:rsidRPr="00A230C1">
        <w:rPr>
          <w:rFonts w:cstheme="minorHAnsi"/>
          <w:sz w:val="20"/>
          <w:szCs w:val="20"/>
          <w:rtl/>
        </w:rPr>
        <w:t>می‌باشد. شراب در </w:t>
      </w:r>
      <w:hyperlink r:id="rId40" w:tooltip="اسلام" w:history="1">
        <w:r w:rsidRPr="00A230C1">
          <w:rPr>
            <w:rFonts w:cstheme="minorHAnsi"/>
            <w:sz w:val="20"/>
            <w:szCs w:val="20"/>
            <w:rtl/>
          </w:rPr>
          <w:t>اسلام</w:t>
        </w:r>
      </w:hyperlink>
      <w:r w:rsidRPr="00A230C1">
        <w:rPr>
          <w:rFonts w:cstheme="minorHAnsi"/>
          <w:sz w:val="20"/>
          <w:szCs w:val="20"/>
        </w:rPr>
        <w:t> </w:t>
      </w:r>
      <w:r w:rsidRPr="00A230C1">
        <w:rPr>
          <w:rFonts w:cstheme="minorHAnsi"/>
          <w:sz w:val="20"/>
          <w:szCs w:val="20"/>
          <w:rtl/>
        </w:rPr>
        <w:t>از همان ابتدا حرام اعلام شده بود، گرچه در قرآن، </w:t>
      </w:r>
      <w:hyperlink r:id="rId41" w:tooltip="آیات" w:history="1">
        <w:r w:rsidRPr="00A230C1">
          <w:rPr>
            <w:rFonts w:cstheme="minorHAnsi"/>
            <w:sz w:val="20"/>
            <w:szCs w:val="20"/>
            <w:rtl/>
          </w:rPr>
          <w:t>آیات</w:t>
        </w:r>
      </w:hyperlink>
      <w:r w:rsidRPr="00A230C1">
        <w:rPr>
          <w:rFonts w:cstheme="minorHAnsi"/>
          <w:sz w:val="20"/>
          <w:szCs w:val="20"/>
        </w:rPr>
        <w:t> </w:t>
      </w:r>
      <w:r w:rsidRPr="00A230C1">
        <w:rPr>
          <w:rFonts w:cstheme="minorHAnsi"/>
          <w:sz w:val="20"/>
          <w:szCs w:val="20"/>
          <w:rtl/>
        </w:rPr>
        <w:t>در مورد حرمت شرب خمر، به طور تدریجی نازل شده است</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آیات مربوط به حکم تحریم شراب</w:t>
      </w:r>
    </w:p>
    <w:p w:rsidR="007A4EE2" w:rsidRPr="00A230C1" w:rsidRDefault="007A4EE2" w:rsidP="00A230C1">
      <w:pPr>
        <w:pStyle w:val="NoSpacing"/>
        <w:bidi/>
        <w:rPr>
          <w:rFonts w:cstheme="minorHAnsi"/>
          <w:sz w:val="20"/>
          <w:szCs w:val="20"/>
        </w:rPr>
      </w:pPr>
      <w:r w:rsidRPr="00A230C1">
        <w:rPr>
          <w:rFonts w:cstheme="minorHAnsi"/>
          <w:sz w:val="20"/>
          <w:szCs w:val="20"/>
          <w:rtl/>
        </w:rPr>
        <w:t>مفسران، چهار </w:t>
      </w:r>
      <w:hyperlink r:id="rId42" w:tooltip="آیه" w:history="1">
        <w:r w:rsidRPr="00A230C1">
          <w:rPr>
            <w:rFonts w:cstheme="minorHAnsi"/>
            <w:sz w:val="20"/>
            <w:szCs w:val="20"/>
            <w:rtl/>
          </w:rPr>
          <w:t>آیه</w:t>
        </w:r>
      </w:hyperlink>
      <w:r w:rsidRPr="00A230C1">
        <w:rPr>
          <w:rFonts w:cstheme="minorHAnsi"/>
          <w:sz w:val="20"/>
          <w:szCs w:val="20"/>
        </w:rPr>
        <w:t> </w:t>
      </w:r>
      <w:r w:rsidRPr="00A230C1">
        <w:rPr>
          <w:rFonts w:cstheme="minorHAnsi"/>
          <w:sz w:val="20"/>
          <w:szCs w:val="20"/>
          <w:rtl/>
        </w:rPr>
        <w:t>از </w:t>
      </w:r>
      <w:hyperlink r:id="rId43" w:tooltip="قرآن کریم" w:history="1">
        <w:r w:rsidRPr="00A230C1">
          <w:rPr>
            <w:rFonts w:cstheme="minorHAnsi"/>
            <w:sz w:val="20"/>
            <w:szCs w:val="20"/>
            <w:rtl/>
          </w:rPr>
          <w:t>قرآن کریم</w:t>
        </w:r>
      </w:hyperlink>
      <w:r w:rsidRPr="00A230C1">
        <w:rPr>
          <w:rFonts w:cstheme="minorHAnsi"/>
          <w:sz w:val="20"/>
          <w:szCs w:val="20"/>
        </w:rPr>
        <w:t> </w:t>
      </w:r>
      <w:r w:rsidRPr="00A230C1">
        <w:rPr>
          <w:rFonts w:cstheme="minorHAnsi"/>
          <w:sz w:val="20"/>
          <w:szCs w:val="20"/>
          <w:rtl/>
        </w:rPr>
        <w:t>را مربوط به حکم تحریم </w:t>
      </w:r>
      <w:hyperlink r:id="rId44" w:tooltip="شراب خواری" w:history="1">
        <w:r w:rsidRPr="00A230C1">
          <w:rPr>
            <w:rFonts w:cstheme="minorHAnsi"/>
            <w:sz w:val="20"/>
            <w:szCs w:val="20"/>
            <w:rtl/>
          </w:rPr>
          <w:t>شراب</w:t>
        </w:r>
      </w:hyperlink>
      <w:r w:rsidRPr="00A230C1">
        <w:rPr>
          <w:rFonts w:cstheme="minorHAnsi"/>
          <w:sz w:val="20"/>
          <w:szCs w:val="20"/>
        </w:rPr>
        <w:t> </w:t>
      </w:r>
      <w:r w:rsidRPr="00A230C1">
        <w:rPr>
          <w:rFonts w:cstheme="minorHAnsi"/>
          <w:sz w:val="20"/>
          <w:szCs w:val="20"/>
          <w:rtl/>
        </w:rPr>
        <w:t>دانسته‌اند</w:t>
      </w:r>
      <w:r w:rsidRPr="00A230C1">
        <w:rPr>
          <w:rFonts w:cstheme="minorHAnsi"/>
          <w:sz w:val="20"/>
          <w:szCs w:val="20"/>
        </w:rPr>
        <w:t>:</w:t>
      </w:r>
    </w:p>
    <w:p w:rsidR="007A4EE2" w:rsidRPr="00A230C1" w:rsidRDefault="005D69D7" w:rsidP="00A230C1">
      <w:pPr>
        <w:pStyle w:val="NoSpacing"/>
        <w:bidi/>
        <w:rPr>
          <w:rFonts w:cstheme="minorHAnsi"/>
          <w:sz w:val="20"/>
          <w:szCs w:val="20"/>
        </w:rPr>
      </w:pPr>
      <w:hyperlink r:id="rId45" w:tooltip="آیه 67 سوره نحل" w:history="1">
        <w:r w:rsidR="007A4EE2" w:rsidRPr="00A230C1">
          <w:rPr>
            <w:rFonts w:cstheme="minorHAnsi"/>
            <w:b/>
            <w:bCs/>
            <w:sz w:val="20"/>
            <w:szCs w:val="20"/>
            <w:rtl/>
          </w:rPr>
          <w:t>آیه 67 سوره نحل</w:t>
        </w:r>
      </w:hyperlink>
      <w:r w:rsidR="007A4EE2" w:rsidRPr="00A230C1">
        <w:rPr>
          <w:rFonts w:cstheme="minorHAnsi"/>
          <w:sz w:val="20"/>
          <w:szCs w:val="20"/>
        </w:rPr>
        <w:t>: «</w:t>
      </w:r>
      <w:r w:rsidR="007A4EE2" w:rsidRPr="00A230C1">
        <w:rPr>
          <w:rFonts w:cstheme="minorHAnsi"/>
          <w:sz w:val="20"/>
          <w:szCs w:val="20"/>
          <w:rtl/>
        </w:rPr>
        <w:t>وَمِنْ ثَمَرَاتِ النَّخِيلِ وَالْأَعْنَابِ تَتَّخِذُونَ مِنْهُ سَكَرًا وَرِزْقًا حَسَنًا إِنَّ فِي ذَٰلِكَ لَآيَةً لِقَوْمٍ يَعْقِلُونَ؛ و از میوه‌های درختان نخل و انگور مسکرات (ناپاک) و روزی خوب و پاکیزه می‌گیرید در این روشنی است برای جمعیتی که اندیشه می‌کنند‌</w:t>
      </w:r>
      <w:r w:rsidR="007A4EE2" w:rsidRPr="00A230C1">
        <w:rPr>
          <w:rFonts w:cstheme="minorHAnsi"/>
          <w:sz w:val="20"/>
          <w:szCs w:val="20"/>
        </w:rPr>
        <w:t>.»</w:t>
      </w:r>
    </w:p>
    <w:p w:rsidR="007A4EE2" w:rsidRPr="00A230C1" w:rsidRDefault="005D69D7" w:rsidP="00A230C1">
      <w:pPr>
        <w:pStyle w:val="NoSpacing"/>
        <w:bidi/>
        <w:rPr>
          <w:rFonts w:cstheme="minorHAnsi"/>
          <w:sz w:val="20"/>
          <w:szCs w:val="20"/>
        </w:rPr>
      </w:pPr>
      <w:hyperlink r:id="rId46" w:tooltip="آیه 219 سوره بقره" w:history="1">
        <w:r w:rsidR="007A4EE2" w:rsidRPr="00A230C1">
          <w:rPr>
            <w:rFonts w:cstheme="minorHAnsi"/>
            <w:b/>
            <w:bCs/>
            <w:sz w:val="20"/>
            <w:szCs w:val="20"/>
            <w:rtl/>
          </w:rPr>
          <w:t>آیه 219 سوره بقره</w:t>
        </w:r>
      </w:hyperlink>
      <w:r w:rsidR="007A4EE2" w:rsidRPr="00A230C1">
        <w:rPr>
          <w:rFonts w:cstheme="minorHAnsi"/>
          <w:sz w:val="20"/>
          <w:szCs w:val="20"/>
        </w:rPr>
        <w:t>: «</w:t>
      </w:r>
      <w:r w:rsidR="007A4EE2" w:rsidRPr="00A230C1">
        <w:rPr>
          <w:rFonts w:cstheme="minorHAnsi"/>
          <w:sz w:val="20"/>
          <w:szCs w:val="20"/>
          <w:rtl/>
        </w:rPr>
        <w:t>يَسْأَلُونَكَ عَنِ الْخَمْرِ وَالْمَيْسِرِ ۖ قُلْ فِيهِمَا إِثْمٌ كَبِيرٌ وَمَنَافِعُ لِلنَّاسِ وَإِثْمُهُمَا أَكْبَرُ مِنْ نَفْعِهِمَا ۗ وَيَسْأَلُونَكَ مَاذَا يُنْفِقُونَ قُلِ الْعَفْوَ ۗ كَذَٰلِكَ يُبَيِّنُ اللَّهُ لَكُمُ الْآيَاتِ لَعَلَّكُمْ تَتَفَكَّرُونَ؛ درباره شراب و قمار از تو سؤال می‌کنند، بگو: در آنها گناه و زیان بزرگی است و منافعی (از نظر مادی) برای مردم دربر دارد، (ولی) گناه آنها از نفعشان بیشتر است. و از تو می‌پرسند چه چیز انفاق کنند؟ بگو: از مازاد نیازمندی خود. این چنین خداوند آیات را برای شما روشن می‌سازد، شاید اندیشه کنید</w:t>
      </w:r>
      <w:r w:rsidR="007A4EE2" w:rsidRPr="00A230C1">
        <w:rPr>
          <w:rFonts w:cstheme="minorHAnsi"/>
          <w:sz w:val="20"/>
          <w:szCs w:val="20"/>
        </w:rPr>
        <w:t>!».</w:t>
      </w:r>
    </w:p>
    <w:p w:rsidR="007A4EE2" w:rsidRPr="00A230C1" w:rsidRDefault="005D69D7" w:rsidP="00A230C1">
      <w:pPr>
        <w:pStyle w:val="NoSpacing"/>
        <w:bidi/>
        <w:rPr>
          <w:rFonts w:cstheme="minorHAnsi"/>
          <w:sz w:val="20"/>
          <w:szCs w:val="20"/>
        </w:rPr>
      </w:pPr>
      <w:hyperlink r:id="rId47" w:tooltip="آیه 43 سوره نساء" w:history="1">
        <w:r w:rsidR="007A4EE2" w:rsidRPr="00A230C1">
          <w:rPr>
            <w:rFonts w:cstheme="minorHAnsi"/>
            <w:b/>
            <w:bCs/>
            <w:sz w:val="20"/>
            <w:szCs w:val="20"/>
            <w:rtl/>
          </w:rPr>
          <w:t>آیه 43 سوره نساء</w:t>
        </w:r>
      </w:hyperlink>
      <w:r w:rsidR="007A4EE2" w:rsidRPr="00A230C1">
        <w:rPr>
          <w:rFonts w:cstheme="minorHAnsi"/>
          <w:sz w:val="20"/>
          <w:szCs w:val="20"/>
        </w:rPr>
        <w:t>: «</w:t>
      </w:r>
      <w:r w:rsidR="007A4EE2" w:rsidRPr="00A230C1">
        <w:rPr>
          <w:rFonts w:cstheme="minorHAnsi"/>
          <w:sz w:val="20"/>
          <w:szCs w:val="20"/>
          <w:rtl/>
        </w:rPr>
        <w:t>يَا أَيُّهَا الَّذِينَ آمَنُوا لَا تَقْرَبُوا الصَّلَاةَ وَأَنْتُمْ سُكَارَىٰ حَتَّىٰ تَعْلَمُوا مَا تَقُولُونَ وَلَا جُنُبًا إِلَّا عَابِرِي سَبِيلٍ حَتَّىٰ تَغْتَسِلُوا ۚ وَإِنْ كُنْتُمْ مَرْضَىٰ أَوْ عَلَىٰ سَفَرٍ أَوْ جَاءَ أَحَدٌ مِنْكُمْ مِنَ الْغَائِطِ أَوْ لَامَسْتُمُ النِّسَاءَ فَلَمْ تَجِدُوا مَاءً فَتَيَمَّمُوا صَعِيدًا طَيِّبًا فَامْسَحُوا بِوُجُوهِكُمْ وَأَيْدِيكُمْ ۗ إِنَّ اللَّهَ كَانَ عَفُوًّا غَفُورًا؛ ای کسانی که </w:t>
      </w:r>
      <w:hyperlink r:id="rId48" w:tooltip="ایمان" w:history="1">
        <w:r w:rsidR="007A4EE2" w:rsidRPr="00A230C1">
          <w:rPr>
            <w:rFonts w:cstheme="minorHAnsi"/>
            <w:sz w:val="20"/>
            <w:szCs w:val="20"/>
            <w:rtl/>
          </w:rPr>
          <w:t>ایمان</w:t>
        </w:r>
      </w:hyperlink>
      <w:r w:rsidR="007A4EE2" w:rsidRPr="00A230C1">
        <w:rPr>
          <w:rFonts w:cstheme="minorHAnsi"/>
          <w:sz w:val="20"/>
          <w:szCs w:val="20"/>
        </w:rPr>
        <w:t> </w:t>
      </w:r>
      <w:r w:rsidR="007A4EE2" w:rsidRPr="00A230C1">
        <w:rPr>
          <w:rFonts w:cstheme="minorHAnsi"/>
          <w:sz w:val="20"/>
          <w:szCs w:val="20"/>
          <w:rtl/>
        </w:rPr>
        <w:t>آورده‌اید در حالی که مست هستید به </w:t>
      </w:r>
      <w:hyperlink r:id="rId49" w:tooltip="نماز" w:history="1">
        <w:r w:rsidR="007A4EE2" w:rsidRPr="00A230C1">
          <w:rPr>
            <w:rFonts w:cstheme="minorHAnsi"/>
            <w:sz w:val="20"/>
            <w:szCs w:val="20"/>
            <w:rtl/>
          </w:rPr>
          <w:t>نماز</w:t>
        </w:r>
      </w:hyperlink>
      <w:r w:rsidR="007A4EE2" w:rsidRPr="00A230C1">
        <w:rPr>
          <w:rFonts w:cstheme="minorHAnsi"/>
          <w:sz w:val="20"/>
          <w:szCs w:val="20"/>
        </w:rPr>
        <w:t> </w:t>
      </w:r>
      <w:r w:rsidR="007A4EE2" w:rsidRPr="00A230C1">
        <w:rPr>
          <w:rFonts w:cstheme="minorHAnsi"/>
          <w:sz w:val="20"/>
          <w:szCs w:val="20"/>
          <w:rtl/>
        </w:rPr>
        <w:t>نزدیک نشوید تا بدانید چه می‌گوئید و همچنین هنگامی که جنب هستید، مگر این که مسافر باشید تا غسل کنید و اگر بیمارید یا مسافر و یا قضای حاجت کرده‌اید و یا با زنان آمیزش جنسی داشته‌اید و در این حال آب (برای وضو و غسل) نیابید با خاک پاکی تیمم کنید به این طریق که صورتها و دستها را با آن مسح کنید، خداوند بخشنده و آمرزنده است</w:t>
      </w:r>
      <w:r w:rsidR="007A4EE2" w:rsidRPr="00A230C1">
        <w:rPr>
          <w:rFonts w:cstheme="minorHAnsi"/>
          <w:sz w:val="20"/>
          <w:szCs w:val="20"/>
        </w:rPr>
        <w:t>».</w:t>
      </w:r>
    </w:p>
    <w:p w:rsidR="007A4EE2" w:rsidRPr="00A230C1" w:rsidRDefault="005D69D7" w:rsidP="00A230C1">
      <w:pPr>
        <w:pStyle w:val="NoSpacing"/>
        <w:bidi/>
        <w:rPr>
          <w:rFonts w:cstheme="minorHAnsi"/>
          <w:sz w:val="20"/>
          <w:szCs w:val="20"/>
        </w:rPr>
      </w:pPr>
      <w:hyperlink r:id="rId50" w:tooltip="آیه 90 سوره مائده" w:history="1">
        <w:r w:rsidR="007A4EE2" w:rsidRPr="00A230C1">
          <w:rPr>
            <w:rFonts w:cstheme="minorHAnsi"/>
            <w:b/>
            <w:bCs/>
            <w:sz w:val="20"/>
            <w:szCs w:val="20"/>
            <w:rtl/>
          </w:rPr>
          <w:t>آیه 90 سوره مائده</w:t>
        </w:r>
      </w:hyperlink>
      <w:r w:rsidR="007A4EE2" w:rsidRPr="00A230C1">
        <w:rPr>
          <w:rFonts w:cstheme="minorHAnsi"/>
          <w:sz w:val="20"/>
          <w:szCs w:val="20"/>
        </w:rPr>
        <w:t>: «</w:t>
      </w:r>
      <w:r w:rsidR="007A4EE2" w:rsidRPr="00A230C1">
        <w:rPr>
          <w:rFonts w:cstheme="minorHAnsi"/>
          <w:sz w:val="20"/>
          <w:szCs w:val="20"/>
          <w:rtl/>
        </w:rPr>
        <w:t>يَا أَيُّهَا الَّذِينَ آمَنُوا إِنَّمَا الْخَمْرُ وَالْمَيْسِرُ وَالْأَنْصَابُ وَالْأَزْلَامُ رِجْسٌ مِنْ عَمَلِ الشَّيْطَانِ فَاجْتَنِبُوهُ لَعَلَّكُمْ تُفْلِحُونَ</w:t>
      </w:r>
      <w:r w:rsidR="007A4EE2" w:rsidRPr="00A230C1">
        <w:rPr>
          <w:rFonts w:cstheme="minorHAnsi"/>
          <w:sz w:val="20"/>
          <w:szCs w:val="20"/>
        </w:rPr>
        <w:t> »</w:t>
      </w:r>
      <w:r w:rsidR="007A4EE2" w:rsidRPr="00A230C1">
        <w:rPr>
          <w:rFonts w:cstheme="minorHAnsi"/>
          <w:sz w:val="20"/>
          <w:szCs w:val="20"/>
          <w:rtl/>
        </w:rPr>
        <w:t>؛ ای کسانی که ایمان آورده‌اید شراب و قمار و بتها و از لام (که یک نوع بخت‌آزمایی بوده) پلیدند و از عمل شیطانند از آنها دوری کنید تا رستگار شوید</w:t>
      </w:r>
      <w:r w:rsidR="007A4EE2"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اعلام تحریم تدریجی شراب</w:t>
      </w:r>
    </w:p>
    <w:p w:rsidR="007A4EE2" w:rsidRPr="00A230C1" w:rsidRDefault="005D69D7" w:rsidP="00A230C1">
      <w:pPr>
        <w:pStyle w:val="NoSpacing"/>
        <w:bidi/>
        <w:rPr>
          <w:rFonts w:cstheme="minorHAnsi"/>
          <w:sz w:val="20"/>
          <w:szCs w:val="20"/>
        </w:rPr>
      </w:pPr>
      <w:hyperlink r:id="rId51" w:tooltip="شراب خواری" w:history="1">
        <w:r w:rsidR="007A4EE2" w:rsidRPr="00A230C1">
          <w:rPr>
            <w:rFonts w:cstheme="minorHAnsi"/>
            <w:sz w:val="20"/>
            <w:szCs w:val="20"/>
            <w:rtl/>
          </w:rPr>
          <w:t>شرابخواری</w:t>
        </w:r>
      </w:hyperlink>
      <w:r w:rsidR="007A4EE2" w:rsidRPr="00A230C1">
        <w:rPr>
          <w:rFonts w:cstheme="minorHAnsi"/>
          <w:sz w:val="20"/>
          <w:szCs w:val="20"/>
        </w:rPr>
        <w:t> </w:t>
      </w:r>
      <w:r w:rsidR="007A4EE2" w:rsidRPr="00A230C1">
        <w:rPr>
          <w:rFonts w:cstheme="minorHAnsi"/>
          <w:sz w:val="20"/>
          <w:szCs w:val="20"/>
          <w:rtl/>
        </w:rPr>
        <w:t>در زمان </w:t>
      </w:r>
      <w:hyperlink r:id="rId52" w:tooltip="جاهلیت" w:history="1">
        <w:r w:rsidR="007A4EE2" w:rsidRPr="00A230C1">
          <w:rPr>
            <w:rFonts w:cstheme="minorHAnsi"/>
            <w:sz w:val="20"/>
            <w:szCs w:val="20"/>
            <w:rtl/>
          </w:rPr>
          <w:t>جاهلیت</w:t>
        </w:r>
      </w:hyperlink>
      <w:r w:rsidR="007A4EE2" w:rsidRPr="00A230C1">
        <w:rPr>
          <w:rFonts w:cstheme="minorHAnsi"/>
          <w:sz w:val="20"/>
          <w:szCs w:val="20"/>
        </w:rPr>
        <w:t> </w:t>
      </w:r>
      <w:r w:rsidR="007A4EE2" w:rsidRPr="00A230C1">
        <w:rPr>
          <w:rFonts w:cstheme="minorHAnsi"/>
          <w:sz w:val="20"/>
          <w:szCs w:val="20"/>
          <w:rtl/>
        </w:rPr>
        <w:t>و قبل از ظهور </w:t>
      </w:r>
      <w:hyperlink r:id="rId53" w:tooltip="اسلام" w:history="1">
        <w:r w:rsidR="007A4EE2" w:rsidRPr="00A230C1">
          <w:rPr>
            <w:rFonts w:cstheme="minorHAnsi"/>
            <w:sz w:val="20"/>
            <w:szCs w:val="20"/>
            <w:rtl/>
          </w:rPr>
          <w:t>اسلام</w:t>
        </w:r>
      </w:hyperlink>
      <w:r w:rsidR="007A4EE2" w:rsidRPr="00A230C1">
        <w:rPr>
          <w:rFonts w:cstheme="minorHAnsi"/>
          <w:sz w:val="20"/>
          <w:szCs w:val="20"/>
        </w:rPr>
        <w:t> </w:t>
      </w:r>
      <w:r w:rsidR="007A4EE2" w:rsidRPr="00A230C1">
        <w:rPr>
          <w:rFonts w:cstheme="minorHAnsi"/>
          <w:sz w:val="20"/>
          <w:szCs w:val="20"/>
          <w:rtl/>
        </w:rPr>
        <w:t>فوق العاده رواج داشت و به صورت یک بلای عمومی درآمده بود، تا آنجا که بعضی از مورخان می‌گویند: عشق عرب جاهلی در سه چیز خلاصه می‌شد: شعر و شراب و جنگ! و نیز از روایات استفاده می‌شود که حتی بعد از تحریم شراب، مسئله ممنوعیت آن برای بعضی از مسلمانان بسیار سنگین و مشکل بود، تا آنجا که می‌گفتند: «ما حُرّم علینا شی‌ء أشدّ من الخمر: هیچ حکمی بر ما سنگینتر از تحریم شراب نبود</w:t>
      </w:r>
      <w:r w:rsidR="007A4EE2"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روشن است که اگر اسلام می‌خواست بدون رعایت اصول روانی و اجتماعی با این بلای بزرگ عمومی به مبارزه برخیزد ممکن نبود، ولذا از روش تحریم تدریجی و آماده ساختن افکار و اذهان برای ریشه کن کردن میگساری که به صورت یک عادت ثانوی در رگ و پوست آنها نفوذ کرده بود استفاده کرد، به این ترتیب که نخست در بعضی از سوره‌های مکی (آیه 67 </w:t>
      </w:r>
      <w:hyperlink r:id="rId54" w:tooltip="سوره نحل" w:history="1">
        <w:r w:rsidRPr="00A230C1">
          <w:rPr>
            <w:rFonts w:cstheme="minorHAnsi"/>
            <w:sz w:val="20"/>
            <w:szCs w:val="20"/>
            <w:rtl/>
          </w:rPr>
          <w:t>سوره نحل</w:t>
        </w:r>
      </w:hyperlink>
      <w:r w:rsidRPr="00A230C1">
        <w:rPr>
          <w:rFonts w:cstheme="minorHAnsi"/>
          <w:sz w:val="20"/>
          <w:szCs w:val="20"/>
        </w:rPr>
        <w:t xml:space="preserve">) </w:t>
      </w:r>
      <w:r w:rsidRPr="00A230C1">
        <w:rPr>
          <w:rFonts w:cstheme="minorHAnsi"/>
          <w:sz w:val="20"/>
          <w:szCs w:val="20"/>
          <w:rtl/>
        </w:rPr>
        <w:t>اشاراتی به زشتی این کار نمود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w:t>
      </w:r>
      <w:r w:rsidRPr="00A230C1">
        <w:rPr>
          <w:rFonts w:cstheme="minorHAnsi"/>
          <w:sz w:val="20"/>
          <w:szCs w:val="20"/>
          <w:rtl/>
        </w:rPr>
        <w:t>سَکَر» گرچه در لغت معانی مختلفی دارد ولی در آیه 67 سوره نحل به معنای مسکرات و مشروبات الکلی است و معنای مشهور آن همین است. قرآن در این آیه هرگز اجازه شراب سازی از خرما و انگور نداده بلکه با توجه به این که مسکرات را در مقابل «رزق حسن» قرار داده، اشاره کوتاهی به تحریم خمر و نامطلوب بودن آن نموده است، بنابراین نیاز به این نداریم که بگوییم این آیه قبل از نزول تحریم شراب نازل شده و اشاره‌ای به </w:t>
      </w:r>
      <w:hyperlink r:id="rId55" w:tooltip="حلال" w:history="1">
        <w:r w:rsidRPr="00A230C1">
          <w:rPr>
            <w:rFonts w:cstheme="minorHAnsi"/>
            <w:sz w:val="20"/>
            <w:szCs w:val="20"/>
            <w:rtl/>
          </w:rPr>
          <w:t>حلال</w:t>
        </w:r>
      </w:hyperlink>
      <w:r w:rsidRPr="00A230C1">
        <w:rPr>
          <w:rFonts w:cstheme="minorHAnsi"/>
          <w:sz w:val="20"/>
          <w:szCs w:val="20"/>
        </w:rPr>
        <w:t> </w:t>
      </w:r>
      <w:r w:rsidRPr="00A230C1">
        <w:rPr>
          <w:rFonts w:cstheme="minorHAnsi"/>
          <w:sz w:val="20"/>
          <w:szCs w:val="20"/>
          <w:rtl/>
        </w:rPr>
        <w:t>بودن آن است، بلکه به عکس؛ آیه، اشاره به </w:t>
      </w:r>
      <w:hyperlink r:id="rId56" w:tooltip="حرام" w:history="1">
        <w:r w:rsidRPr="00A230C1">
          <w:rPr>
            <w:rFonts w:cstheme="minorHAnsi"/>
            <w:sz w:val="20"/>
            <w:szCs w:val="20"/>
            <w:rtl/>
          </w:rPr>
          <w:t>حرام</w:t>
        </w:r>
      </w:hyperlink>
      <w:r w:rsidRPr="00A230C1">
        <w:rPr>
          <w:rFonts w:cstheme="minorHAnsi"/>
          <w:sz w:val="20"/>
          <w:szCs w:val="20"/>
        </w:rPr>
        <w:t> </w:t>
      </w:r>
      <w:r w:rsidRPr="00A230C1">
        <w:rPr>
          <w:rFonts w:cstheme="minorHAnsi"/>
          <w:sz w:val="20"/>
          <w:szCs w:val="20"/>
          <w:rtl/>
        </w:rPr>
        <w:t>بودن آن می‌کند و شاید اولین اخطار در زمینه تحریم خمر باشد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ولی از آنجا که عادت زشت شرابخوری از آن ریشه‌دارتر بود که با این اشاره‌ها ریشه‌کن شود، به علاوه شراب بخشی از درآمدهای اقتصادی آنها را نیز تامین می‌کرد، لذا هنگامی که مسلمانان به </w:t>
      </w:r>
      <w:hyperlink r:id="rId57" w:tooltip="مدینه" w:history="1">
        <w:r w:rsidRPr="00A230C1">
          <w:rPr>
            <w:rFonts w:cstheme="minorHAnsi"/>
            <w:sz w:val="20"/>
            <w:szCs w:val="20"/>
            <w:rtl/>
          </w:rPr>
          <w:t>مدینه</w:t>
        </w:r>
      </w:hyperlink>
      <w:r w:rsidRPr="00A230C1">
        <w:rPr>
          <w:rFonts w:cstheme="minorHAnsi"/>
          <w:sz w:val="20"/>
          <w:szCs w:val="20"/>
        </w:rPr>
        <w:t> </w:t>
      </w:r>
      <w:r w:rsidRPr="00A230C1">
        <w:rPr>
          <w:rFonts w:cstheme="minorHAnsi"/>
          <w:sz w:val="20"/>
          <w:szCs w:val="20"/>
          <w:rtl/>
        </w:rPr>
        <w:t>منتقل شدند و نخستین حکومت اسلامی تشکیل شد، دومین دستور در زمینه منع شرابخواری به صورت قاطعتری نازل گشت، تا افکار را برای تحریم نهایی آماده‌تر سازد. در این موقع بود که آیه 219 </w:t>
      </w:r>
      <w:hyperlink r:id="rId58" w:tooltip="سوره بقره" w:history="1">
        <w:r w:rsidRPr="00A230C1">
          <w:rPr>
            <w:rFonts w:cstheme="minorHAnsi"/>
            <w:sz w:val="20"/>
            <w:szCs w:val="20"/>
            <w:rtl/>
          </w:rPr>
          <w:t>سوره بقره</w:t>
        </w:r>
      </w:hyperlink>
      <w:r w:rsidRPr="00A230C1">
        <w:rPr>
          <w:rFonts w:cstheme="minorHAnsi"/>
          <w:sz w:val="20"/>
          <w:szCs w:val="20"/>
        </w:rPr>
        <w:t> </w:t>
      </w:r>
      <w:r w:rsidRPr="00A230C1">
        <w:rPr>
          <w:rFonts w:cstheme="minorHAnsi"/>
          <w:sz w:val="20"/>
          <w:szCs w:val="20"/>
          <w:rtl/>
        </w:rPr>
        <w:t>نازل گردید؛ در این آیه ضمن اشاره به منافع اقتصادی مشروبات الکلی برای بعضی از جوامع همانند جامعه جاهلیت، اهمیت خطرات و زیانهای بزرگ آن را که به درجات از منافع اقتصادی آن بیشتر است، یادآوری می‌شود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به دنبال آن در آیه 43 </w:t>
      </w:r>
      <w:hyperlink r:id="rId59" w:tooltip="سوره نساء" w:history="1">
        <w:r w:rsidRPr="00A230C1">
          <w:rPr>
            <w:rFonts w:cstheme="minorHAnsi"/>
            <w:sz w:val="20"/>
            <w:szCs w:val="20"/>
            <w:rtl/>
          </w:rPr>
          <w:t>سوره نساء</w:t>
        </w:r>
      </w:hyperlink>
      <w:r w:rsidRPr="00A230C1">
        <w:rPr>
          <w:rFonts w:cstheme="minorHAnsi"/>
          <w:sz w:val="20"/>
          <w:szCs w:val="20"/>
        </w:rPr>
        <w:t> </w:t>
      </w:r>
      <w:r w:rsidRPr="00A230C1">
        <w:rPr>
          <w:rFonts w:cstheme="minorHAnsi"/>
          <w:sz w:val="20"/>
          <w:szCs w:val="20"/>
          <w:rtl/>
        </w:rPr>
        <w:t>به مسلمانان صریحا دستور داده شد که در حال مستی هرگز </w:t>
      </w:r>
      <w:hyperlink r:id="rId60" w:tooltip="نماز" w:history="1">
        <w:r w:rsidRPr="00A230C1">
          <w:rPr>
            <w:rFonts w:cstheme="minorHAnsi"/>
            <w:sz w:val="20"/>
            <w:szCs w:val="20"/>
            <w:rtl/>
          </w:rPr>
          <w:t>نماز</w:t>
        </w:r>
      </w:hyperlink>
      <w:r w:rsidRPr="00A230C1">
        <w:rPr>
          <w:rFonts w:cstheme="minorHAnsi"/>
          <w:sz w:val="20"/>
          <w:szCs w:val="20"/>
        </w:rPr>
        <w:t> </w:t>
      </w:r>
      <w:r w:rsidRPr="00A230C1">
        <w:rPr>
          <w:rFonts w:cstheme="minorHAnsi"/>
          <w:sz w:val="20"/>
          <w:szCs w:val="20"/>
          <w:rtl/>
        </w:rPr>
        <w:t>نخوانند تا بدانند با خدای خود چه می‌گویند. البته مفهوم این آیه آن نبود که در غیر حال نماز، نوشیدن شراب مجاز بود، بلکه برنامه همان برنامه تحریم تدریجی و مرحله به مرحله بود و به عبارت دیگر این آیه نسبت به غیر حال نماز ساکت بود و صریحا چیزی نمی‌گفت</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آشنایی مسلمانان به </w:t>
      </w:r>
      <w:hyperlink r:id="rId61" w:tooltip="احکام" w:history="1">
        <w:r w:rsidRPr="00A230C1">
          <w:rPr>
            <w:rFonts w:cstheme="minorHAnsi"/>
            <w:sz w:val="20"/>
            <w:szCs w:val="20"/>
            <w:rtl/>
          </w:rPr>
          <w:t>احکام</w:t>
        </w:r>
      </w:hyperlink>
      <w:r w:rsidRPr="00A230C1">
        <w:rPr>
          <w:rFonts w:cstheme="minorHAnsi"/>
          <w:sz w:val="20"/>
          <w:szCs w:val="20"/>
        </w:rPr>
        <w:t> </w:t>
      </w:r>
      <w:r w:rsidRPr="00A230C1">
        <w:rPr>
          <w:rFonts w:cstheme="minorHAnsi"/>
          <w:sz w:val="20"/>
          <w:szCs w:val="20"/>
          <w:rtl/>
        </w:rPr>
        <w:t>اسلام و آمادگی فکری آنها برای ریشه‌کن ساختن این مفسده بزرگ اجتماعی که در اعماق وجود آنها نفوذ کرده بود، سبب شد که در آیه 90 </w:t>
      </w:r>
      <w:hyperlink r:id="rId62" w:tooltip="سوره مائده" w:history="1">
        <w:r w:rsidRPr="00A230C1">
          <w:rPr>
            <w:rFonts w:cstheme="minorHAnsi"/>
            <w:sz w:val="20"/>
            <w:szCs w:val="20"/>
            <w:rtl/>
          </w:rPr>
          <w:t>سوره مائده</w:t>
        </w:r>
      </w:hyperlink>
      <w:r w:rsidRPr="00A230C1">
        <w:rPr>
          <w:rFonts w:cstheme="minorHAnsi"/>
          <w:sz w:val="20"/>
          <w:szCs w:val="20"/>
        </w:rPr>
        <w:t> </w:t>
      </w:r>
      <w:r w:rsidRPr="00A230C1">
        <w:rPr>
          <w:rFonts w:cstheme="minorHAnsi"/>
          <w:sz w:val="20"/>
          <w:szCs w:val="20"/>
          <w:rtl/>
        </w:rPr>
        <w:t>دستور نهایی با صراحت کامل و بیان قاطع که حتی بهانه‌جویان نیز نتوانند به آن ایراد گیرند، نازل گردید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منابع</w:t>
      </w:r>
    </w:p>
    <w:p w:rsidR="007A4EE2" w:rsidRPr="00A230C1" w:rsidRDefault="005D69D7" w:rsidP="00A230C1">
      <w:pPr>
        <w:pStyle w:val="NoSpacing"/>
        <w:bidi/>
        <w:rPr>
          <w:rFonts w:cstheme="minorHAnsi"/>
          <w:sz w:val="20"/>
          <w:szCs w:val="20"/>
        </w:rPr>
      </w:pPr>
      <w:hyperlink r:id="rId63" w:history="1">
        <w:r w:rsidR="007A4EE2" w:rsidRPr="00A230C1">
          <w:rPr>
            <w:rFonts w:cstheme="minorHAnsi"/>
            <w:sz w:val="20"/>
            <w:szCs w:val="20"/>
            <w:rtl/>
          </w:rPr>
          <w:t>آیات خمر، ویکی علوم اسلامی</w:t>
        </w:r>
      </w:hyperlink>
      <w:r w:rsidR="007A4EE2" w:rsidRPr="00A230C1">
        <w:rPr>
          <w:rFonts w:cstheme="minorHAnsi"/>
          <w:sz w:val="20"/>
          <w:szCs w:val="20"/>
          <w:rtl/>
        </w:rPr>
        <w:t>، بازیابی: 20 بهمن 1392</w:t>
      </w:r>
      <w:r w:rsidR="007A4EE2" w:rsidRPr="00A230C1">
        <w:rPr>
          <w:rFonts w:cstheme="minorHAnsi"/>
          <w:sz w:val="20"/>
          <w:szCs w:val="20"/>
        </w:rPr>
        <w:t>.</w:t>
      </w:r>
    </w:p>
    <w:p w:rsidR="007A4EE2" w:rsidRPr="00A230C1" w:rsidRDefault="007A4EE2" w:rsidP="00A230C1">
      <w:pPr>
        <w:pStyle w:val="NoSpacing"/>
        <w:bidi/>
        <w:rPr>
          <w:rFonts w:cstheme="minorHAnsi"/>
          <w:sz w:val="20"/>
          <w:szCs w:val="20"/>
          <w:rtl/>
          <w:lang w:bidi="fa-IR"/>
        </w:rPr>
      </w:pPr>
    </w:p>
  </w:footnote>
  <w:footnote w:id="8">
    <w:p w:rsidR="007A4EE2" w:rsidRPr="00A230C1" w:rsidRDefault="007A4EE2" w:rsidP="00A230C1">
      <w:pPr>
        <w:pStyle w:val="NoSpacing"/>
        <w:bidi/>
        <w:rPr>
          <w:rFonts w:cstheme="minorHAnsi"/>
          <w:b/>
          <w:bCs/>
          <w:sz w:val="20"/>
          <w:szCs w:val="20"/>
        </w:rPr>
      </w:pPr>
      <w:r w:rsidRPr="00A230C1">
        <w:rPr>
          <w:rStyle w:val="FootnoteReference"/>
          <w:rFonts w:cstheme="minorHAnsi"/>
          <w:sz w:val="20"/>
          <w:szCs w:val="20"/>
        </w:rPr>
        <w:footnoteRef/>
      </w:r>
      <w:r w:rsidRPr="00A230C1">
        <w:rPr>
          <w:rFonts w:cstheme="minorHAnsi"/>
          <w:sz w:val="20"/>
          <w:szCs w:val="20"/>
        </w:rPr>
        <w:t xml:space="preserve"> </w:t>
      </w:r>
      <w:r w:rsidRPr="00A230C1">
        <w:rPr>
          <w:rFonts w:cstheme="minorHAnsi"/>
          <w:b/>
          <w:bCs/>
          <w:sz w:val="20"/>
          <w:szCs w:val="20"/>
          <w:rtl/>
        </w:rPr>
        <w:t xml:space="preserve">- </w:t>
      </w:r>
      <w:r w:rsidRPr="00A230C1">
        <w:rPr>
          <w:rFonts w:cstheme="minorHAnsi"/>
          <w:sz w:val="20"/>
          <w:szCs w:val="20"/>
          <w:rtl/>
        </w:rPr>
        <w:t>اسلام برنامه وسیعی برای آزاد شدن بردگان تنظیم کرده است که اگر مسلمانان آن را عمل می کردند در مدتی نه چندان زیاد، همه بردگان تدریجا آزاد و جذب جامعه اسلامی می شدند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رؤوس این برنامه چنین است</w:t>
      </w:r>
      <w:r w:rsidRPr="00A230C1">
        <w:rPr>
          <w:rFonts w:cstheme="minorHAnsi"/>
          <w:b/>
          <w:bCs/>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الف</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یکی از مصارف هشتگانه زکات در اسلام خریدن بردگان و آزاد کردن آنها است. [1] و به این ترتیب یک بودجه دائمی و مستمر برای این امر در بیت المال اسلامی در نظر گرفته شده که تا آزادی کامل بردگان ادامه خواهد داشت</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ب</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برای تکمیل این منظور مقرراتی در اسلام وضع شده که بردگان طبق قراردادی که با مالک خود می بندند، بتوانند از دسترنج خود آزاد شوند(در فقه اسلامی فصلی در این زمینه تحت عنوان "مکاتبه" آمده است)</w:t>
      </w:r>
      <w:r w:rsidRPr="00A230C1">
        <w:rPr>
          <w:rFonts w:cstheme="minorHAnsi"/>
          <w:sz w:val="20"/>
          <w:szCs w:val="20"/>
        </w:rPr>
        <w:t>[2]</w:t>
      </w:r>
    </w:p>
    <w:p w:rsidR="007A4EE2" w:rsidRPr="00A230C1" w:rsidRDefault="007A4EE2" w:rsidP="00A230C1">
      <w:pPr>
        <w:pStyle w:val="NoSpacing"/>
        <w:bidi/>
        <w:rPr>
          <w:rFonts w:cstheme="minorHAnsi"/>
          <w:sz w:val="20"/>
          <w:szCs w:val="20"/>
        </w:rPr>
      </w:pPr>
      <w:r w:rsidRPr="00A230C1">
        <w:rPr>
          <w:rFonts w:cstheme="minorHAnsi"/>
          <w:b/>
          <w:bCs/>
          <w:sz w:val="20"/>
          <w:szCs w:val="20"/>
          <w:rtl/>
        </w:rPr>
        <w:t>ج</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آزاد کردن بردگان یکی از مهم ترین عبادات و اعمال خیر در اسلام است، و پیشوایان اسلام در این مساله پیشقدم بودند، تا آنچه که در حالات علی(ع) نوشته اند: «اعتق الفا من کد یده؛ هزار برده را از دسترنج خود آزاد کردند</w:t>
      </w:r>
      <w:r w:rsidRPr="00A230C1">
        <w:rPr>
          <w:rFonts w:cstheme="minorHAnsi"/>
          <w:sz w:val="20"/>
          <w:szCs w:val="20"/>
        </w:rPr>
        <w:t xml:space="preserve">. </w:t>
      </w:r>
      <w:proofErr w:type="gramStart"/>
      <w:r w:rsidRPr="00A230C1">
        <w:rPr>
          <w:rFonts w:cstheme="minorHAnsi"/>
          <w:sz w:val="20"/>
          <w:szCs w:val="20"/>
        </w:rPr>
        <w:t>»[</w:t>
      </w:r>
      <w:proofErr w:type="gramEnd"/>
      <w:r w:rsidRPr="00A230C1">
        <w:rPr>
          <w:rFonts w:cstheme="minorHAnsi"/>
          <w:sz w:val="20"/>
          <w:szCs w:val="20"/>
        </w:rPr>
        <w:t>3]</w:t>
      </w:r>
    </w:p>
    <w:p w:rsidR="007A4EE2" w:rsidRPr="00A230C1" w:rsidRDefault="007A4EE2" w:rsidP="00A230C1">
      <w:pPr>
        <w:pStyle w:val="NoSpacing"/>
        <w:bidi/>
        <w:rPr>
          <w:rFonts w:cstheme="minorHAnsi"/>
          <w:sz w:val="20"/>
          <w:szCs w:val="20"/>
        </w:rPr>
      </w:pPr>
      <w:r w:rsidRPr="00A230C1">
        <w:rPr>
          <w:rFonts w:cstheme="minorHAnsi"/>
          <w:sz w:val="20"/>
          <w:szCs w:val="20"/>
        </w:rPr>
        <w:t> </w:t>
      </w:r>
      <w:r w:rsidRPr="00A230C1">
        <w:rPr>
          <w:rFonts w:cstheme="minorHAnsi"/>
          <w:b/>
          <w:bCs/>
          <w:sz w:val="20"/>
          <w:szCs w:val="20"/>
          <w:rtl/>
        </w:rPr>
        <w:t>د</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پیشوایان اسلام بردگان را به کمترین بهانه ای آزاد می کردند تا سرمشقی برای دیگران باشد، تا آنجا که یکی از بردگان امام باقر(ع) کار نیکی انجام داد. امام(ع) فرمود: «اذهب فانت حر، فانی اکره ان استخدم رجلا من اهل الجنة؛ برو تو آزادی که من خوش ندارم مردی از اهل بهشت را به خدمت خود درآورم</w:t>
      </w:r>
      <w:r w:rsidRPr="00A230C1">
        <w:rPr>
          <w:rFonts w:cstheme="minorHAnsi"/>
          <w:sz w:val="20"/>
          <w:szCs w:val="20"/>
        </w:rPr>
        <w:t xml:space="preserve">. </w:t>
      </w:r>
      <w:proofErr w:type="gramStart"/>
      <w:r w:rsidRPr="00A230C1">
        <w:rPr>
          <w:rFonts w:cstheme="minorHAnsi"/>
          <w:sz w:val="20"/>
          <w:szCs w:val="20"/>
        </w:rPr>
        <w:t>»[</w:t>
      </w:r>
      <w:proofErr w:type="gramEnd"/>
      <w:r w:rsidRPr="00A230C1">
        <w:rPr>
          <w:rFonts w:cstheme="minorHAnsi"/>
          <w:sz w:val="20"/>
          <w:szCs w:val="20"/>
        </w:rPr>
        <w:t>4]</w:t>
      </w:r>
    </w:p>
    <w:p w:rsidR="007A4EE2" w:rsidRPr="00A230C1" w:rsidRDefault="007A4EE2" w:rsidP="00A230C1">
      <w:pPr>
        <w:pStyle w:val="NoSpacing"/>
        <w:bidi/>
        <w:rPr>
          <w:rFonts w:cstheme="minorHAnsi"/>
          <w:sz w:val="20"/>
          <w:szCs w:val="20"/>
        </w:rPr>
      </w:pPr>
      <w:r w:rsidRPr="00A230C1">
        <w:rPr>
          <w:rFonts w:cstheme="minorHAnsi"/>
          <w:sz w:val="20"/>
          <w:szCs w:val="20"/>
          <w:rtl/>
        </w:rPr>
        <w:t>در حالات امام سجاد علی بن الحسین(ع) آمده است که: خدمتکارش آب بر سر حضرت می ریخت، ظرف آب افتاد و حضرت را مجروح کرد، امام(ع) سر را بلند کرد، خدمتکار گفت: "و الکاظمین الغیظ" حضرت فرمود: خشمم را فرو بردم. عرض کرد: "وَ الْعافِینَ عَنِ النَّاسِ" فرمود: خدا تو را ببخشد. عرض کرد: "وَ اللَّهُ یُحِبُّ الْمُحْسِنِینَ" فرمود: برو برای خدا آزادی</w:t>
      </w:r>
      <w:r w:rsidRPr="00A230C1">
        <w:rPr>
          <w:rFonts w:cstheme="minorHAnsi"/>
          <w:sz w:val="20"/>
          <w:szCs w:val="20"/>
        </w:rPr>
        <w:t>. [5]</w:t>
      </w:r>
    </w:p>
    <w:p w:rsidR="007A4EE2" w:rsidRPr="00A230C1" w:rsidRDefault="007A4EE2" w:rsidP="00A230C1">
      <w:pPr>
        <w:pStyle w:val="NoSpacing"/>
        <w:bidi/>
        <w:rPr>
          <w:rFonts w:cstheme="minorHAnsi"/>
          <w:sz w:val="20"/>
          <w:szCs w:val="20"/>
        </w:rPr>
      </w:pPr>
      <w:r w:rsidRPr="00A230C1">
        <w:rPr>
          <w:rFonts w:cstheme="minorHAnsi"/>
          <w:b/>
          <w:bCs/>
          <w:sz w:val="20"/>
          <w:szCs w:val="20"/>
          <w:rtl/>
        </w:rPr>
        <w:t>ه</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در بعضی از روایات اسلامی آمده است: بردگان بعد از هفت سال خود به خود آزاد می شوند، چنان که از امام صادق(ع) می خوانیم: «من کان مؤمنا فقد عتق بعد سبع سنین، اعتقه صاحبه ام لم یعتقه، و لا یحل خدمة من کان مؤمنا بعد سبعة سنین؛ کسی که ایمان داشته باشد بعد از هفت سال آزاد می شود صاحبش بخواهد یا نخواهد و به خدمت گرفتن کسی که ایمان داشته باشد بعد از هفت سال حلال نیست</w:t>
      </w:r>
      <w:r w:rsidRPr="00A230C1">
        <w:rPr>
          <w:rFonts w:cstheme="minorHAnsi"/>
          <w:sz w:val="20"/>
          <w:szCs w:val="20"/>
        </w:rPr>
        <w:t xml:space="preserve">. </w:t>
      </w:r>
      <w:proofErr w:type="gramStart"/>
      <w:r w:rsidRPr="00A230C1">
        <w:rPr>
          <w:rFonts w:cstheme="minorHAnsi"/>
          <w:sz w:val="20"/>
          <w:szCs w:val="20"/>
        </w:rPr>
        <w:t>»[</w:t>
      </w:r>
      <w:proofErr w:type="gramEnd"/>
      <w:r w:rsidRPr="00A230C1">
        <w:rPr>
          <w:rFonts w:cstheme="minorHAnsi"/>
          <w:sz w:val="20"/>
          <w:szCs w:val="20"/>
        </w:rPr>
        <w:t>6]</w:t>
      </w:r>
    </w:p>
    <w:p w:rsidR="007A4EE2" w:rsidRPr="00A230C1" w:rsidRDefault="007A4EE2" w:rsidP="00A230C1">
      <w:pPr>
        <w:pStyle w:val="NoSpacing"/>
        <w:bidi/>
        <w:rPr>
          <w:rFonts w:cstheme="minorHAnsi"/>
          <w:sz w:val="20"/>
          <w:szCs w:val="20"/>
        </w:rPr>
      </w:pPr>
      <w:r w:rsidRPr="00A230C1">
        <w:rPr>
          <w:rFonts w:cstheme="minorHAnsi"/>
          <w:sz w:val="20"/>
          <w:szCs w:val="20"/>
          <w:rtl/>
        </w:rPr>
        <w:t>در همین باب حدیثی از پیامبر گرامی اسلام(ص) نقل شده که فرمود: «ما زال جبرئیل یوصینی بالمملوک حتی ظننت انه سیضرب له اجلا یعتق فیه؛ پیوسته جبرئیل سفارش بردگان را به من می کرد تا آنجا که گمان کردم به زودی برای آن ها مهلتی داده می شود که به هنگام رسیدن آن آزاد شوند</w:t>
      </w:r>
      <w:r w:rsidRPr="00A230C1">
        <w:rPr>
          <w:rFonts w:cstheme="minorHAnsi"/>
          <w:sz w:val="20"/>
          <w:szCs w:val="20"/>
        </w:rPr>
        <w:t xml:space="preserve">. </w:t>
      </w:r>
      <w:proofErr w:type="gramStart"/>
      <w:r w:rsidRPr="00A230C1">
        <w:rPr>
          <w:rFonts w:cstheme="minorHAnsi"/>
          <w:sz w:val="20"/>
          <w:szCs w:val="20"/>
        </w:rPr>
        <w:t>»[</w:t>
      </w:r>
      <w:proofErr w:type="gramEnd"/>
      <w:r w:rsidRPr="00A230C1">
        <w:rPr>
          <w:rFonts w:cstheme="minorHAnsi"/>
          <w:sz w:val="20"/>
          <w:szCs w:val="20"/>
        </w:rPr>
        <w:t>7]</w:t>
      </w:r>
    </w:p>
    <w:p w:rsidR="007A4EE2" w:rsidRPr="00A230C1" w:rsidRDefault="007A4EE2" w:rsidP="00A230C1">
      <w:pPr>
        <w:pStyle w:val="NoSpacing"/>
        <w:bidi/>
        <w:rPr>
          <w:rFonts w:cstheme="minorHAnsi"/>
          <w:sz w:val="20"/>
          <w:szCs w:val="20"/>
        </w:rPr>
      </w:pPr>
      <w:r w:rsidRPr="00A230C1">
        <w:rPr>
          <w:rFonts w:cstheme="minorHAnsi"/>
          <w:b/>
          <w:bCs/>
          <w:sz w:val="20"/>
          <w:szCs w:val="20"/>
          <w:rtl/>
        </w:rPr>
        <w:t>و</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کسی که برده مشترکی را نسبت به سهم خود آزاد کند، موظف است بقیه را نیز بخرد و آزاد کند. [8] و هر گاه بخشی از برده ای را که مالک تمام آن است آزاد کند، این آزادی سرایت کرده و خود بخود، همه آزاد خواهد شد</w:t>
      </w:r>
      <w:r w:rsidRPr="00A230C1">
        <w:rPr>
          <w:rFonts w:cstheme="minorHAnsi"/>
          <w:sz w:val="20"/>
          <w:szCs w:val="20"/>
        </w:rPr>
        <w:t>. [9]</w:t>
      </w:r>
    </w:p>
    <w:p w:rsidR="007A4EE2" w:rsidRPr="00A230C1" w:rsidRDefault="007A4EE2" w:rsidP="00A230C1">
      <w:pPr>
        <w:pStyle w:val="NoSpacing"/>
        <w:bidi/>
        <w:rPr>
          <w:rFonts w:cstheme="minorHAnsi"/>
          <w:sz w:val="20"/>
          <w:szCs w:val="20"/>
        </w:rPr>
      </w:pPr>
      <w:r w:rsidRPr="00A230C1">
        <w:rPr>
          <w:rFonts w:cstheme="minorHAnsi"/>
          <w:b/>
          <w:bCs/>
          <w:sz w:val="20"/>
          <w:szCs w:val="20"/>
          <w:rtl/>
        </w:rPr>
        <w:t>ز</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هر گاه کسی پدر یا مادر، اجداد، فرزندان، عمو، عمه، دایی، خاله، برادر، خواهر، برادرزاده و یا خواهرزاده خود را مالک شود، فورا آزاد می شوند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ج</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هر گاه مالک از کنیز خود صاحب فرزندی شود، فروختن آن کنیز جایز نیست و باید بعد از سهم ارث فرزندش آزاد شود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این امر وسیله آزادی بسیاری از بردگان می شد، زیرا بسیاری از کنیزان به منزله همسر صاحب خود بودند و از آنها فرزند داشتند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ط</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کفاره بسیاری از تخلفات در اسلام آزاد کردن بردگان قرار داده شده(کفاره قتل خطا - کفاره ترک عمدی روزه و کفاره قسم را به عنوان نمونه در اینجا می توان نام برد)</w:t>
      </w:r>
    </w:p>
    <w:p w:rsidR="007A4EE2" w:rsidRPr="00A230C1" w:rsidRDefault="007A4EE2" w:rsidP="00A230C1">
      <w:pPr>
        <w:pStyle w:val="NoSpacing"/>
        <w:bidi/>
        <w:rPr>
          <w:rFonts w:cstheme="minorHAnsi"/>
          <w:sz w:val="20"/>
          <w:szCs w:val="20"/>
        </w:rPr>
      </w:pPr>
      <w:r w:rsidRPr="00A230C1">
        <w:rPr>
          <w:rFonts w:cstheme="minorHAnsi"/>
          <w:b/>
          <w:bCs/>
          <w:sz w:val="20"/>
          <w:szCs w:val="20"/>
          <w:rtl/>
        </w:rPr>
        <w:t>ی</w:t>
      </w:r>
      <w:r w:rsidRPr="00A230C1">
        <w:rPr>
          <w:rFonts w:cstheme="minorHAnsi"/>
          <w:b/>
          <w:bCs/>
          <w:sz w:val="20"/>
          <w:szCs w:val="20"/>
        </w:rPr>
        <w:t xml:space="preserve"> -</w:t>
      </w:r>
      <w:r w:rsidRPr="00A230C1">
        <w:rPr>
          <w:rFonts w:cstheme="minorHAnsi"/>
          <w:sz w:val="20"/>
          <w:szCs w:val="20"/>
        </w:rPr>
        <w:t> </w:t>
      </w:r>
      <w:r w:rsidRPr="00A230C1">
        <w:rPr>
          <w:rFonts w:cstheme="minorHAnsi"/>
          <w:sz w:val="20"/>
          <w:szCs w:val="20"/>
          <w:rtl/>
        </w:rPr>
        <w:t>پاره ای از مجازات های سخت است که اگر صاحب برده نسبت به برده اش انجام دهد، خود به خود، آزاد می شود</w:t>
      </w:r>
      <w:r w:rsidRPr="00A230C1">
        <w:rPr>
          <w:rFonts w:cstheme="minorHAnsi"/>
          <w:sz w:val="20"/>
          <w:szCs w:val="20"/>
        </w:rPr>
        <w:t>. [10]</w:t>
      </w:r>
    </w:p>
    <w:p w:rsidR="007A4EE2" w:rsidRPr="00A230C1" w:rsidRDefault="007A4EE2" w:rsidP="00A230C1">
      <w:pPr>
        <w:pStyle w:val="NoSpacing"/>
        <w:bidi/>
        <w:rPr>
          <w:rFonts w:cstheme="minorHAnsi"/>
          <w:b/>
          <w:bCs/>
          <w:sz w:val="20"/>
          <w:szCs w:val="20"/>
        </w:rPr>
      </w:pPr>
      <w:r w:rsidRPr="00A230C1">
        <w:rPr>
          <w:rFonts w:cstheme="minorHAnsi"/>
          <w:b/>
          <w:bCs/>
          <w:sz w:val="20"/>
          <w:szCs w:val="20"/>
          <w:rtl/>
        </w:rPr>
        <w:t>: احیای شخصیت بردگان</w:t>
      </w:r>
    </w:p>
    <w:p w:rsidR="007A4EE2" w:rsidRPr="00A230C1" w:rsidRDefault="007A4EE2" w:rsidP="00A230C1">
      <w:pPr>
        <w:pStyle w:val="NoSpacing"/>
        <w:bidi/>
        <w:rPr>
          <w:rFonts w:cstheme="minorHAnsi"/>
          <w:sz w:val="20"/>
          <w:szCs w:val="20"/>
        </w:rPr>
      </w:pPr>
      <w:r w:rsidRPr="00A230C1">
        <w:rPr>
          <w:rFonts w:cstheme="minorHAnsi"/>
          <w:sz w:val="20"/>
          <w:szCs w:val="20"/>
          <w:rtl/>
        </w:rPr>
        <w:t>در دوران برزخی که بردگان مسیر خود را طبق برنامه حساب شده اسلام به سوی آزادی می پیمایند، اسلام برای احیای حقوق آنها اقدامات وسیعی کرده است و شخصیت انسانی آنان را احیاء نموده، تا آنجا که از نظر شخصیت انسانی، هیچ تفاوتی میان بردگان و افراد آزاد نمی گذارد و معیار ارزش را همان تقوا قرار می دهد، لذا به بردگان اجازه می دهد همه گونه پست های مهم اجتماعی را عهده دار شوند، تا آنجا که بردگان می توانند مقام مهم قضاوت را عهده دار شوند</w:t>
      </w:r>
      <w:r w:rsidRPr="00A230C1">
        <w:rPr>
          <w:rFonts w:cstheme="minorHAnsi"/>
          <w:sz w:val="20"/>
          <w:szCs w:val="20"/>
        </w:rPr>
        <w:t>. [11]</w:t>
      </w:r>
    </w:p>
    <w:p w:rsidR="007A4EE2" w:rsidRPr="00A230C1" w:rsidRDefault="007A4EE2" w:rsidP="00A230C1">
      <w:pPr>
        <w:pStyle w:val="NoSpacing"/>
        <w:bidi/>
        <w:rPr>
          <w:rFonts w:cstheme="minorHAnsi"/>
          <w:sz w:val="20"/>
          <w:szCs w:val="20"/>
        </w:rPr>
      </w:pPr>
      <w:r w:rsidRPr="00A230C1">
        <w:rPr>
          <w:rFonts w:cstheme="minorHAnsi"/>
          <w:sz w:val="20"/>
          <w:szCs w:val="20"/>
          <w:rtl/>
        </w:rPr>
        <w:t>در عصر پیامبر(ص) نیز مقامات برجسته ای از فرماندهی لشکر گرفته تا پست های حساس دیگر به بردگان یا بردگان آزاد شده سپرده شد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بسیاری از یاران بزرگ پیامبر(ص) بردگان بودند و یا بردگان آزاد شده، و در حقیقت بسیاری از آنها به صورت معاون برای بزرگان اسلام انجام وظیفه می کردند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سلمان و بلال و عمار یاسر و قنبر را در این گروه می توان نام برد، بعد از غزوه بنی المصطلق پیامبر(ص) با یکی از کنیزان آزاد شده این قبیله ازدواج کرد و همین امر بهانه آزادی تمام اسرای قبیله را فراهم کرد</w:t>
      </w:r>
      <w:r w:rsidRPr="00A230C1">
        <w:rPr>
          <w:rFonts w:cstheme="minorHAnsi"/>
          <w:sz w:val="20"/>
          <w:szCs w:val="20"/>
        </w:rPr>
        <w:t>.</w:t>
      </w:r>
    </w:p>
    <w:p w:rsidR="007A4EE2" w:rsidRPr="00A230C1" w:rsidRDefault="007A4EE2" w:rsidP="00A230C1">
      <w:pPr>
        <w:pStyle w:val="NoSpacing"/>
        <w:bidi/>
        <w:rPr>
          <w:rFonts w:cstheme="minorHAnsi"/>
          <w:b/>
          <w:bCs/>
          <w:sz w:val="20"/>
          <w:szCs w:val="20"/>
        </w:rPr>
      </w:pPr>
      <w:r w:rsidRPr="00A230C1">
        <w:rPr>
          <w:rFonts w:cstheme="minorHAnsi"/>
          <w:b/>
          <w:bCs/>
          <w:sz w:val="20"/>
          <w:szCs w:val="20"/>
          <w:rtl/>
        </w:rPr>
        <w:t>- رفتار انسانی با بردگان</w:t>
      </w:r>
    </w:p>
    <w:p w:rsidR="007A4EE2" w:rsidRPr="00A230C1" w:rsidRDefault="007A4EE2" w:rsidP="00A230C1">
      <w:pPr>
        <w:pStyle w:val="NoSpacing"/>
        <w:bidi/>
        <w:rPr>
          <w:rFonts w:cstheme="minorHAnsi"/>
          <w:sz w:val="20"/>
          <w:szCs w:val="20"/>
        </w:rPr>
      </w:pPr>
      <w:r w:rsidRPr="00A230C1">
        <w:rPr>
          <w:rFonts w:cstheme="minorHAnsi"/>
          <w:sz w:val="20"/>
          <w:szCs w:val="20"/>
          <w:rtl/>
        </w:rPr>
        <w:t>در اسلام دستورات زیادی درباره رفق و مدارا با بردگان وارد شده تا آنجا که آنها را در زندگی صاحبان خود شریک و سهیم کرده است.پیغمبر اسلام(ص) می فرمود: کسی که برادرش زیر دست او است باید، از آنچه می خورد به او بخوراند و از آنچه می پوشد به او بپوشاند، و زیادتر از توانایی به او تکلیف نکند</w:t>
      </w:r>
      <w:r w:rsidRPr="00A230C1">
        <w:rPr>
          <w:rFonts w:cstheme="minorHAnsi"/>
          <w:sz w:val="20"/>
          <w:szCs w:val="20"/>
        </w:rPr>
        <w:t>. [12]</w:t>
      </w:r>
    </w:p>
    <w:p w:rsidR="007A4EE2" w:rsidRPr="00A230C1" w:rsidRDefault="007A4EE2" w:rsidP="00A230C1">
      <w:pPr>
        <w:pStyle w:val="NoSpacing"/>
        <w:bidi/>
        <w:rPr>
          <w:rFonts w:cstheme="minorHAnsi"/>
          <w:sz w:val="20"/>
          <w:szCs w:val="20"/>
        </w:rPr>
      </w:pPr>
      <w:r w:rsidRPr="00A230C1">
        <w:rPr>
          <w:rFonts w:cstheme="minorHAnsi"/>
          <w:sz w:val="20"/>
          <w:szCs w:val="20"/>
          <w:rtl/>
        </w:rPr>
        <w:t>علی(ع) به غلام خود، قنبر می فرمود: من از خدای خود شرم دارم که لباسی بهتر از تو بپوشم، زیرا رسول خدا(ص) می فرمود: از آنچه خودتان می پوشید بر آنها بپوشانید و از آنچه خود می خورید به آنها غذا دهید</w:t>
      </w:r>
      <w:r w:rsidRPr="00A230C1">
        <w:rPr>
          <w:rFonts w:cstheme="minorHAnsi"/>
          <w:sz w:val="20"/>
          <w:szCs w:val="20"/>
        </w:rPr>
        <w:t>. [13]</w:t>
      </w:r>
    </w:p>
    <w:p w:rsidR="007A4EE2" w:rsidRPr="00A230C1" w:rsidRDefault="007A4EE2" w:rsidP="00A230C1">
      <w:pPr>
        <w:pStyle w:val="NoSpacing"/>
        <w:bidi/>
        <w:rPr>
          <w:rFonts w:cstheme="minorHAnsi"/>
          <w:sz w:val="20"/>
          <w:szCs w:val="20"/>
        </w:rPr>
      </w:pPr>
      <w:r w:rsidRPr="00A230C1">
        <w:rPr>
          <w:rFonts w:cstheme="minorHAnsi"/>
          <w:sz w:val="20"/>
          <w:szCs w:val="20"/>
          <w:rtl/>
        </w:rPr>
        <w:t>امام صادق(ع) می فرماید: هنگامی که پدرم به غلامی دستور انجام کاری می داد، ملاحظه می کرد، اگر کار سنگینی بود بسم اللَّه می گفت و خودش وارد عمل می شد و به آنها کمک می کرد</w:t>
      </w:r>
      <w:r w:rsidRPr="00A230C1">
        <w:rPr>
          <w:rFonts w:cstheme="minorHAnsi"/>
          <w:sz w:val="20"/>
          <w:szCs w:val="20"/>
        </w:rPr>
        <w:t>. [14]</w:t>
      </w:r>
    </w:p>
    <w:p w:rsidR="007A4EE2" w:rsidRPr="00A230C1" w:rsidRDefault="007A4EE2" w:rsidP="00A230C1">
      <w:pPr>
        <w:pStyle w:val="NoSpacing"/>
        <w:bidi/>
        <w:rPr>
          <w:rFonts w:cstheme="minorHAnsi"/>
          <w:sz w:val="20"/>
          <w:szCs w:val="20"/>
        </w:rPr>
      </w:pPr>
      <w:r w:rsidRPr="00A230C1">
        <w:rPr>
          <w:rFonts w:cstheme="minorHAnsi"/>
          <w:sz w:val="20"/>
          <w:szCs w:val="20"/>
          <w:rtl/>
        </w:rPr>
        <w:t>خوشرفتاری اسلام نسبت به بردگان در این دوران انتقالی به اندازه ای است که حتی بیگانگان از اسلام نیز روی آن تاکید و تمجید کرده اند</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به عنوان نمونه، جرجی زیدان در تاریخ تمدن خود چنین می گوید: «اسلام به بردگان فوق العاده مهربان است. پیغمبر اسلام(ص) در باره بردگان سفارش بسیار نموده، از آن جمله می فرماید: "کاری که برده تاب آن را ندارد به او واگذار نکنید، و هر چه خودتان می خورید به او بدهید" در جای دیگر می فرماید</w:t>
      </w:r>
      <w:r w:rsidRPr="00A230C1">
        <w:rPr>
          <w:rFonts w:cstheme="minorHAnsi"/>
          <w:sz w:val="20"/>
          <w:szCs w:val="20"/>
        </w:rPr>
        <w:t>: </w:t>
      </w:r>
      <w:r w:rsidRPr="00A230C1">
        <w:rPr>
          <w:rFonts w:cstheme="minorHAnsi"/>
          <w:b/>
          <w:bCs/>
          <w:sz w:val="20"/>
          <w:szCs w:val="20"/>
          <w:rtl/>
        </w:rPr>
        <w:t>به بندگان خود کنیز و غلام نگویید، بلکه آنها را "پسرم" و "دخترم" خطاب کنید</w:t>
      </w:r>
      <w:r w:rsidRPr="00A230C1">
        <w:rPr>
          <w:rFonts w:cstheme="minorHAnsi"/>
          <w:b/>
          <w:bCs/>
          <w:sz w:val="20"/>
          <w:szCs w:val="20"/>
        </w:rPr>
        <w:t>!</w:t>
      </w:r>
      <w:r w:rsidRPr="00A230C1">
        <w:rPr>
          <w:rFonts w:cstheme="minorHAnsi"/>
          <w:sz w:val="20"/>
          <w:szCs w:val="20"/>
          <w:rtl/>
        </w:rPr>
        <w:t>قرآن نیز در باره بردگان سفارش جالبی کرده و می گوید</w:t>
      </w:r>
      <w:r w:rsidRPr="00A230C1">
        <w:rPr>
          <w:rFonts w:cstheme="minorHAnsi"/>
          <w:sz w:val="20"/>
          <w:szCs w:val="20"/>
        </w:rPr>
        <w:t>:</w:t>
      </w:r>
      <w:r w:rsidRPr="00A230C1">
        <w:rPr>
          <w:rFonts w:cstheme="minorHAnsi"/>
          <w:b/>
          <w:bCs/>
          <w:sz w:val="20"/>
          <w:szCs w:val="20"/>
        </w:rPr>
        <w:t> "</w:t>
      </w:r>
      <w:r w:rsidRPr="00A230C1">
        <w:rPr>
          <w:rFonts w:cstheme="minorHAnsi"/>
          <w:b/>
          <w:bCs/>
          <w:sz w:val="20"/>
          <w:szCs w:val="20"/>
          <w:rtl/>
        </w:rPr>
        <w:t>خدا را بپرستید، برای او شریک نگیرید، با پدر و مادر و خویشان و یتیمان و بینوایان همسایگان نزدیک و دور و دوستان، و آوارگان، و بردگان، جز نیکوکاری رفتاری نداشته باشید، خداوند از خودپسندی بیزار است</w:t>
      </w:r>
      <w:r w:rsidRPr="00A230C1">
        <w:rPr>
          <w:rFonts w:cstheme="minorHAnsi"/>
          <w:b/>
          <w:bCs/>
          <w:sz w:val="20"/>
          <w:szCs w:val="20"/>
        </w:rPr>
        <w:t>.</w:t>
      </w:r>
      <w:r w:rsidRPr="00A230C1">
        <w:rPr>
          <w:rFonts w:cstheme="minorHAnsi"/>
          <w:sz w:val="20"/>
          <w:szCs w:val="20"/>
        </w:rPr>
        <w:t> "[15]</w:t>
      </w:r>
    </w:p>
    <w:p w:rsidR="007A4EE2" w:rsidRPr="00A230C1" w:rsidRDefault="007A4EE2" w:rsidP="00A230C1">
      <w:pPr>
        <w:pStyle w:val="NoSpacing"/>
        <w:bidi/>
        <w:rPr>
          <w:rFonts w:cstheme="minorHAnsi"/>
          <w:b/>
          <w:bCs/>
          <w:sz w:val="20"/>
          <w:szCs w:val="20"/>
        </w:rPr>
      </w:pPr>
      <w:r w:rsidRPr="00A230C1">
        <w:rPr>
          <w:rFonts w:cstheme="minorHAnsi"/>
          <w:b/>
          <w:bCs/>
          <w:sz w:val="20"/>
          <w:szCs w:val="20"/>
          <w:rtl/>
        </w:rPr>
        <w:t>- بدترین کار انسان فروشی است</w:t>
      </w:r>
      <w:r w:rsidRPr="00A230C1">
        <w:rPr>
          <w:rFonts w:cstheme="minorHAnsi"/>
          <w:b/>
          <w:bCs/>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اصولا در اسلام خرید و فروش بردگان یکی از منفورترین معاملات است تا آنجا که در حدیثی از پیغمبر اکرم(ص) آمده است: «شر الناس من باع الناس؛ بدترین مردم کسی است که انسان هارا بفروشد</w:t>
      </w:r>
      <w:r w:rsidRPr="00A230C1">
        <w:rPr>
          <w:rFonts w:cstheme="minorHAnsi"/>
          <w:b/>
          <w:bCs/>
          <w:sz w:val="20"/>
          <w:szCs w:val="20"/>
        </w:rPr>
        <w:t xml:space="preserve">. </w:t>
      </w:r>
      <w:proofErr w:type="gramStart"/>
      <w:r w:rsidRPr="00A230C1">
        <w:rPr>
          <w:rFonts w:cstheme="minorHAnsi"/>
          <w:b/>
          <w:bCs/>
          <w:sz w:val="20"/>
          <w:szCs w:val="20"/>
        </w:rPr>
        <w:t>»</w:t>
      </w:r>
      <w:r w:rsidRPr="00A230C1">
        <w:rPr>
          <w:rFonts w:cstheme="minorHAnsi"/>
          <w:sz w:val="20"/>
          <w:szCs w:val="20"/>
        </w:rPr>
        <w:t>[</w:t>
      </w:r>
      <w:proofErr w:type="gramEnd"/>
      <w:r w:rsidRPr="00A230C1">
        <w:rPr>
          <w:rFonts w:cstheme="minorHAnsi"/>
          <w:sz w:val="20"/>
          <w:szCs w:val="20"/>
        </w:rPr>
        <w:t>16]</w:t>
      </w:r>
    </w:p>
    <w:p w:rsidR="007A4EE2" w:rsidRPr="00A230C1" w:rsidRDefault="007A4EE2" w:rsidP="00A230C1">
      <w:pPr>
        <w:pStyle w:val="NoSpacing"/>
        <w:bidi/>
        <w:rPr>
          <w:rFonts w:cstheme="minorHAnsi"/>
          <w:sz w:val="20"/>
          <w:szCs w:val="20"/>
        </w:rPr>
      </w:pPr>
      <w:r w:rsidRPr="00A230C1">
        <w:rPr>
          <w:rFonts w:cstheme="minorHAnsi"/>
          <w:sz w:val="20"/>
          <w:szCs w:val="20"/>
          <w:rtl/>
        </w:rPr>
        <w:t>همین تعبیر کافی است که نظر نهایی اسلام را در مورد بردگان روشن سازد و نشان دهد جهت گیری برنامه های اسلامی به کدام سو است. و از این جالب تر این که یکی از گناهان نابخشودنی در اسلام سلب آزادی و حریت از انسان ها و تبدیل آنها به یک متاع است، چنان که در حدیثی از پیغمبر گرامی اسلام(ص) آمده است: «ان اللَّه تعالی غافر کل ذنب الا من جحد مهرا، او اغتصب اجیرا اجره، او باع رجلا حرا؛ خداوند هر گناهی را می بخشد جز(سه گناه): کسی که مهر همسرش را انکار کند، یا حق کارگری را غصب نماید، و یا انسان آزادی را بفروشد. »[17] طبق این حدیث غصب حقوق زنان، و حق کارگران، و سلب آزادی از انسان ها سه گناه نابخشودنی است</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tl/>
        </w:rPr>
        <w:t>همان گونه که در بالا آوردیم، اسلام تنها در یک مورد اجازه برده گیری می دهد و آن در مورد اسیران جنگی است، آن هم هرگز جنبه الزامی ندارد در حالی که در عصر ظهور اسلام، و قرن ها بعد از آن برده گیری از طریق زور و حمله به کشورهای سیاه پوستان و دستگیر کردن انسان های آزاد، و تبدیل آنها به بردگان، بسیار زیاد بود، و گاهی در مقیاس های وحشتناک روی آن معامله می شد، به طوری که در اواخر قرن 18 میلادی، دولت انگلستان هر سال دویست هزار برده را معامله می کرد، و هر سال یکصد هزار نفر را از آفریقا گرفته و به صورت بردگان به آمریکا می بردند</w:t>
      </w:r>
      <w:r w:rsidRPr="00A230C1">
        <w:rPr>
          <w:rFonts w:cstheme="minorHAnsi"/>
          <w:sz w:val="20"/>
          <w:szCs w:val="20"/>
        </w:rPr>
        <w:t>. [18]</w:t>
      </w:r>
    </w:p>
    <w:p w:rsidR="007A4EE2" w:rsidRPr="00A230C1" w:rsidRDefault="007A4EE2" w:rsidP="00A230C1">
      <w:pPr>
        <w:pStyle w:val="NoSpacing"/>
        <w:bidi/>
        <w:rPr>
          <w:rFonts w:cstheme="minorHAnsi"/>
          <w:sz w:val="20"/>
          <w:szCs w:val="20"/>
        </w:rPr>
      </w:pPr>
      <w:r w:rsidRPr="00A230C1">
        <w:rPr>
          <w:rFonts w:cstheme="minorHAnsi"/>
          <w:sz w:val="20"/>
          <w:szCs w:val="20"/>
          <w:rtl/>
        </w:rPr>
        <w:t>کوتاه سخن اینکه کسانی که به برنامه اسلام در مورد بردگان خرده گیری می کنند از دور سخنی شنیده اند، و از اصول این برنامه و جهت گیری آن که همان "آزادی تدریجی و بدون ضایعات بردگان" است، اطلاع دقیقی ندارند، و یا تحت تأثیر افراد مغرضی قرار گرفته اند که به گمان خود این را نقطه ضعف مهمی برای اسلام شمرده و روی آن تبلیغات دامنه داری به راه انداخته اند. [19]آنچه در بالا مطالعه فرمودید گزیده هایی از کتاب تفسیر نمونه بود که با قدری تصرف خدمتتان ارائه نمودیم</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b/>
          <w:bCs/>
          <w:sz w:val="20"/>
          <w:szCs w:val="20"/>
          <w:rtl/>
        </w:rPr>
        <w:t>پی نوشت</w:t>
      </w:r>
      <w:r w:rsidRPr="00A230C1">
        <w:rPr>
          <w:rFonts w:cstheme="minorHAnsi"/>
          <w:b/>
          <w:bCs/>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 </w:t>
      </w:r>
      <w:r w:rsidRPr="00A230C1">
        <w:rPr>
          <w:rFonts w:cstheme="minorHAnsi"/>
          <w:sz w:val="20"/>
          <w:szCs w:val="20"/>
          <w:rtl/>
        </w:rPr>
        <w:t>توبه، آیه60</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[2] </w:t>
      </w:r>
      <w:r w:rsidRPr="00A230C1">
        <w:rPr>
          <w:rFonts w:cstheme="minorHAnsi"/>
          <w:sz w:val="20"/>
          <w:szCs w:val="20"/>
          <w:rtl/>
        </w:rPr>
        <w:t>در زمینه مکاتبه و احکام جالب آن بحث مشروحی در جلد 14 تفسیر نمونه صفحه 459 و 467 آمده است</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[3] </w:t>
      </w:r>
      <w:r w:rsidRPr="00A230C1">
        <w:rPr>
          <w:rFonts w:cstheme="minorHAnsi"/>
          <w:sz w:val="20"/>
          <w:szCs w:val="20"/>
          <w:rtl/>
        </w:rPr>
        <w:t>بحار الانوار، جلد41، صفحه43</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[4] </w:t>
      </w:r>
      <w:r w:rsidRPr="00A230C1">
        <w:rPr>
          <w:rFonts w:cstheme="minorHAnsi"/>
          <w:sz w:val="20"/>
          <w:szCs w:val="20"/>
          <w:rtl/>
        </w:rPr>
        <w:t>وسائل الشیعه، جلد16، صفحه32</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[5] </w:t>
      </w:r>
      <w:r w:rsidRPr="00A230C1">
        <w:rPr>
          <w:rFonts w:cstheme="minorHAnsi"/>
          <w:sz w:val="20"/>
          <w:szCs w:val="20"/>
          <w:rtl/>
        </w:rPr>
        <w:t>تفسیر نور الثقلین، جلد1، صفحه390</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[6] </w:t>
      </w:r>
      <w:r w:rsidRPr="00A230C1">
        <w:rPr>
          <w:rFonts w:cstheme="minorHAnsi"/>
          <w:sz w:val="20"/>
          <w:szCs w:val="20"/>
          <w:rtl/>
        </w:rPr>
        <w:t>وسائل الشیعه، جلد16، صفحه36</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[7] </w:t>
      </w:r>
      <w:r w:rsidRPr="00A230C1">
        <w:rPr>
          <w:rFonts w:cstheme="minorHAnsi"/>
          <w:sz w:val="20"/>
          <w:szCs w:val="20"/>
          <w:rtl/>
        </w:rPr>
        <w:t>همان، صفحه37</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[8] </w:t>
      </w:r>
      <w:r w:rsidRPr="00A230C1">
        <w:rPr>
          <w:rFonts w:cstheme="minorHAnsi"/>
          <w:sz w:val="20"/>
          <w:szCs w:val="20"/>
          <w:rtl/>
        </w:rPr>
        <w:t>وسائل الشیعه، جلد16، صفحه21</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[9] </w:t>
      </w:r>
      <w:r w:rsidRPr="00A230C1">
        <w:rPr>
          <w:rFonts w:cstheme="minorHAnsi"/>
          <w:sz w:val="20"/>
          <w:szCs w:val="20"/>
          <w:rtl/>
        </w:rPr>
        <w:t>شرایع الاسلام، کتاب العتق</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[10] </w:t>
      </w:r>
      <w:r w:rsidRPr="00A230C1">
        <w:rPr>
          <w:rFonts w:cstheme="minorHAnsi"/>
          <w:sz w:val="20"/>
          <w:szCs w:val="20"/>
          <w:rtl/>
        </w:rPr>
        <w:t>وسائل الشیعه، جلد16، صفحه26</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[11] </w:t>
      </w:r>
      <w:r w:rsidRPr="00A230C1">
        <w:rPr>
          <w:rFonts w:cstheme="minorHAnsi"/>
          <w:sz w:val="20"/>
          <w:szCs w:val="20"/>
          <w:rtl/>
        </w:rPr>
        <w:t>شرایع الاسلام، کتاب القضاء</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[12] </w:t>
      </w:r>
      <w:r w:rsidRPr="00A230C1">
        <w:rPr>
          <w:rFonts w:cstheme="minorHAnsi"/>
          <w:sz w:val="20"/>
          <w:szCs w:val="20"/>
          <w:rtl/>
        </w:rPr>
        <w:t>بحار الانوار، جلد74، صفحه141، حدیث11</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[13] </w:t>
      </w:r>
      <w:r w:rsidRPr="00A230C1">
        <w:rPr>
          <w:rFonts w:cstheme="minorHAnsi"/>
          <w:sz w:val="20"/>
          <w:szCs w:val="20"/>
          <w:rtl/>
        </w:rPr>
        <w:t>بحار الانوار، جلد74، صفحه144، حدیث 19</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[14] </w:t>
      </w:r>
      <w:r w:rsidRPr="00A230C1">
        <w:rPr>
          <w:rFonts w:cstheme="minorHAnsi"/>
          <w:sz w:val="20"/>
          <w:szCs w:val="20"/>
          <w:rtl/>
        </w:rPr>
        <w:t>همان، صفحه142، حدیث 13</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[15] </w:t>
      </w:r>
      <w:r w:rsidRPr="00A230C1">
        <w:rPr>
          <w:rFonts w:cstheme="minorHAnsi"/>
          <w:sz w:val="20"/>
          <w:szCs w:val="20"/>
          <w:rtl/>
        </w:rPr>
        <w:t>تاریخ تمدن، جلد4، صفحه54</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[16] </w:t>
      </w:r>
      <w:r w:rsidRPr="00A230C1">
        <w:rPr>
          <w:rFonts w:cstheme="minorHAnsi"/>
          <w:sz w:val="20"/>
          <w:szCs w:val="20"/>
          <w:rtl/>
        </w:rPr>
        <w:t>مستدرک وسائل الشیعه، جلد2، کتاب تجارت، باب19، حدیث1</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[17] </w:t>
      </w:r>
      <w:r w:rsidRPr="00A230C1">
        <w:rPr>
          <w:rFonts w:cstheme="minorHAnsi"/>
          <w:sz w:val="20"/>
          <w:szCs w:val="20"/>
          <w:rtl/>
        </w:rPr>
        <w:t>بحار الانوار، جلد103، صفحه 168، حدیث11</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[18] </w:t>
      </w:r>
      <w:r w:rsidRPr="00A230C1">
        <w:rPr>
          <w:rFonts w:cstheme="minorHAnsi"/>
          <w:sz w:val="20"/>
          <w:szCs w:val="20"/>
          <w:rtl/>
        </w:rPr>
        <w:t>المیزان، جلد6، صفحه368</w:t>
      </w:r>
      <w:r w:rsidRPr="00A230C1">
        <w:rPr>
          <w:rFonts w:cstheme="minorHAnsi"/>
          <w:sz w:val="20"/>
          <w:szCs w:val="20"/>
        </w:rPr>
        <w:t>-</w:t>
      </w:r>
    </w:p>
    <w:p w:rsidR="007A4EE2" w:rsidRPr="00A230C1" w:rsidRDefault="007A4EE2" w:rsidP="00A230C1">
      <w:pPr>
        <w:pStyle w:val="NoSpacing"/>
        <w:bidi/>
        <w:rPr>
          <w:rFonts w:cstheme="minorHAnsi"/>
          <w:sz w:val="20"/>
          <w:szCs w:val="20"/>
        </w:rPr>
      </w:pPr>
      <w:r w:rsidRPr="00A230C1">
        <w:rPr>
          <w:rFonts w:cstheme="minorHAnsi"/>
          <w:sz w:val="20"/>
          <w:szCs w:val="20"/>
        </w:rPr>
        <w:t xml:space="preserve">[19] </w:t>
      </w:r>
      <w:r w:rsidRPr="00A230C1">
        <w:rPr>
          <w:rFonts w:cstheme="minorHAnsi"/>
          <w:sz w:val="20"/>
          <w:szCs w:val="20"/>
          <w:rtl/>
        </w:rPr>
        <w:t>تفسیر نمونه، ج 21، ص 416 تا 423</w:t>
      </w:r>
      <w:r w:rsidRPr="00A230C1">
        <w:rPr>
          <w:rFonts w:cstheme="minorHAnsi"/>
          <w:sz w:val="20"/>
          <w:szCs w:val="20"/>
        </w:rPr>
        <w:t>-</w:t>
      </w:r>
    </w:p>
    <w:p w:rsidR="007A4EE2" w:rsidRPr="00A230C1" w:rsidRDefault="007A4EE2" w:rsidP="00A230C1">
      <w:pPr>
        <w:pStyle w:val="NoSpacing"/>
        <w:bidi/>
        <w:rPr>
          <w:rFonts w:cstheme="minorHAnsi"/>
          <w:sz w:val="20"/>
          <w:szCs w:val="20"/>
          <w:rtl/>
          <w:lang w:bidi="fa-IR"/>
        </w:rPr>
      </w:pPr>
      <w:r w:rsidRPr="00A230C1">
        <w:rPr>
          <w:rFonts w:cstheme="minorHAnsi"/>
          <w:sz w:val="20"/>
          <w:szCs w:val="20"/>
          <w:rtl/>
          <w:lang w:bidi="fa-IR"/>
        </w:rPr>
        <w:t>ر.ک . دانش نامه اسلامی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374"/>
    <w:multiLevelType w:val="multilevel"/>
    <w:tmpl w:val="DD0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CC6426"/>
    <w:multiLevelType w:val="multilevel"/>
    <w:tmpl w:val="84A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76807"/>
    <w:multiLevelType w:val="multilevel"/>
    <w:tmpl w:val="67A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73A49"/>
    <w:multiLevelType w:val="multilevel"/>
    <w:tmpl w:val="9B5E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A79A9"/>
    <w:multiLevelType w:val="multilevel"/>
    <w:tmpl w:val="1E0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F4"/>
    <w:rsid w:val="000D56FB"/>
    <w:rsid w:val="002557A4"/>
    <w:rsid w:val="002667A4"/>
    <w:rsid w:val="003A7E58"/>
    <w:rsid w:val="003E6CB6"/>
    <w:rsid w:val="0046263D"/>
    <w:rsid w:val="005310D7"/>
    <w:rsid w:val="005D69D7"/>
    <w:rsid w:val="006360D0"/>
    <w:rsid w:val="00637BD3"/>
    <w:rsid w:val="00655516"/>
    <w:rsid w:val="00666503"/>
    <w:rsid w:val="00697F72"/>
    <w:rsid w:val="006B39DB"/>
    <w:rsid w:val="007A4EE2"/>
    <w:rsid w:val="00900F95"/>
    <w:rsid w:val="009A7B3B"/>
    <w:rsid w:val="009E3DF4"/>
    <w:rsid w:val="00A230C1"/>
    <w:rsid w:val="00B23DA5"/>
    <w:rsid w:val="00B93D27"/>
    <w:rsid w:val="00C90439"/>
    <w:rsid w:val="00CB0DB5"/>
    <w:rsid w:val="00D1752E"/>
    <w:rsid w:val="00D41F7E"/>
    <w:rsid w:val="00D81EF4"/>
    <w:rsid w:val="00DB3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4703"/>
  <w15:chartTrackingRefBased/>
  <w15:docId w15:val="{1269F74A-1C5B-449C-B063-BEA613F1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55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A4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4E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30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7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E58"/>
    <w:rPr>
      <w:sz w:val="20"/>
      <w:szCs w:val="20"/>
    </w:rPr>
  </w:style>
  <w:style w:type="character" w:styleId="FootnoteReference">
    <w:name w:val="footnote reference"/>
    <w:basedOn w:val="DefaultParagraphFont"/>
    <w:uiPriority w:val="99"/>
    <w:semiHidden/>
    <w:unhideWhenUsed/>
    <w:rsid w:val="003A7E58"/>
    <w:rPr>
      <w:vertAlign w:val="superscript"/>
    </w:rPr>
  </w:style>
  <w:style w:type="paragraph" w:styleId="NormalWeb">
    <w:name w:val="Normal (Web)"/>
    <w:basedOn w:val="Normal"/>
    <w:uiPriority w:val="99"/>
    <w:unhideWhenUsed/>
    <w:rsid w:val="00697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55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A4E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A4EE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30C1"/>
    <w:rPr>
      <w:rFonts w:asciiTheme="majorHAnsi" w:eastAsiaTheme="majorEastAsia" w:hAnsiTheme="majorHAnsi" w:cstheme="majorBidi"/>
      <w:i/>
      <w:iCs/>
      <w:color w:val="2E74B5" w:themeColor="accent1" w:themeShade="BF"/>
    </w:rPr>
  </w:style>
  <w:style w:type="paragraph" w:styleId="NoSpacing">
    <w:name w:val="No Spacing"/>
    <w:uiPriority w:val="1"/>
    <w:qFormat/>
    <w:rsid w:val="00A23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2800">
      <w:bodyDiv w:val="1"/>
      <w:marLeft w:val="0"/>
      <w:marRight w:val="0"/>
      <w:marTop w:val="0"/>
      <w:marBottom w:val="0"/>
      <w:divBdr>
        <w:top w:val="none" w:sz="0" w:space="0" w:color="auto"/>
        <w:left w:val="none" w:sz="0" w:space="0" w:color="auto"/>
        <w:bottom w:val="none" w:sz="0" w:space="0" w:color="auto"/>
        <w:right w:val="none" w:sz="0" w:space="0" w:color="auto"/>
      </w:divBdr>
    </w:div>
    <w:div w:id="433090023">
      <w:bodyDiv w:val="1"/>
      <w:marLeft w:val="0"/>
      <w:marRight w:val="0"/>
      <w:marTop w:val="0"/>
      <w:marBottom w:val="0"/>
      <w:divBdr>
        <w:top w:val="none" w:sz="0" w:space="0" w:color="auto"/>
        <w:left w:val="none" w:sz="0" w:space="0" w:color="auto"/>
        <w:bottom w:val="none" w:sz="0" w:space="0" w:color="auto"/>
        <w:right w:val="none" w:sz="0" w:space="0" w:color="auto"/>
      </w:divBdr>
    </w:div>
    <w:div w:id="469327645">
      <w:bodyDiv w:val="1"/>
      <w:marLeft w:val="0"/>
      <w:marRight w:val="0"/>
      <w:marTop w:val="0"/>
      <w:marBottom w:val="0"/>
      <w:divBdr>
        <w:top w:val="none" w:sz="0" w:space="0" w:color="auto"/>
        <w:left w:val="none" w:sz="0" w:space="0" w:color="auto"/>
        <w:bottom w:val="none" w:sz="0" w:space="0" w:color="auto"/>
        <w:right w:val="none" w:sz="0" w:space="0" w:color="auto"/>
      </w:divBdr>
    </w:div>
    <w:div w:id="615793434">
      <w:bodyDiv w:val="1"/>
      <w:marLeft w:val="0"/>
      <w:marRight w:val="0"/>
      <w:marTop w:val="0"/>
      <w:marBottom w:val="0"/>
      <w:divBdr>
        <w:top w:val="none" w:sz="0" w:space="0" w:color="auto"/>
        <w:left w:val="none" w:sz="0" w:space="0" w:color="auto"/>
        <w:bottom w:val="none" w:sz="0" w:space="0" w:color="auto"/>
        <w:right w:val="none" w:sz="0" w:space="0" w:color="auto"/>
      </w:divBdr>
      <w:divsChild>
        <w:div w:id="1126049670">
          <w:marLeft w:val="0"/>
          <w:marRight w:val="0"/>
          <w:marTop w:val="0"/>
          <w:marBottom w:val="0"/>
          <w:divBdr>
            <w:top w:val="none" w:sz="0" w:space="0" w:color="auto"/>
            <w:left w:val="none" w:sz="0" w:space="0" w:color="auto"/>
            <w:bottom w:val="dotted" w:sz="6" w:space="0" w:color="000000"/>
            <w:right w:val="none" w:sz="0" w:space="0" w:color="auto"/>
          </w:divBdr>
        </w:div>
        <w:div w:id="1583297162">
          <w:marLeft w:val="0"/>
          <w:marRight w:val="0"/>
          <w:marTop w:val="0"/>
          <w:marBottom w:val="0"/>
          <w:divBdr>
            <w:top w:val="none" w:sz="0" w:space="0" w:color="auto"/>
            <w:left w:val="none" w:sz="0" w:space="0" w:color="auto"/>
            <w:bottom w:val="dotted" w:sz="6" w:space="0" w:color="000000"/>
            <w:right w:val="none" w:sz="0" w:space="0" w:color="auto"/>
          </w:divBdr>
        </w:div>
        <w:div w:id="2078353673">
          <w:marLeft w:val="0"/>
          <w:marRight w:val="0"/>
          <w:marTop w:val="0"/>
          <w:marBottom w:val="0"/>
          <w:divBdr>
            <w:top w:val="none" w:sz="0" w:space="0" w:color="auto"/>
            <w:left w:val="none" w:sz="0" w:space="0" w:color="auto"/>
            <w:bottom w:val="dotted" w:sz="6" w:space="0" w:color="000000"/>
            <w:right w:val="none" w:sz="0" w:space="0" w:color="auto"/>
          </w:divBdr>
        </w:div>
        <w:div w:id="1599286187">
          <w:marLeft w:val="0"/>
          <w:marRight w:val="0"/>
          <w:marTop w:val="0"/>
          <w:marBottom w:val="0"/>
          <w:divBdr>
            <w:top w:val="none" w:sz="0" w:space="0" w:color="auto"/>
            <w:left w:val="none" w:sz="0" w:space="0" w:color="auto"/>
            <w:bottom w:val="dotted" w:sz="6" w:space="0" w:color="000000"/>
            <w:right w:val="none" w:sz="0" w:space="0" w:color="auto"/>
          </w:divBdr>
        </w:div>
        <w:div w:id="1147551692">
          <w:marLeft w:val="0"/>
          <w:marRight w:val="0"/>
          <w:marTop w:val="0"/>
          <w:marBottom w:val="0"/>
          <w:divBdr>
            <w:top w:val="none" w:sz="0" w:space="0" w:color="auto"/>
            <w:left w:val="none" w:sz="0" w:space="0" w:color="auto"/>
            <w:bottom w:val="dotted" w:sz="6" w:space="0" w:color="000000"/>
            <w:right w:val="none" w:sz="0" w:space="0" w:color="auto"/>
          </w:divBdr>
        </w:div>
        <w:div w:id="448087730">
          <w:marLeft w:val="0"/>
          <w:marRight w:val="0"/>
          <w:marTop w:val="0"/>
          <w:marBottom w:val="0"/>
          <w:divBdr>
            <w:top w:val="none" w:sz="0" w:space="0" w:color="auto"/>
            <w:left w:val="none" w:sz="0" w:space="0" w:color="auto"/>
            <w:bottom w:val="dotted" w:sz="6" w:space="0" w:color="000000"/>
            <w:right w:val="none" w:sz="0" w:space="0" w:color="auto"/>
          </w:divBdr>
        </w:div>
        <w:div w:id="747120784">
          <w:marLeft w:val="0"/>
          <w:marRight w:val="0"/>
          <w:marTop w:val="0"/>
          <w:marBottom w:val="0"/>
          <w:divBdr>
            <w:top w:val="none" w:sz="0" w:space="0" w:color="auto"/>
            <w:left w:val="none" w:sz="0" w:space="0" w:color="auto"/>
            <w:bottom w:val="dotted" w:sz="6" w:space="0" w:color="000000"/>
            <w:right w:val="none" w:sz="0" w:space="0" w:color="auto"/>
          </w:divBdr>
        </w:div>
      </w:divsChild>
    </w:div>
    <w:div w:id="626592515">
      <w:bodyDiv w:val="1"/>
      <w:marLeft w:val="0"/>
      <w:marRight w:val="0"/>
      <w:marTop w:val="0"/>
      <w:marBottom w:val="0"/>
      <w:divBdr>
        <w:top w:val="none" w:sz="0" w:space="0" w:color="auto"/>
        <w:left w:val="none" w:sz="0" w:space="0" w:color="auto"/>
        <w:bottom w:val="none" w:sz="0" w:space="0" w:color="auto"/>
        <w:right w:val="none" w:sz="0" w:space="0" w:color="auto"/>
      </w:divBdr>
    </w:div>
    <w:div w:id="769934224">
      <w:bodyDiv w:val="1"/>
      <w:marLeft w:val="0"/>
      <w:marRight w:val="0"/>
      <w:marTop w:val="0"/>
      <w:marBottom w:val="0"/>
      <w:divBdr>
        <w:top w:val="none" w:sz="0" w:space="0" w:color="auto"/>
        <w:left w:val="none" w:sz="0" w:space="0" w:color="auto"/>
        <w:bottom w:val="none" w:sz="0" w:space="0" w:color="auto"/>
        <w:right w:val="none" w:sz="0" w:space="0" w:color="auto"/>
      </w:divBdr>
      <w:divsChild>
        <w:div w:id="1104761445">
          <w:marLeft w:val="0"/>
          <w:marRight w:val="0"/>
          <w:marTop w:val="0"/>
          <w:marBottom w:val="0"/>
          <w:divBdr>
            <w:top w:val="none" w:sz="0" w:space="0" w:color="auto"/>
            <w:left w:val="none" w:sz="0" w:space="0" w:color="auto"/>
            <w:bottom w:val="none" w:sz="0" w:space="0" w:color="auto"/>
            <w:right w:val="none" w:sz="0" w:space="0" w:color="auto"/>
          </w:divBdr>
          <w:divsChild>
            <w:div w:id="1289043694">
              <w:marLeft w:val="600"/>
              <w:marRight w:val="0"/>
              <w:marTop w:val="0"/>
              <w:marBottom w:val="0"/>
              <w:divBdr>
                <w:top w:val="none" w:sz="0" w:space="0" w:color="auto"/>
                <w:left w:val="none" w:sz="0" w:space="0" w:color="auto"/>
                <w:bottom w:val="none" w:sz="0" w:space="0" w:color="auto"/>
                <w:right w:val="none" w:sz="0" w:space="0" w:color="auto"/>
              </w:divBdr>
              <w:divsChild>
                <w:div w:id="1596472506">
                  <w:marLeft w:val="0"/>
                  <w:marRight w:val="0"/>
                  <w:marTop w:val="0"/>
                  <w:marBottom w:val="0"/>
                  <w:divBdr>
                    <w:top w:val="none" w:sz="0" w:space="0" w:color="auto"/>
                    <w:left w:val="none" w:sz="0" w:space="0" w:color="auto"/>
                    <w:bottom w:val="none" w:sz="0" w:space="0" w:color="auto"/>
                    <w:right w:val="none" w:sz="0" w:space="0" w:color="auto"/>
                  </w:divBdr>
                  <w:divsChild>
                    <w:div w:id="2137286155">
                      <w:marLeft w:val="150"/>
                      <w:marRight w:val="150"/>
                      <w:marTop w:val="150"/>
                      <w:marBottom w:val="150"/>
                      <w:divBdr>
                        <w:top w:val="single" w:sz="6" w:space="12" w:color="A9C3D9"/>
                        <w:left w:val="single" w:sz="6" w:space="12" w:color="A9C3D9"/>
                        <w:bottom w:val="single" w:sz="6" w:space="12" w:color="A9C3D9"/>
                        <w:right w:val="single" w:sz="6" w:space="12" w:color="A9C3D9"/>
                      </w:divBdr>
                      <w:divsChild>
                        <w:div w:id="87510688">
                          <w:marLeft w:val="0"/>
                          <w:marRight w:val="0"/>
                          <w:marTop w:val="0"/>
                          <w:marBottom w:val="0"/>
                          <w:divBdr>
                            <w:top w:val="none" w:sz="0" w:space="0" w:color="auto"/>
                            <w:left w:val="none" w:sz="0" w:space="0" w:color="auto"/>
                            <w:bottom w:val="none" w:sz="0" w:space="0" w:color="auto"/>
                            <w:right w:val="none" w:sz="0" w:space="0" w:color="auto"/>
                          </w:divBdr>
                        </w:div>
                        <w:div w:id="43523732">
                          <w:marLeft w:val="0"/>
                          <w:marRight w:val="0"/>
                          <w:marTop w:val="0"/>
                          <w:marBottom w:val="0"/>
                          <w:divBdr>
                            <w:top w:val="none" w:sz="0" w:space="0" w:color="auto"/>
                            <w:left w:val="none" w:sz="0" w:space="0" w:color="auto"/>
                            <w:bottom w:val="none" w:sz="0" w:space="0" w:color="auto"/>
                            <w:right w:val="none" w:sz="0" w:space="0" w:color="auto"/>
                          </w:divBdr>
                        </w:div>
                        <w:div w:id="732047837">
                          <w:marLeft w:val="0"/>
                          <w:marRight w:val="0"/>
                          <w:marTop w:val="0"/>
                          <w:marBottom w:val="0"/>
                          <w:divBdr>
                            <w:top w:val="none" w:sz="0" w:space="0" w:color="auto"/>
                            <w:left w:val="none" w:sz="0" w:space="0" w:color="auto"/>
                            <w:bottom w:val="none" w:sz="0" w:space="0" w:color="auto"/>
                            <w:right w:val="none" w:sz="0" w:space="0" w:color="auto"/>
                          </w:divBdr>
                        </w:div>
                        <w:div w:id="538588043">
                          <w:marLeft w:val="0"/>
                          <w:marRight w:val="0"/>
                          <w:marTop w:val="0"/>
                          <w:marBottom w:val="0"/>
                          <w:divBdr>
                            <w:top w:val="none" w:sz="0" w:space="0" w:color="auto"/>
                            <w:left w:val="none" w:sz="0" w:space="0" w:color="auto"/>
                            <w:bottom w:val="none" w:sz="0" w:space="0" w:color="auto"/>
                            <w:right w:val="none" w:sz="0" w:space="0" w:color="auto"/>
                          </w:divBdr>
                        </w:div>
                        <w:div w:id="1976638393">
                          <w:marLeft w:val="0"/>
                          <w:marRight w:val="0"/>
                          <w:marTop w:val="0"/>
                          <w:marBottom w:val="0"/>
                          <w:divBdr>
                            <w:top w:val="none" w:sz="0" w:space="0" w:color="auto"/>
                            <w:left w:val="none" w:sz="0" w:space="0" w:color="auto"/>
                            <w:bottom w:val="none" w:sz="0" w:space="0" w:color="auto"/>
                            <w:right w:val="none" w:sz="0" w:space="0" w:color="auto"/>
                          </w:divBdr>
                        </w:div>
                        <w:div w:id="231699452">
                          <w:marLeft w:val="0"/>
                          <w:marRight w:val="0"/>
                          <w:marTop w:val="0"/>
                          <w:marBottom w:val="0"/>
                          <w:divBdr>
                            <w:top w:val="none" w:sz="0" w:space="0" w:color="auto"/>
                            <w:left w:val="none" w:sz="0" w:space="0" w:color="auto"/>
                            <w:bottom w:val="none" w:sz="0" w:space="0" w:color="auto"/>
                            <w:right w:val="none" w:sz="0" w:space="0" w:color="auto"/>
                          </w:divBdr>
                        </w:div>
                        <w:div w:id="1017080417">
                          <w:marLeft w:val="0"/>
                          <w:marRight w:val="0"/>
                          <w:marTop w:val="0"/>
                          <w:marBottom w:val="0"/>
                          <w:divBdr>
                            <w:top w:val="none" w:sz="0" w:space="0" w:color="auto"/>
                            <w:left w:val="none" w:sz="0" w:space="0" w:color="auto"/>
                            <w:bottom w:val="none" w:sz="0" w:space="0" w:color="auto"/>
                            <w:right w:val="none" w:sz="0" w:space="0" w:color="auto"/>
                          </w:divBdr>
                        </w:div>
                        <w:div w:id="614488280">
                          <w:marLeft w:val="0"/>
                          <w:marRight w:val="0"/>
                          <w:marTop w:val="0"/>
                          <w:marBottom w:val="0"/>
                          <w:divBdr>
                            <w:top w:val="none" w:sz="0" w:space="0" w:color="auto"/>
                            <w:left w:val="none" w:sz="0" w:space="0" w:color="auto"/>
                            <w:bottom w:val="none" w:sz="0" w:space="0" w:color="auto"/>
                            <w:right w:val="none" w:sz="0" w:space="0" w:color="auto"/>
                          </w:divBdr>
                        </w:div>
                        <w:div w:id="2140801030">
                          <w:marLeft w:val="0"/>
                          <w:marRight w:val="0"/>
                          <w:marTop w:val="0"/>
                          <w:marBottom w:val="0"/>
                          <w:divBdr>
                            <w:top w:val="none" w:sz="0" w:space="0" w:color="auto"/>
                            <w:left w:val="none" w:sz="0" w:space="0" w:color="auto"/>
                            <w:bottom w:val="none" w:sz="0" w:space="0" w:color="auto"/>
                            <w:right w:val="none" w:sz="0" w:space="0" w:color="auto"/>
                          </w:divBdr>
                        </w:div>
                        <w:div w:id="1343315390">
                          <w:marLeft w:val="0"/>
                          <w:marRight w:val="0"/>
                          <w:marTop w:val="0"/>
                          <w:marBottom w:val="0"/>
                          <w:divBdr>
                            <w:top w:val="none" w:sz="0" w:space="0" w:color="auto"/>
                            <w:left w:val="none" w:sz="0" w:space="0" w:color="auto"/>
                            <w:bottom w:val="none" w:sz="0" w:space="0" w:color="auto"/>
                            <w:right w:val="none" w:sz="0" w:space="0" w:color="auto"/>
                          </w:divBdr>
                        </w:div>
                        <w:div w:id="13953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29704">
      <w:bodyDiv w:val="1"/>
      <w:marLeft w:val="0"/>
      <w:marRight w:val="0"/>
      <w:marTop w:val="0"/>
      <w:marBottom w:val="0"/>
      <w:divBdr>
        <w:top w:val="none" w:sz="0" w:space="0" w:color="auto"/>
        <w:left w:val="none" w:sz="0" w:space="0" w:color="auto"/>
        <w:bottom w:val="none" w:sz="0" w:space="0" w:color="auto"/>
        <w:right w:val="none" w:sz="0" w:space="0" w:color="auto"/>
      </w:divBdr>
    </w:div>
    <w:div w:id="971709076">
      <w:bodyDiv w:val="1"/>
      <w:marLeft w:val="0"/>
      <w:marRight w:val="0"/>
      <w:marTop w:val="0"/>
      <w:marBottom w:val="0"/>
      <w:divBdr>
        <w:top w:val="none" w:sz="0" w:space="0" w:color="auto"/>
        <w:left w:val="none" w:sz="0" w:space="0" w:color="auto"/>
        <w:bottom w:val="none" w:sz="0" w:space="0" w:color="auto"/>
        <w:right w:val="none" w:sz="0" w:space="0" w:color="auto"/>
      </w:divBdr>
      <w:divsChild>
        <w:div w:id="14698202">
          <w:marLeft w:val="0"/>
          <w:marRight w:val="0"/>
          <w:marTop w:val="0"/>
          <w:marBottom w:val="0"/>
          <w:divBdr>
            <w:top w:val="none" w:sz="0" w:space="0" w:color="auto"/>
            <w:left w:val="none" w:sz="0" w:space="0" w:color="auto"/>
            <w:bottom w:val="none" w:sz="0" w:space="0" w:color="auto"/>
            <w:right w:val="none" w:sz="0" w:space="0" w:color="auto"/>
          </w:divBdr>
        </w:div>
      </w:divsChild>
    </w:div>
    <w:div w:id="1184440704">
      <w:bodyDiv w:val="1"/>
      <w:marLeft w:val="0"/>
      <w:marRight w:val="0"/>
      <w:marTop w:val="0"/>
      <w:marBottom w:val="0"/>
      <w:divBdr>
        <w:top w:val="none" w:sz="0" w:space="0" w:color="auto"/>
        <w:left w:val="none" w:sz="0" w:space="0" w:color="auto"/>
        <w:bottom w:val="none" w:sz="0" w:space="0" w:color="auto"/>
        <w:right w:val="none" w:sz="0" w:space="0" w:color="auto"/>
      </w:divBdr>
    </w:div>
    <w:div w:id="1408766620">
      <w:bodyDiv w:val="1"/>
      <w:marLeft w:val="0"/>
      <w:marRight w:val="0"/>
      <w:marTop w:val="0"/>
      <w:marBottom w:val="0"/>
      <w:divBdr>
        <w:top w:val="none" w:sz="0" w:space="0" w:color="auto"/>
        <w:left w:val="none" w:sz="0" w:space="0" w:color="auto"/>
        <w:bottom w:val="none" w:sz="0" w:space="0" w:color="auto"/>
        <w:right w:val="none" w:sz="0" w:space="0" w:color="auto"/>
      </w:divBdr>
    </w:div>
    <w:div w:id="1453088914">
      <w:bodyDiv w:val="1"/>
      <w:marLeft w:val="0"/>
      <w:marRight w:val="0"/>
      <w:marTop w:val="0"/>
      <w:marBottom w:val="0"/>
      <w:divBdr>
        <w:top w:val="none" w:sz="0" w:space="0" w:color="auto"/>
        <w:left w:val="none" w:sz="0" w:space="0" w:color="auto"/>
        <w:bottom w:val="none" w:sz="0" w:space="0" w:color="auto"/>
        <w:right w:val="none" w:sz="0" w:space="0" w:color="auto"/>
      </w:divBdr>
      <w:divsChild>
        <w:div w:id="1108961423">
          <w:marLeft w:val="0"/>
          <w:marRight w:val="0"/>
          <w:marTop w:val="0"/>
          <w:marBottom w:val="0"/>
          <w:divBdr>
            <w:top w:val="none" w:sz="0" w:space="0" w:color="auto"/>
            <w:left w:val="none" w:sz="0" w:space="0" w:color="auto"/>
            <w:bottom w:val="none" w:sz="0" w:space="0" w:color="auto"/>
            <w:right w:val="none" w:sz="0" w:space="0" w:color="auto"/>
          </w:divBdr>
          <w:divsChild>
            <w:div w:id="723598424">
              <w:marLeft w:val="0"/>
              <w:marRight w:val="0"/>
              <w:marTop w:val="0"/>
              <w:marBottom w:val="0"/>
              <w:divBdr>
                <w:top w:val="none" w:sz="0" w:space="0" w:color="auto"/>
                <w:left w:val="none" w:sz="0" w:space="0" w:color="auto"/>
                <w:bottom w:val="none" w:sz="0" w:space="0" w:color="auto"/>
                <w:right w:val="none" w:sz="0" w:space="0" w:color="auto"/>
              </w:divBdr>
              <w:divsChild>
                <w:div w:id="1923374581">
                  <w:marLeft w:val="600"/>
                  <w:marRight w:val="0"/>
                  <w:marTop w:val="0"/>
                  <w:marBottom w:val="0"/>
                  <w:divBdr>
                    <w:top w:val="none" w:sz="0" w:space="0" w:color="auto"/>
                    <w:left w:val="none" w:sz="0" w:space="0" w:color="auto"/>
                    <w:bottom w:val="none" w:sz="0" w:space="0" w:color="auto"/>
                    <w:right w:val="none" w:sz="0" w:space="0" w:color="auto"/>
                  </w:divBdr>
                  <w:divsChild>
                    <w:div w:id="77138921">
                      <w:marLeft w:val="0"/>
                      <w:marRight w:val="0"/>
                      <w:marTop w:val="0"/>
                      <w:marBottom w:val="0"/>
                      <w:divBdr>
                        <w:top w:val="none" w:sz="0" w:space="0" w:color="auto"/>
                        <w:left w:val="none" w:sz="0" w:space="0" w:color="auto"/>
                        <w:bottom w:val="none" w:sz="0" w:space="0" w:color="auto"/>
                        <w:right w:val="none" w:sz="0" w:space="0" w:color="auto"/>
                      </w:divBdr>
                      <w:divsChild>
                        <w:div w:id="1642691296">
                          <w:marLeft w:val="150"/>
                          <w:marRight w:val="150"/>
                          <w:marTop w:val="150"/>
                          <w:marBottom w:val="150"/>
                          <w:divBdr>
                            <w:top w:val="single" w:sz="12" w:space="8" w:color="A9C3D9"/>
                            <w:left w:val="single" w:sz="12" w:space="8" w:color="A9C3D9"/>
                            <w:bottom w:val="single" w:sz="12" w:space="8" w:color="A9C3D9"/>
                            <w:right w:val="single" w:sz="12" w:space="8" w:color="A9C3D9"/>
                          </w:divBdr>
                        </w:div>
                        <w:div w:id="1607612520">
                          <w:marLeft w:val="150"/>
                          <w:marRight w:val="150"/>
                          <w:marTop w:val="150"/>
                          <w:marBottom w:val="150"/>
                          <w:divBdr>
                            <w:top w:val="single" w:sz="6" w:space="12" w:color="A9C3D9"/>
                            <w:left w:val="single" w:sz="6" w:space="12" w:color="A9C3D9"/>
                            <w:bottom w:val="single" w:sz="6" w:space="12" w:color="A9C3D9"/>
                            <w:right w:val="single" w:sz="6" w:space="12" w:color="A9C3D9"/>
                          </w:divBdr>
                          <w:divsChild>
                            <w:div w:id="407659542">
                              <w:marLeft w:val="0"/>
                              <w:marRight w:val="0"/>
                              <w:marTop w:val="0"/>
                              <w:marBottom w:val="0"/>
                              <w:divBdr>
                                <w:top w:val="none" w:sz="0" w:space="0" w:color="auto"/>
                                <w:left w:val="none" w:sz="0" w:space="0" w:color="auto"/>
                                <w:bottom w:val="none" w:sz="0" w:space="0" w:color="auto"/>
                                <w:right w:val="none" w:sz="0" w:space="0" w:color="auto"/>
                              </w:divBdr>
                            </w:div>
                            <w:div w:id="944071320">
                              <w:marLeft w:val="0"/>
                              <w:marRight w:val="0"/>
                              <w:marTop w:val="0"/>
                              <w:marBottom w:val="0"/>
                              <w:divBdr>
                                <w:top w:val="none" w:sz="0" w:space="0" w:color="auto"/>
                                <w:left w:val="none" w:sz="0" w:space="0" w:color="auto"/>
                                <w:bottom w:val="none" w:sz="0" w:space="0" w:color="auto"/>
                                <w:right w:val="none" w:sz="0" w:space="0" w:color="auto"/>
                              </w:divBdr>
                            </w:div>
                            <w:div w:id="2144885371">
                              <w:marLeft w:val="0"/>
                              <w:marRight w:val="0"/>
                              <w:marTop w:val="0"/>
                              <w:marBottom w:val="0"/>
                              <w:divBdr>
                                <w:top w:val="none" w:sz="0" w:space="0" w:color="auto"/>
                                <w:left w:val="none" w:sz="0" w:space="0" w:color="auto"/>
                                <w:bottom w:val="none" w:sz="0" w:space="0" w:color="auto"/>
                                <w:right w:val="none" w:sz="0" w:space="0" w:color="auto"/>
                              </w:divBdr>
                            </w:div>
                            <w:div w:id="1268852492">
                              <w:marLeft w:val="0"/>
                              <w:marRight w:val="0"/>
                              <w:marTop w:val="0"/>
                              <w:marBottom w:val="0"/>
                              <w:divBdr>
                                <w:top w:val="none" w:sz="0" w:space="0" w:color="auto"/>
                                <w:left w:val="none" w:sz="0" w:space="0" w:color="auto"/>
                                <w:bottom w:val="none" w:sz="0" w:space="0" w:color="auto"/>
                                <w:right w:val="none" w:sz="0" w:space="0" w:color="auto"/>
                              </w:divBdr>
                            </w:div>
                            <w:div w:id="331686383">
                              <w:marLeft w:val="0"/>
                              <w:marRight w:val="0"/>
                              <w:marTop w:val="0"/>
                              <w:marBottom w:val="0"/>
                              <w:divBdr>
                                <w:top w:val="none" w:sz="0" w:space="0" w:color="auto"/>
                                <w:left w:val="none" w:sz="0" w:space="0" w:color="auto"/>
                                <w:bottom w:val="none" w:sz="0" w:space="0" w:color="auto"/>
                                <w:right w:val="none" w:sz="0" w:space="0" w:color="auto"/>
                              </w:divBdr>
                            </w:div>
                            <w:div w:id="1780371893">
                              <w:marLeft w:val="0"/>
                              <w:marRight w:val="0"/>
                              <w:marTop w:val="0"/>
                              <w:marBottom w:val="0"/>
                              <w:divBdr>
                                <w:top w:val="none" w:sz="0" w:space="0" w:color="auto"/>
                                <w:left w:val="none" w:sz="0" w:space="0" w:color="auto"/>
                                <w:bottom w:val="none" w:sz="0" w:space="0" w:color="auto"/>
                                <w:right w:val="none" w:sz="0" w:space="0" w:color="auto"/>
                              </w:divBdr>
                            </w:div>
                            <w:div w:id="878736910">
                              <w:marLeft w:val="0"/>
                              <w:marRight w:val="0"/>
                              <w:marTop w:val="0"/>
                              <w:marBottom w:val="0"/>
                              <w:divBdr>
                                <w:top w:val="none" w:sz="0" w:space="0" w:color="auto"/>
                                <w:left w:val="none" w:sz="0" w:space="0" w:color="auto"/>
                                <w:bottom w:val="none" w:sz="0" w:space="0" w:color="auto"/>
                                <w:right w:val="none" w:sz="0" w:space="0" w:color="auto"/>
                              </w:divBdr>
                            </w:div>
                            <w:div w:id="435754704">
                              <w:marLeft w:val="0"/>
                              <w:marRight w:val="0"/>
                              <w:marTop w:val="0"/>
                              <w:marBottom w:val="0"/>
                              <w:divBdr>
                                <w:top w:val="none" w:sz="0" w:space="0" w:color="auto"/>
                                <w:left w:val="none" w:sz="0" w:space="0" w:color="auto"/>
                                <w:bottom w:val="none" w:sz="0" w:space="0" w:color="auto"/>
                                <w:right w:val="none" w:sz="0" w:space="0" w:color="auto"/>
                              </w:divBdr>
                            </w:div>
                            <w:div w:id="998651215">
                              <w:marLeft w:val="0"/>
                              <w:marRight w:val="0"/>
                              <w:marTop w:val="0"/>
                              <w:marBottom w:val="0"/>
                              <w:divBdr>
                                <w:top w:val="none" w:sz="0" w:space="0" w:color="auto"/>
                                <w:left w:val="none" w:sz="0" w:space="0" w:color="auto"/>
                                <w:bottom w:val="none" w:sz="0" w:space="0" w:color="auto"/>
                                <w:right w:val="none" w:sz="0" w:space="0" w:color="auto"/>
                              </w:divBdr>
                            </w:div>
                            <w:div w:id="602495621">
                              <w:marLeft w:val="0"/>
                              <w:marRight w:val="0"/>
                              <w:marTop w:val="0"/>
                              <w:marBottom w:val="0"/>
                              <w:divBdr>
                                <w:top w:val="none" w:sz="0" w:space="0" w:color="auto"/>
                                <w:left w:val="none" w:sz="0" w:space="0" w:color="auto"/>
                                <w:bottom w:val="none" w:sz="0" w:space="0" w:color="auto"/>
                                <w:right w:val="none" w:sz="0" w:space="0" w:color="auto"/>
                              </w:divBdr>
                            </w:div>
                            <w:div w:id="14478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62338">
              <w:marLeft w:val="0"/>
              <w:marRight w:val="0"/>
              <w:marTop w:val="0"/>
              <w:marBottom w:val="0"/>
              <w:divBdr>
                <w:top w:val="none" w:sz="0" w:space="0" w:color="auto"/>
                <w:left w:val="none" w:sz="0" w:space="0" w:color="auto"/>
                <w:bottom w:val="none" w:sz="0" w:space="0" w:color="auto"/>
                <w:right w:val="none" w:sz="0" w:space="0" w:color="auto"/>
              </w:divBdr>
              <w:divsChild>
                <w:div w:id="649099292">
                  <w:marLeft w:val="0"/>
                  <w:marRight w:val="0"/>
                  <w:marTop w:val="0"/>
                  <w:marBottom w:val="0"/>
                  <w:divBdr>
                    <w:top w:val="none" w:sz="0" w:space="0" w:color="auto"/>
                    <w:left w:val="none" w:sz="0" w:space="0" w:color="auto"/>
                    <w:bottom w:val="none" w:sz="0" w:space="0" w:color="auto"/>
                    <w:right w:val="none" w:sz="0" w:space="0" w:color="auto"/>
                  </w:divBdr>
                </w:div>
                <w:div w:id="108547207">
                  <w:marLeft w:val="0"/>
                  <w:marRight w:val="0"/>
                  <w:marTop w:val="0"/>
                  <w:marBottom w:val="0"/>
                  <w:divBdr>
                    <w:top w:val="none" w:sz="0" w:space="0" w:color="auto"/>
                    <w:left w:val="none" w:sz="0" w:space="0" w:color="auto"/>
                    <w:bottom w:val="none" w:sz="0" w:space="0" w:color="auto"/>
                    <w:right w:val="none" w:sz="0" w:space="0" w:color="auto"/>
                  </w:divBdr>
                </w:div>
                <w:div w:id="1813330198">
                  <w:marLeft w:val="0"/>
                  <w:marRight w:val="0"/>
                  <w:marTop w:val="0"/>
                  <w:marBottom w:val="0"/>
                  <w:divBdr>
                    <w:top w:val="none" w:sz="0" w:space="0" w:color="auto"/>
                    <w:left w:val="none" w:sz="0" w:space="0" w:color="auto"/>
                    <w:bottom w:val="none" w:sz="0" w:space="0" w:color="auto"/>
                    <w:right w:val="none" w:sz="0" w:space="0" w:color="auto"/>
                  </w:divBdr>
                </w:div>
                <w:div w:id="198209013">
                  <w:marLeft w:val="0"/>
                  <w:marRight w:val="0"/>
                  <w:marTop w:val="0"/>
                  <w:marBottom w:val="0"/>
                  <w:divBdr>
                    <w:top w:val="none" w:sz="0" w:space="0" w:color="auto"/>
                    <w:left w:val="none" w:sz="0" w:space="0" w:color="auto"/>
                    <w:bottom w:val="none" w:sz="0" w:space="0" w:color="auto"/>
                    <w:right w:val="none" w:sz="0" w:space="0" w:color="auto"/>
                  </w:divBdr>
                </w:div>
                <w:div w:id="1994410192">
                  <w:marLeft w:val="0"/>
                  <w:marRight w:val="0"/>
                  <w:marTop w:val="0"/>
                  <w:marBottom w:val="0"/>
                  <w:divBdr>
                    <w:top w:val="none" w:sz="0" w:space="0" w:color="auto"/>
                    <w:left w:val="none" w:sz="0" w:space="0" w:color="auto"/>
                    <w:bottom w:val="none" w:sz="0" w:space="0" w:color="auto"/>
                    <w:right w:val="none" w:sz="0" w:space="0" w:color="auto"/>
                  </w:divBdr>
                </w:div>
                <w:div w:id="1659116073">
                  <w:marLeft w:val="0"/>
                  <w:marRight w:val="0"/>
                  <w:marTop w:val="0"/>
                  <w:marBottom w:val="0"/>
                  <w:divBdr>
                    <w:top w:val="none" w:sz="0" w:space="0" w:color="auto"/>
                    <w:left w:val="none" w:sz="0" w:space="0" w:color="auto"/>
                    <w:bottom w:val="none" w:sz="0" w:space="0" w:color="auto"/>
                    <w:right w:val="none" w:sz="0" w:space="0" w:color="auto"/>
                  </w:divBdr>
                </w:div>
                <w:div w:id="485710552">
                  <w:marLeft w:val="0"/>
                  <w:marRight w:val="0"/>
                  <w:marTop w:val="0"/>
                  <w:marBottom w:val="0"/>
                  <w:divBdr>
                    <w:top w:val="none" w:sz="0" w:space="0" w:color="auto"/>
                    <w:left w:val="none" w:sz="0" w:space="0" w:color="auto"/>
                    <w:bottom w:val="none" w:sz="0" w:space="0" w:color="auto"/>
                    <w:right w:val="none" w:sz="0" w:space="0" w:color="auto"/>
                  </w:divBdr>
                </w:div>
                <w:div w:id="1032460907">
                  <w:marLeft w:val="0"/>
                  <w:marRight w:val="0"/>
                  <w:marTop w:val="0"/>
                  <w:marBottom w:val="0"/>
                  <w:divBdr>
                    <w:top w:val="none" w:sz="0" w:space="0" w:color="auto"/>
                    <w:left w:val="none" w:sz="0" w:space="0" w:color="auto"/>
                    <w:bottom w:val="none" w:sz="0" w:space="0" w:color="auto"/>
                    <w:right w:val="none" w:sz="0" w:space="0" w:color="auto"/>
                  </w:divBdr>
                </w:div>
                <w:div w:id="391122163">
                  <w:marLeft w:val="0"/>
                  <w:marRight w:val="0"/>
                  <w:marTop w:val="0"/>
                  <w:marBottom w:val="0"/>
                  <w:divBdr>
                    <w:top w:val="none" w:sz="0" w:space="0" w:color="auto"/>
                    <w:left w:val="none" w:sz="0" w:space="0" w:color="auto"/>
                    <w:bottom w:val="none" w:sz="0" w:space="0" w:color="auto"/>
                    <w:right w:val="none" w:sz="0" w:space="0" w:color="auto"/>
                  </w:divBdr>
                </w:div>
                <w:div w:id="1630359650">
                  <w:marLeft w:val="0"/>
                  <w:marRight w:val="0"/>
                  <w:marTop w:val="0"/>
                  <w:marBottom w:val="0"/>
                  <w:divBdr>
                    <w:top w:val="none" w:sz="0" w:space="0" w:color="auto"/>
                    <w:left w:val="none" w:sz="0" w:space="0" w:color="auto"/>
                    <w:bottom w:val="none" w:sz="0" w:space="0" w:color="auto"/>
                    <w:right w:val="none" w:sz="0" w:space="0" w:color="auto"/>
                  </w:divBdr>
                </w:div>
                <w:div w:id="1564561293">
                  <w:marLeft w:val="0"/>
                  <w:marRight w:val="0"/>
                  <w:marTop w:val="0"/>
                  <w:marBottom w:val="0"/>
                  <w:divBdr>
                    <w:top w:val="none" w:sz="0" w:space="0" w:color="auto"/>
                    <w:left w:val="none" w:sz="0" w:space="0" w:color="auto"/>
                    <w:bottom w:val="none" w:sz="0" w:space="0" w:color="auto"/>
                    <w:right w:val="none" w:sz="0" w:space="0" w:color="auto"/>
                  </w:divBdr>
                </w:div>
                <w:div w:id="639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5626">
      <w:bodyDiv w:val="1"/>
      <w:marLeft w:val="0"/>
      <w:marRight w:val="0"/>
      <w:marTop w:val="0"/>
      <w:marBottom w:val="0"/>
      <w:divBdr>
        <w:top w:val="none" w:sz="0" w:space="0" w:color="auto"/>
        <w:left w:val="none" w:sz="0" w:space="0" w:color="auto"/>
        <w:bottom w:val="none" w:sz="0" w:space="0" w:color="auto"/>
        <w:right w:val="none" w:sz="0" w:space="0" w:color="auto"/>
      </w:divBdr>
      <w:divsChild>
        <w:div w:id="1285581496">
          <w:marLeft w:val="0"/>
          <w:marRight w:val="240"/>
          <w:marTop w:val="0"/>
          <w:marBottom w:val="0"/>
          <w:divBdr>
            <w:top w:val="none" w:sz="0" w:space="0" w:color="auto"/>
            <w:left w:val="none" w:sz="0" w:space="0" w:color="auto"/>
            <w:bottom w:val="none" w:sz="0" w:space="0" w:color="auto"/>
            <w:right w:val="none" w:sz="0" w:space="0" w:color="auto"/>
          </w:divBdr>
          <w:divsChild>
            <w:div w:id="284581836">
              <w:marLeft w:val="0"/>
              <w:marRight w:val="0"/>
              <w:marTop w:val="0"/>
              <w:marBottom w:val="0"/>
              <w:divBdr>
                <w:top w:val="none" w:sz="0" w:space="0" w:color="auto"/>
                <w:left w:val="none" w:sz="0" w:space="0" w:color="auto"/>
                <w:bottom w:val="none" w:sz="0" w:space="0" w:color="auto"/>
                <w:right w:val="none" w:sz="0" w:space="0" w:color="auto"/>
              </w:divBdr>
              <w:divsChild>
                <w:div w:id="1788890048">
                  <w:blockQuote w:val="1"/>
                  <w:marLeft w:val="0"/>
                  <w:marRight w:val="0"/>
                  <w:marTop w:val="0"/>
                  <w:marBottom w:val="0"/>
                  <w:divBdr>
                    <w:top w:val="single" w:sz="12" w:space="12" w:color="757575"/>
                    <w:left w:val="single" w:sz="12" w:space="12" w:color="757575"/>
                    <w:bottom w:val="single" w:sz="18" w:space="12" w:color="00B7ED"/>
                    <w:right w:val="single" w:sz="12" w:space="12" w:color="757575"/>
                  </w:divBdr>
                </w:div>
              </w:divsChild>
            </w:div>
          </w:divsChild>
        </w:div>
      </w:divsChild>
    </w:div>
    <w:div w:id="1743209555">
      <w:bodyDiv w:val="1"/>
      <w:marLeft w:val="0"/>
      <w:marRight w:val="0"/>
      <w:marTop w:val="0"/>
      <w:marBottom w:val="0"/>
      <w:divBdr>
        <w:top w:val="none" w:sz="0" w:space="0" w:color="auto"/>
        <w:left w:val="none" w:sz="0" w:space="0" w:color="auto"/>
        <w:bottom w:val="none" w:sz="0" w:space="0" w:color="auto"/>
        <w:right w:val="none" w:sz="0" w:space="0" w:color="auto"/>
      </w:divBdr>
      <w:divsChild>
        <w:div w:id="68960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8%AC%D9%86%DA%AF_%D8%B5%D9%81%DB%8C%D9%86" TargetMode="External"/><Relationship Id="rId18" Type="http://schemas.openxmlformats.org/officeDocument/2006/relationships/hyperlink" Target="https://fa.wikishia.net/view/%D9%85%D8%A7%D9%84%DA%A9_%D8%A7%D8%B4%D8%AA%D8%B1" TargetMode="External"/><Relationship Id="rId26" Type="http://schemas.openxmlformats.org/officeDocument/2006/relationships/hyperlink" Target="http://lib.eshia.ir/11025/18/27/23062" TargetMode="External"/><Relationship Id="rId39" Type="http://schemas.openxmlformats.org/officeDocument/2006/relationships/hyperlink" Target="https://wiki.ahlolbait.com/%D8%B4%D8%B1%D8%A7%D8%A8_%D8%AE%D9%88%D8%A7%D8%B1%DB%8C" TargetMode="External"/><Relationship Id="rId21" Type="http://schemas.openxmlformats.org/officeDocument/2006/relationships/hyperlink" Target="https://fa.wikishia.net/view/%D9%85%D8%AD%D9%85%D8%AF_%D8%A8%D9%86_%D8%A7%D8%A8%DB%8C%E2%80%8C%D8%A8%DA%A9%D8%B1" TargetMode="External"/><Relationship Id="rId34" Type="http://schemas.openxmlformats.org/officeDocument/2006/relationships/hyperlink" Target="http://lib.eshia.ir/10159/15/520/%D8%A7%D9%84%D8%B9%D8%A7%D8%B4%D8%B1" TargetMode="External"/><Relationship Id="rId42" Type="http://schemas.openxmlformats.org/officeDocument/2006/relationships/hyperlink" Target="https://wiki.ahlolbait.com/%D8%A2%DB%8C%D9%87" TargetMode="External"/><Relationship Id="rId47" Type="http://schemas.openxmlformats.org/officeDocument/2006/relationships/hyperlink" Target="https://wiki.ahlolbait.com/%D8%A2%DB%8C%D9%87_43_%D8%B3%D9%88%D8%B1%D9%87_%D9%86%D8%B3%D8%A7%D8%A1" TargetMode="External"/><Relationship Id="rId50" Type="http://schemas.openxmlformats.org/officeDocument/2006/relationships/hyperlink" Target="https://wiki.ahlolbait.com/%D8%A2%DB%8C%D9%87_90_%D8%B3%D9%88%D8%B1%D9%87_%D9%85%D8%A7%D8%A6%D8%AF%D9%87" TargetMode="External"/><Relationship Id="rId55" Type="http://schemas.openxmlformats.org/officeDocument/2006/relationships/hyperlink" Target="https://wiki.ahlolbait.com/%D8%AD%D9%84%D8%A7%D9%84" TargetMode="External"/><Relationship Id="rId63" Type="http://schemas.openxmlformats.org/officeDocument/2006/relationships/hyperlink" Target="http://wiki.islamicdoc.org/wiki/index.php/%D8%A2%DB%8C%D8%A7%D8%AA_%D8%AE%D9%85%D8%B1" TargetMode="External"/><Relationship Id="rId7" Type="http://schemas.openxmlformats.org/officeDocument/2006/relationships/hyperlink" Target="https://fa.wikishia.net/view/%D8%AE%D9%84%D8%A7%D9%81%D8%AA" TargetMode="External"/><Relationship Id="rId2" Type="http://schemas.openxmlformats.org/officeDocument/2006/relationships/hyperlink" Target="https://fa.wikishia.net/view/%D8%B1%D9%85%D8%B6%D8%A7%D9%86%E2%80%8C" TargetMode="External"/><Relationship Id="rId16" Type="http://schemas.openxmlformats.org/officeDocument/2006/relationships/hyperlink" Target="https://fa.wikishia.net/view/%D9%85%D8%AD%D9%85%D8%AF_%D8%A8%D9%86_%D8%A7%D8%A8%DB%8C%E2%80%8C%D8%A8%DA%A9%D8%B1" TargetMode="External"/><Relationship Id="rId20" Type="http://schemas.openxmlformats.org/officeDocument/2006/relationships/hyperlink" Target="https://fa.wikishia.net/view/%D9%85%D8%AD%D9%85%D8%AF_%D8%A8%D9%86_%D8%A7%D8%A8%DB%8C%E2%80%8C%D8%A8%DA%A9%D8%B1" TargetMode="External"/><Relationship Id="rId29" Type="http://schemas.openxmlformats.org/officeDocument/2006/relationships/hyperlink" Target="http://lib.efatwa.ir/42094/6/65/11210" TargetMode="External"/><Relationship Id="rId41" Type="http://schemas.openxmlformats.org/officeDocument/2006/relationships/hyperlink" Target="https://wiki.ahlolbait.com/%D8%A2%DB%8C%D8%A7%D8%AA" TargetMode="External"/><Relationship Id="rId54" Type="http://schemas.openxmlformats.org/officeDocument/2006/relationships/hyperlink" Target="https://wiki.ahlolbait.com/%D8%B3%D9%88%D8%B1%D9%87_%D9%86%D8%AD%D9%84" TargetMode="External"/><Relationship Id="rId62" Type="http://schemas.openxmlformats.org/officeDocument/2006/relationships/hyperlink" Target="https://wiki.ahlolbait.com/%D8%B3%D9%88%D8%B1%D9%87_%D9%85%D8%A7%D8%A6%D8%AF%D9%87" TargetMode="External"/><Relationship Id="rId1" Type="http://schemas.openxmlformats.org/officeDocument/2006/relationships/hyperlink" Target="https://noorlib.ir/book/view/2354?volumeNumber=4&amp;sectionNumber=1&amp;pageNumber=500&amp;viewType=pdf" TargetMode="External"/><Relationship Id="rId6" Type="http://schemas.openxmlformats.org/officeDocument/2006/relationships/hyperlink" Target="https://fa.wikishia.net/view/%D9%85%D8%AD%D9%85%D8%AF_%D8%A8%D9%86_%D8%A7%D8%A8%DB%8C%E2%80%8C%D8%A8%DA%A9%D8%B1" TargetMode="External"/><Relationship Id="rId11" Type="http://schemas.openxmlformats.org/officeDocument/2006/relationships/hyperlink" Target="https://fa.wikishia.net/view/%D8%A7%D9%85%D8%A7%D9%85_%D8%B9%D9%84%DB%8C(%D8%B9)" TargetMode="External"/><Relationship Id="rId24" Type="http://schemas.openxmlformats.org/officeDocument/2006/relationships/hyperlink" Target="https://fa.wikishia.net/view/%D9%85%D8%AD%D9%85%D8%AF_%D8%A8%D9%86_%D8%A7%D8%A8%DB%8C%E2%80%8C%D8%A8%DA%A9%D8%B1" TargetMode="External"/><Relationship Id="rId32" Type="http://schemas.openxmlformats.org/officeDocument/2006/relationships/hyperlink" Target="http://lib.eshia.ir/10015/3/251/58" TargetMode="External"/><Relationship Id="rId37" Type="http://schemas.openxmlformats.org/officeDocument/2006/relationships/hyperlink" Target="https://wiki.ahlolbait.com/%D9%82%D8%B1%D8%A2%D9%86_%DA%A9%D8%B1%DB%8C%D9%85" TargetMode="External"/><Relationship Id="rId40" Type="http://schemas.openxmlformats.org/officeDocument/2006/relationships/hyperlink" Target="https://wiki.ahlolbait.com/%D8%A7%D8%B3%D9%84%D8%A7%D9%85" TargetMode="External"/><Relationship Id="rId45" Type="http://schemas.openxmlformats.org/officeDocument/2006/relationships/hyperlink" Target="https://wiki.ahlolbait.com/%D8%A2%DB%8C%D9%87_67_%D8%B3%D9%88%D8%B1%D9%87_%D9%86%D8%AD%D9%84" TargetMode="External"/><Relationship Id="rId53" Type="http://schemas.openxmlformats.org/officeDocument/2006/relationships/hyperlink" Target="https://wiki.ahlolbait.com/%D8%A7%D8%B3%D9%84%D8%A7%D9%85" TargetMode="External"/><Relationship Id="rId58" Type="http://schemas.openxmlformats.org/officeDocument/2006/relationships/hyperlink" Target="https://wiki.ahlolbait.com/%D8%B3%D9%88%D8%B1%D9%87_%D8%A8%D9%82%D8%B1%D9%87" TargetMode="External"/><Relationship Id="rId5" Type="http://schemas.openxmlformats.org/officeDocument/2006/relationships/hyperlink" Target="https://fa.wikishia.net/view/%D9%85%D8%A7%D9%84%DA%A9_%D8%A7%D8%B4%D8%AA%D8%B1" TargetMode="External"/><Relationship Id="rId15" Type="http://schemas.openxmlformats.org/officeDocument/2006/relationships/hyperlink" Target="https://fa.wikishia.net/view/%D9%85%D8%B9%D8%A7%D9%88%DB%8C%D8%A9_%D8%A8%D9%86_%D8%A7%D8%A8%DB%8C_%D8%B3%D9%81%DB%8C%D8%A7%D9%86" TargetMode="External"/><Relationship Id="rId23" Type="http://schemas.openxmlformats.org/officeDocument/2006/relationships/hyperlink" Target="https://fa.wikishia.net/view/%D9%85%D8%AD%D9%85%D8%AF_%D8%A8%D9%86_%D8%A7%D8%A8%DB%8C%E2%80%8C%D8%A8%DA%A9%D8%B1" TargetMode="External"/><Relationship Id="rId28" Type="http://schemas.openxmlformats.org/officeDocument/2006/relationships/hyperlink" Target="http://lib.efatwa.ir/42119/2/59/2319" TargetMode="External"/><Relationship Id="rId36" Type="http://schemas.openxmlformats.org/officeDocument/2006/relationships/hyperlink" Target="https://wiki.ahlolbait.com/%D8%A7%D8%AD%DA%A9%D8%A7%D9%85" TargetMode="External"/><Relationship Id="rId49" Type="http://schemas.openxmlformats.org/officeDocument/2006/relationships/hyperlink" Target="https://wiki.ahlolbait.com/%D9%86%D9%85%D8%A7%D8%B2" TargetMode="External"/><Relationship Id="rId57" Type="http://schemas.openxmlformats.org/officeDocument/2006/relationships/hyperlink" Target="https://wiki.ahlolbait.com/%D9%85%D8%AF%DB%8C%D9%86%D9%87" TargetMode="External"/><Relationship Id="rId61" Type="http://schemas.openxmlformats.org/officeDocument/2006/relationships/hyperlink" Target="https://wiki.ahlolbait.com/%D8%A7%D8%AD%DA%A9%D8%A7%D9%85" TargetMode="External"/><Relationship Id="rId10" Type="http://schemas.openxmlformats.org/officeDocument/2006/relationships/hyperlink" Target="https://fa.wikishia.net/view/%D8%A8%DB%8C%D8%B9%D8%AA" TargetMode="External"/><Relationship Id="rId19" Type="http://schemas.openxmlformats.org/officeDocument/2006/relationships/hyperlink" Target="https://fa.wikishia.net/view/%D9%85%D8%AD%D9%85%D8%AF_%D8%A8%D9%86_%D8%A7%D8%A8%DB%8C%E2%80%8C%D8%A8%DA%A9%D8%B1" TargetMode="External"/><Relationship Id="rId31" Type="http://schemas.openxmlformats.org/officeDocument/2006/relationships/hyperlink" Target="http://lib.eshia.ir/11015/13/442/15789" TargetMode="External"/><Relationship Id="rId44" Type="http://schemas.openxmlformats.org/officeDocument/2006/relationships/hyperlink" Target="https://wiki.ahlolbait.com/%D8%B4%D8%B1%D8%A7%D8%A8_%D8%AE%D9%88%D8%A7%D8%B1%DB%8C" TargetMode="External"/><Relationship Id="rId52" Type="http://schemas.openxmlformats.org/officeDocument/2006/relationships/hyperlink" Target="https://wiki.ahlolbait.com/%D8%AC%D8%A7%D9%87%D9%84%DB%8C%D8%AA" TargetMode="External"/><Relationship Id="rId60" Type="http://schemas.openxmlformats.org/officeDocument/2006/relationships/hyperlink" Target="https://wiki.ahlolbait.com/%D9%86%D9%85%D8%A7%D8%B2" TargetMode="External"/><Relationship Id="rId4" Type="http://schemas.openxmlformats.org/officeDocument/2006/relationships/hyperlink" Target="https://fa.wikishia.net/view/%D9%85%D8%AD%D9%85%D8%AF_%D8%A8%D9%86_%D8%A7%D8%A8%DB%8C%E2%80%8C%D8%A8%DA%A9%D8%B1" TargetMode="External"/><Relationship Id="rId9" Type="http://schemas.openxmlformats.org/officeDocument/2006/relationships/hyperlink" Target="https://fa.wikishia.net/view/%D9%85%D8%AD%D9%85%D8%AF_%D8%A8%D9%86_%D8%A7%D8%A8%DB%8C%E2%80%8C%D8%A8%DA%A9%D8%B1" TargetMode="External"/><Relationship Id="rId14" Type="http://schemas.openxmlformats.org/officeDocument/2006/relationships/hyperlink" Target="https://fa.wikishia.net/view/%D8%AD%DA%A9%D9%85%DB%8C%D8%AA" TargetMode="External"/><Relationship Id="rId22" Type="http://schemas.openxmlformats.org/officeDocument/2006/relationships/hyperlink" Target="https://fa.wikishia.net/view/%D9%85%D8%AD%D9%85%D8%AF_%D8%A8%D9%86_%D8%A7%D8%A8%DB%8C%E2%80%8C%D8%A8%DA%A9%D8%B1" TargetMode="External"/><Relationship Id="rId27" Type="http://schemas.openxmlformats.org/officeDocument/2006/relationships/hyperlink" Target="http://lib.eshia.ir/11025/18/27/23063" TargetMode="External"/><Relationship Id="rId30" Type="http://schemas.openxmlformats.org/officeDocument/2006/relationships/hyperlink" Target="http://lib.efatwa.ir/43857/13/250/%D8%AF%D9%84%D9%8A%D9%84%D9%86%D8%A7" TargetMode="External"/><Relationship Id="rId35" Type="http://schemas.openxmlformats.org/officeDocument/2006/relationships/hyperlink" Target="http://lib.eshia.ir/27154/9/205/%D8%A7%D9%84%D8%AB%D8%A7%D9%86%D9%8A" TargetMode="External"/><Relationship Id="rId43" Type="http://schemas.openxmlformats.org/officeDocument/2006/relationships/hyperlink" Target="https://wiki.ahlolbait.com/%D9%82%D8%B1%D8%A2%D9%86_%DA%A9%D8%B1%DB%8C%D9%85" TargetMode="External"/><Relationship Id="rId48" Type="http://schemas.openxmlformats.org/officeDocument/2006/relationships/hyperlink" Target="https://wiki.ahlolbait.com/%D8%A7%DB%8C%D9%85%D8%A7%D9%86" TargetMode="External"/><Relationship Id="rId56" Type="http://schemas.openxmlformats.org/officeDocument/2006/relationships/hyperlink" Target="https://wiki.ahlolbait.com/%D8%AD%D8%B1%D8%A7%D9%85" TargetMode="External"/><Relationship Id="rId8" Type="http://schemas.openxmlformats.org/officeDocument/2006/relationships/hyperlink" Target="https://fa.wikishia.net/view/%D9%82%DB%8C%D8%B3_%D8%A8%D9%86_%D8%B3%D8%B9%D8%AF_%D8%A8%D9%86_%D8%B9%D8%A8%D8%A7%D8%AF%D9%87" TargetMode="External"/><Relationship Id="rId51" Type="http://schemas.openxmlformats.org/officeDocument/2006/relationships/hyperlink" Target="https://wiki.ahlolbait.com/%D8%B4%D8%B1%D8%A7%D8%A8_%D8%AE%D9%88%D8%A7%D8%B1%DB%8C" TargetMode="External"/><Relationship Id="rId3" Type="http://schemas.openxmlformats.org/officeDocument/2006/relationships/hyperlink" Target="https://fa.wikishia.net/view/%D8%B3%D8%A7%D9%84_%DB%B3%DB%B6_%D9%87%D8%AC%D8%B1%DB%8C_%D9%82%D9%85%D8%B1%DB%8C" TargetMode="External"/><Relationship Id="rId12" Type="http://schemas.openxmlformats.org/officeDocument/2006/relationships/hyperlink" Target="https://fa.wikishia.net/view/%D9%85%D8%AD%D9%85%D8%AF_%D8%A8%D9%86_%D8%A7%D8%A8%DB%8C%E2%80%8C%D8%A8%DA%A9%D8%B1" TargetMode="External"/><Relationship Id="rId17" Type="http://schemas.openxmlformats.org/officeDocument/2006/relationships/hyperlink" Target="https://fa.wikishia.net/view/%D9%85%D8%AD%D9%85%D8%AF_%D8%A8%D9%86_%D8%A7%D8%A8%DB%8C%E2%80%8C%D8%A8%DA%A9%D8%B1" TargetMode="External"/><Relationship Id="rId25" Type="http://schemas.openxmlformats.org/officeDocument/2006/relationships/hyperlink" Target="https://fa.wikishia.net/view/%D9%85%D8%AD%D9%85%D8%AF_%D8%A8%D9%86_%D8%A7%D8%A8%DB%8C%E2%80%8C%D8%A8%DA%A9%D8%B1" TargetMode="External"/><Relationship Id="rId33" Type="http://schemas.openxmlformats.org/officeDocument/2006/relationships/hyperlink" Target="http://lib.eshia.ir/27152/13/86/%D8%A7%D9%84%D8%B9%D8%A7%D9%85%D8%A9" TargetMode="External"/><Relationship Id="rId38" Type="http://schemas.openxmlformats.org/officeDocument/2006/relationships/hyperlink" Target="https://wiki.ahlolbait.com/%D8%AD%D8%B1%D8%A7%D9%85" TargetMode="External"/><Relationship Id="rId46" Type="http://schemas.openxmlformats.org/officeDocument/2006/relationships/hyperlink" Target="https://wiki.ahlolbait.com/%D8%A2%DB%8C%D9%87_219_%D8%B3%D9%88%D8%B1%D9%87_%D8%A8%D9%82%D8%B1%D9%87" TargetMode="External"/><Relationship Id="rId59" Type="http://schemas.openxmlformats.org/officeDocument/2006/relationships/hyperlink" Target="https://wiki.ahlolbait.com/%D8%B3%D9%88%D8%B1%D9%87_%D9%86%D8%B3%D8%A7%D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71ED-D2A0-4EB2-BE80-4174220D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2024-09-30T16:55:00Z</dcterms:created>
  <dcterms:modified xsi:type="dcterms:W3CDTF">2024-10-01T01:30:00Z</dcterms:modified>
</cp:coreProperties>
</file>