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1F2" w:rsidRPr="0034691F" w:rsidRDefault="00FD01F2" w:rsidP="00FD01F2">
      <w:pPr>
        <w:bidi/>
        <w:rPr>
          <w:rFonts w:cstheme="minorHAnsi"/>
          <w:sz w:val="40"/>
          <w:szCs w:val="40"/>
          <w:rtl/>
          <w:lang w:bidi="fa-IR"/>
        </w:rPr>
      </w:pPr>
      <w:r w:rsidRPr="0034691F">
        <w:rPr>
          <w:rFonts w:cstheme="minorHAnsi"/>
          <w:sz w:val="40"/>
          <w:szCs w:val="40"/>
          <w:highlight w:val="yellow"/>
          <w:rtl/>
          <w:lang w:bidi="fa-IR"/>
        </w:rPr>
        <w:t xml:space="preserve">4شنبه 4/7/1403-21ربیع الاول 1446- 25سپتامبر 2024- درس 12 فقه القیاده (فقه رهبری رفتاری  سازمانی) – آثار قیادت –  عوامل قیادت – عدالت </w:t>
      </w:r>
      <w:r w:rsidR="00C63813" w:rsidRPr="0034691F">
        <w:rPr>
          <w:rFonts w:cstheme="minorHAnsi"/>
          <w:sz w:val="40"/>
          <w:szCs w:val="40"/>
          <w:highlight w:val="yellow"/>
          <w:rtl/>
          <w:lang w:bidi="fa-IR"/>
        </w:rPr>
        <w:t>درونی و فردی  مدیر قائد شرط کمال عدالت سازمانی .</w:t>
      </w:r>
    </w:p>
    <w:p w:rsidR="00FD01F2" w:rsidRPr="0034691F" w:rsidRDefault="00FD01F2" w:rsidP="00FD01F2">
      <w:pPr>
        <w:bidi/>
        <w:rPr>
          <w:rFonts w:cstheme="minorHAnsi"/>
          <w:color w:val="FF0000"/>
          <w:sz w:val="40"/>
          <w:szCs w:val="40"/>
          <w:rtl/>
          <w:lang w:bidi="fa-IR"/>
        </w:rPr>
      </w:pPr>
      <w:r w:rsidRPr="0034691F">
        <w:rPr>
          <w:rFonts w:cstheme="minorHAnsi"/>
          <w:color w:val="FF0000"/>
          <w:sz w:val="40"/>
          <w:szCs w:val="40"/>
          <w:rtl/>
          <w:lang w:bidi="fa-IR"/>
        </w:rPr>
        <w:t>مساله</w:t>
      </w:r>
      <w:r w:rsidR="00020307">
        <w:rPr>
          <w:rFonts w:cstheme="minorHAnsi" w:hint="cs"/>
          <w:color w:val="FF0000"/>
          <w:sz w:val="40"/>
          <w:szCs w:val="40"/>
          <w:rtl/>
          <w:lang w:bidi="fa-IR"/>
        </w:rPr>
        <w:t>3</w:t>
      </w:r>
      <w:r w:rsidRPr="0034691F">
        <w:rPr>
          <w:rFonts w:cstheme="minorHAnsi"/>
          <w:color w:val="FF0000"/>
          <w:sz w:val="40"/>
          <w:szCs w:val="40"/>
          <w:rtl/>
          <w:lang w:bidi="fa-IR"/>
        </w:rPr>
        <w:t>: قیادت ورهبری رفتاری سازمانی برای تحقق کامل و عالی نفوذ در کارکنان  به غرض انگیختن بالای آنان مبتنی بر  ملکه عدالت درونی و فردی  به عنوان پایه عدالت سازمانی (توزیعی ،مراوده ای و رویه ای) است تا با تحقق تعالی سازمانی مایه نفی سبیل بیگانگان شود. لذا تحصیل عدالت درونی</w:t>
      </w:r>
      <w:r w:rsidR="00C63813" w:rsidRPr="0034691F">
        <w:rPr>
          <w:rFonts w:cstheme="minorHAnsi"/>
          <w:color w:val="FF0000"/>
          <w:sz w:val="40"/>
          <w:szCs w:val="40"/>
          <w:rtl/>
          <w:lang w:bidi="fa-IR"/>
        </w:rPr>
        <w:t xml:space="preserve"> به عنوان شرط کمال عدالت سازمانی</w:t>
      </w:r>
      <w:r w:rsidRPr="0034691F">
        <w:rPr>
          <w:rFonts w:cstheme="minorHAnsi"/>
          <w:color w:val="FF0000"/>
          <w:sz w:val="40"/>
          <w:szCs w:val="40"/>
          <w:rtl/>
          <w:lang w:bidi="fa-IR"/>
        </w:rPr>
        <w:t xml:space="preserve"> واجب است</w:t>
      </w:r>
      <w:r w:rsidR="00C63813" w:rsidRPr="0034691F">
        <w:rPr>
          <w:rFonts w:cstheme="minorHAnsi"/>
          <w:color w:val="FF0000"/>
          <w:sz w:val="40"/>
          <w:szCs w:val="40"/>
          <w:rtl/>
          <w:lang w:bidi="fa-IR"/>
        </w:rPr>
        <w:t>.</w:t>
      </w:r>
    </w:p>
    <w:p w:rsidR="005945F9" w:rsidRPr="0034691F" w:rsidRDefault="00020307" w:rsidP="00507253">
      <w:pPr>
        <w:bidi/>
        <w:rPr>
          <w:rFonts w:cstheme="minorHAnsi"/>
          <w:sz w:val="40"/>
          <w:szCs w:val="40"/>
          <w:rtl/>
          <w:lang w:bidi="fa-IR"/>
        </w:rPr>
      </w:pPr>
      <w:r>
        <w:rPr>
          <w:rFonts w:cstheme="minorHAnsi" w:hint="cs"/>
          <w:sz w:val="40"/>
          <w:szCs w:val="40"/>
          <w:rtl/>
          <w:lang w:bidi="fa-IR"/>
        </w:rPr>
        <w:t>شرح مساله:</w:t>
      </w:r>
      <w:r w:rsidR="0094146F" w:rsidRPr="0034691F">
        <w:rPr>
          <w:rFonts w:cstheme="minorHAnsi"/>
          <w:sz w:val="40"/>
          <w:szCs w:val="40"/>
          <w:rtl/>
          <w:lang w:bidi="fa-IR"/>
        </w:rPr>
        <w:t xml:space="preserve">معلوم شد که عدالت درونی مدیر با نماد عفت ،شجاعت وحکمت مایه نفوذ در کارکنان است نفوذی که در کنار هدایت دو عنصر اصلی قیادت و رهبری رفتاری سازمانی هستند قیادتی که یکی از ارکان ایجاد انگیزش کارکنان است . حال سوال این است که عدالت بیرونی مثل عدالت توزیعی ،رویه ای و مراوده ای چه نقشی در نفوذ در  قلوب ودرون کارکنان هستند پاسخ و فتوا  این است که نفوذ به عنوان رکن قیادت و قیادت به عنوان رکنی از ارکان انگیزش است و انگیزش تام و عالی موثر که  کارمند را با دل و جان به فعالیت داوطلبانه و مجاهدانه وامیدارد  نیاز به قیادت موثر دارد و قیادت  وسیله نفوذ است </w:t>
      </w:r>
      <w:r w:rsidR="001640C9" w:rsidRPr="0034691F">
        <w:rPr>
          <w:rFonts w:cstheme="minorHAnsi"/>
          <w:sz w:val="40"/>
          <w:szCs w:val="40"/>
          <w:rtl/>
          <w:lang w:bidi="fa-IR"/>
        </w:rPr>
        <w:t xml:space="preserve">این تاثیرات عالیه  مبتنی برعدالت درونی مدیر قائد است  اولا وبالذات  . این عدالت است که  مبنای عدالت ها ی توزیعی ،مراوده ای و رویه ای </w:t>
      </w:r>
      <w:r w:rsidR="00C244E2">
        <w:rPr>
          <w:rStyle w:val="FootnoteReference"/>
          <w:rFonts w:cstheme="minorHAnsi"/>
          <w:sz w:val="40"/>
          <w:szCs w:val="40"/>
          <w:rtl/>
          <w:lang w:bidi="fa-IR"/>
        </w:rPr>
        <w:footnoteReference w:id="1"/>
      </w:r>
      <w:r w:rsidR="00AF3A7E">
        <w:rPr>
          <w:rFonts w:cstheme="minorHAnsi" w:hint="cs"/>
          <w:sz w:val="40"/>
          <w:szCs w:val="40"/>
          <w:rtl/>
          <w:lang w:bidi="fa-IR"/>
        </w:rPr>
        <w:t>ا</w:t>
      </w:r>
      <w:r w:rsidR="001640C9" w:rsidRPr="0034691F">
        <w:rPr>
          <w:rFonts w:cstheme="minorHAnsi"/>
          <w:sz w:val="40"/>
          <w:szCs w:val="40"/>
          <w:rtl/>
          <w:lang w:bidi="fa-IR"/>
        </w:rPr>
        <w:t xml:space="preserve">ست  درجه عدالت </w:t>
      </w:r>
      <w:r w:rsidR="00AF3A7E">
        <w:rPr>
          <w:rFonts w:cstheme="minorHAnsi"/>
          <w:sz w:val="40"/>
          <w:szCs w:val="40"/>
          <w:rtl/>
          <w:lang w:bidi="fa-IR"/>
        </w:rPr>
        <w:lastRenderedPageBreak/>
        <w:t xml:space="preserve">درونی درجه </w:t>
      </w:r>
      <w:r w:rsidR="001640C9" w:rsidRPr="0034691F">
        <w:rPr>
          <w:rFonts w:cstheme="minorHAnsi"/>
          <w:sz w:val="40"/>
          <w:szCs w:val="40"/>
          <w:rtl/>
          <w:lang w:bidi="fa-IR"/>
        </w:rPr>
        <w:t xml:space="preserve"> عدالت های بیرونی و محیطی هم هست به عبارت دیگر عدالت های ثلاثه بیرونی ریشه در ملکه عدالت درونی  دارند </w:t>
      </w:r>
      <w:r w:rsidR="004E43A8" w:rsidRPr="0034691F">
        <w:rPr>
          <w:rFonts w:cstheme="minorHAnsi"/>
          <w:sz w:val="40"/>
          <w:szCs w:val="40"/>
          <w:rtl/>
          <w:lang w:bidi="fa-IR"/>
        </w:rPr>
        <w:t xml:space="preserve"> بدون عدالت درونی  وفردی امکان بروز عدالت سازمانی وجود ندارد مگر در درجات غیر بالا  و عادی و کم تاثیر.  که دائره نفود را  محدود میکند و بالمآل قلمرو قیادت را میکاهد .</w:t>
      </w:r>
      <w:r w:rsidR="005B2344" w:rsidRPr="0034691F">
        <w:rPr>
          <w:rFonts w:cstheme="minorHAnsi"/>
          <w:sz w:val="40"/>
          <w:szCs w:val="40"/>
          <w:rtl/>
          <w:lang w:bidi="fa-IR"/>
        </w:rPr>
        <w:t xml:space="preserve">نه این که قیادت را خالی از نفوذ کند درجه </w:t>
      </w:r>
      <w:r w:rsidR="00435DCD">
        <w:rPr>
          <w:rFonts w:cstheme="minorHAnsi"/>
          <w:sz w:val="40"/>
          <w:szCs w:val="40"/>
          <w:rtl/>
          <w:lang w:bidi="fa-IR"/>
        </w:rPr>
        <w:t>آن را میکاهد . قاعده ت</w:t>
      </w:r>
      <w:r w:rsidR="005B2344" w:rsidRPr="0034691F">
        <w:rPr>
          <w:rFonts w:cstheme="minorHAnsi"/>
          <w:sz w:val="40"/>
          <w:szCs w:val="40"/>
          <w:rtl/>
          <w:lang w:bidi="fa-IR"/>
        </w:rPr>
        <w:t>عا</w:t>
      </w:r>
      <w:r w:rsidR="00435DCD">
        <w:rPr>
          <w:rFonts w:cstheme="minorHAnsi" w:hint="cs"/>
          <w:sz w:val="40"/>
          <w:szCs w:val="40"/>
          <w:rtl/>
          <w:lang w:bidi="fa-IR"/>
        </w:rPr>
        <w:t>ل</w:t>
      </w:r>
      <w:r w:rsidR="005B2344" w:rsidRPr="0034691F">
        <w:rPr>
          <w:rFonts w:cstheme="minorHAnsi"/>
          <w:sz w:val="40"/>
          <w:szCs w:val="40"/>
          <w:rtl/>
          <w:lang w:bidi="fa-IR"/>
        </w:rPr>
        <w:t>ی سازمانی</w:t>
      </w:r>
      <w:r w:rsidR="00C244E2">
        <w:rPr>
          <w:rStyle w:val="FootnoteReference"/>
          <w:rFonts w:cstheme="minorHAnsi"/>
          <w:sz w:val="40"/>
          <w:szCs w:val="40"/>
          <w:rtl/>
          <w:lang w:bidi="fa-IR"/>
        </w:rPr>
        <w:footnoteReference w:id="2"/>
      </w:r>
      <w:r w:rsidR="005B2344" w:rsidRPr="0034691F">
        <w:rPr>
          <w:rFonts w:cstheme="minorHAnsi"/>
          <w:sz w:val="40"/>
          <w:szCs w:val="40"/>
          <w:rtl/>
          <w:lang w:bidi="fa-IR"/>
        </w:rPr>
        <w:t xml:space="preserve"> وقاعده بهبود مستمر</w:t>
      </w:r>
      <w:r w:rsidR="00435DCD">
        <w:rPr>
          <w:rStyle w:val="FootnoteReference"/>
          <w:rFonts w:cstheme="minorHAnsi"/>
          <w:sz w:val="40"/>
          <w:szCs w:val="40"/>
          <w:rtl/>
          <w:lang w:bidi="fa-IR"/>
        </w:rPr>
        <w:footnoteReference w:id="3"/>
      </w:r>
      <w:r w:rsidR="005B2344" w:rsidRPr="0034691F">
        <w:rPr>
          <w:rFonts w:cstheme="minorHAnsi"/>
          <w:sz w:val="40"/>
          <w:szCs w:val="40"/>
          <w:rtl/>
          <w:lang w:bidi="fa-IR"/>
        </w:rPr>
        <w:t xml:space="preserve"> امور سازمانی </w:t>
      </w:r>
      <w:r w:rsidR="005B2344" w:rsidRPr="0034691F">
        <w:rPr>
          <w:rFonts w:cstheme="minorHAnsi"/>
          <w:sz w:val="40"/>
          <w:szCs w:val="40"/>
          <w:rtl/>
          <w:lang w:bidi="fa-IR"/>
        </w:rPr>
        <w:lastRenderedPageBreak/>
        <w:t>ایجاب میکند که همواره دنبال عالیتری</w:t>
      </w:r>
      <w:r w:rsidR="00AF3A7E">
        <w:rPr>
          <w:rFonts w:cstheme="minorHAnsi" w:hint="cs"/>
          <w:sz w:val="40"/>
          <w:szCs w:val="40"/>
          <w:rtl/>
          <w:lang w:bidi="fa-IR"/>
        </w:rPr>
        <w:t>ن</w:t>
      </w:r>
      <w:r w:rsidR="005B2344" w:rsidRPr="0034691F">
        <w:rPr>
          <w:rFonts w:cstheme="minorHAnsi"/>
          <w:sz w:val="40"/>
          <w:szCs w:val="40"/>
          <w:rtl/>
          <w:lang w:bidi="fa-IR"/>
        </w:rPr>
        <w:t xml:space="preserve"> در جات  رهبری انگیزاننده  ب</w:t>
      </w:r>
      <w:r w:rsidR="00AF3A7E">
        <w:rPr>
          <w:rFonts w:cstheme="minorHAnsi"/>
          <w:sz w:val="40"/>
          <w:szCs w:val="40"/>
          <w:rtl/>
          <w:lang w:bidi="fa-IR"/>
        </w:rPr>
        <w:t>اشیم وبسنده به درجات دانیه  ن</w:t>
      </w:r>
      <w:r w:rsidR="00AF3A7E">
        <w:rPr>
          <w:rFonts w:cstheme="minorHAnsi" w:hint="cs"/>
          <w:sz w:val="40"/>
          <w:szCs w:val="40"/>
          <w:rtl/>
          <w:lang w:bidi="fa-IR"/>
        </w:rPr>
        <w:t>کن</w:t>
      </w:r>
      <w:r w:rsidR="005B2344" w:rsidRPr="0034691F">
        <w:rPr>
          <w:rFonts w:cstheme="minorHAnsi"/>
          <w:sz w:val="40"/>
          <w:szCs w:val="40"/>
          <w:rtl/>
          <w:lang w:bidi="fa-IR"/>
        </w:rPr>
        <w:t>یم</w:t>
      </w:r>
      <w:r w:rsidR="00AF3A7E">
        <w:rPr>
          <w:rFonts w:cstheme="minorHAnsi" w:hint="cs"/>
          <w:sz w:val="40"/>
          <w:szCs w:val="40"/>
          <w:rtl/>
          <w:lang w:bidi="fa-IR"/>
        </w:rPr>
        <w:t>.</w:t>
      </w:r>
      <w:r w:rsidR="00AF3A7E">
        <w:rPr>
          <w:rFonts w:cstheme="minorHAnsi"/>
          <w:sz w:val="40"/>
          <w:szCs w:val="40"/>
          <w:rtl/>
          <w:lang w:bidi="fa-IR"/>
        </w:rPr>
        <w:t xml:space="preserve"> اسلام مشوق نیل </w:t>
      </w:r>
      <w:r w:rsidR="005B2344" w:rsidRPr="0034691F">
        <w:rPr>
          <w:rFonts w:cstheme="minorHAnsi"/>
          <w:sz w:val="40"/>
          <w:szCs w:val="40"/>
          <w:rtl/>
          <w:lang w:bidi="fa-IR"/>
        </w:rPr>
        <w:t xml:space="preserve"> به درجات ع</w:t>
      </w:r>
      <w:r w:rsidR="00AF3A7E">
        <w:rPr>
          <w:rFonts w:cstheme="minorHAnsi" w:hint="cs"/>
          <w:sz w:val="40"/>
          <w:szCs w:val="40"/>
          <w:rtl/>
          <w:lang w:bidi="fa-IR"/>
        </w:rPr>
        <w:t>ا</w:t>
      </w:r>
      <w:r w:rsidR="005B2344" w:rsidRPr="0034691F">
        <w:rPr>
          <w:rFonts w:cstheme="minorHAnsi"/>
          <w:sz w:val="40"/>
          <w:szCs w:val="40"/>
          <w:rtl/>
          <w:lang w:bidi="fa-IR"/>
        </w:rPr>
        <w:t>لیه در هر مورد من جمله موارد سازمانی است وبندگان محبوب خدا را دارای همت بلند و اهتمام عالی تعریف میکند  مومن ضعیف را دوست ندارد و مومن قوی را دوست دارد  بنابراین بسنده به درجات پایین نوعی ضعف و فتور و انحطاط حساب میشود که سازمانهای ایمانی باید از آن پرهیز و گریز داشته باشند در فرهنگ سازمانی  همت بلند</w:t>
      </w:r>
      <w:r w:rsidR="00997CB6">
        <w:rPr>
          <w:rStyle w:val="FootnoteReference"/>
          <w:rFonts w:cstheme="minorHAnsi"/>
          <w:sz w:val="40"/>
          <w:szCs w:val="40"/>
          <w:rtl/>
          <w:lang w:bidi="fa-IR"/>
        </w:rPr>
        <w:footnoteReference w:id="4"/>
      </w:r>
      <w:r w:rsidR="005B2344" w:rsidRPr="0034691F">
        <w:rPr>
          <w:rFonts w:cstheme="minorHAnsi"/>
          <w:sz w:val="40"/>
          <w:szCs w:val="40"/>
          <w:rtl/>
          <w:lang w:bidi="fa-IR"/>
        </w:rPr>
        <w:t xml:space="preserve"> یک تکلیف است </w:t>
      </w:r>
      <w:r w:rsidR="005B2344" w:rsidRPr="0034691F">
        <w:rPr>
          <w:rFonts w:cstheme="minorHAnsi"/>
          <w:sz w:val="40"/>
          <w:szCs w:val="40"/>
          <w:rtl/>
          <w:lang w:bidi="fa-IR"/>
        </w:rPr>
        <w:lastRenderedPageBreak/>
        <w:t>تکلیف تعیینی نفسی عینی .  بدلیل عموم  و اطلاق اعدوا لهم ماستعتم من قوه</w:t>
      </w:r>
      <w:r w:rsidR="0072430E">
        <w:rPr>
          <w:rStyle w:val="FootnoteReference"/>
          <w:rFonts w:cstheme="minorHAnsi"/>
          <w:sz w:val="40"/>
          <w:szCs w:val="40"/>
          <w:rtl/>
          <w:lang w:bidi="fa-IR"/>
        </w:rPr>
        <w:footnoteReference w:id="5"/>
      </w:r>
      <w:r w:rsidR="005B2344" w:rsidRPr="0034691F">
        <w:rPr>
          <w:rFonts w:cstheme="minorHAnsi"/>
          <w:sz w:val="40"/>
          <w:szCs w:val="40"/>
          <w:rtl/>
          <w:lang w:bidi="fa-IR"/>
        </w:rPr>
        <w:t xml:space="preserve"> </w:t>
      </w:r>
      <w:r w:rsidR="008841FC" w:rsidRPr="0034691F">
        <w:rPr>
          <w:rFonts w:cstheme="minorHAnsi"/>
          <w:sz w:val="40"/>
          <w:szCs w:val="40"/>
          <w:rtl/>
          <w:lang w:bidi="fa-IR"/>
        </w:rPr>
        <w:t>و در چهارچوب قاعده نفی سبیل</w:t>
      </w:r>
      <w:r w:rsidR="0072430E">
        <w:rPr>
          <w:rStyle w:val="FootnoteReference"/>
          <w:rFonts w:cstheme="minorHAnsi"/>
          <w:sz w:val="40"/>
          <w:szCs w:val="40"/>
          <w:rtl/>
          <w:lang w:bidi="fa-IR"/>
        </w:rPr>
        <w:footnoteReference w:id="6"/>
      </w:r>
      <w:r w:rsidR="008841FC" w:rsidRPr="0034691F">
        <w:rPr>
          <w:rFonts w:cstheme="minorHAnsi"/>
          <w:sz w:val="40"/>
          <w:szCs w:val="40"/>
          <w:rtl/>
          <w:lang w:bidi="fa-IR"/>
        </w:rPr>
        <w:t xml:space="preserve"> . بدیهی است که اکتفا به درجات پایین باعث اثبات سبیل است نه نفی سبیل و نیز </w:t>
      </w:r>
      <w:r w:rsidR="00AF3A7E">
        <w:rPr>
          <w:rFonts w:cstheme="minorHAnsi" w:hint="cs"/>
          <w:sz w:val="40"/>
          <w:szCs w:val="40"/>
          <w:rtl/>
          <w:lang w:bidi="fa-IR"/>
        </w:rPr>
        <w:t xml:space="preserve">باعث </w:t>
      </w:r>
      <w:r w:rsidR="008841FC" w:rsidRPr="0034691F">
        <w:rPr>
          <w:rFonts w:cstheme="minorHAnsi"/>
          <w:sz w:val="40"/>
          <w:szCs w:val="40"/>
          <w:rtl/>
          <w:lang w:bidi="fa-IR"/>
        </w:rPr>
        <w:t xml:space="preserve">تمرد از وجوب اعداد قوا در حد عالی .بر این اساس اکتفا به عدالت سازمانی بدون اتکاء به  ملکه عدالت درونی باعث ضعف قیادت و رهبری و موجب انگیزش ضعیف و نهایتا مایه رکود و انحطاط سازمان و زمین ساز سلطه وسبیل کفار و بیگانگان میشود که منفی و منهی شرع با قاعده وحیانی نفی سبیل </w:t>
      </w:r>
      <w:r w:rsidR="00AF3A7E" w:rsidRPr="0034691F">
        <w:rPr>
          <w:rFonts w:cstheme="minorHAnsi"/>
          <w:sz w:val="40"/>
          <w:szCs w:val="40"/>
          <w:rtl/>
          <w:lang w:bidi="fa-IR"/>
        </w:rPr>
        <w:t>است</w:t>
      </w:r>
      <w:r w:rsidR="008841FC" w:rsidRPr="0034691F">
        <w:rPr>
          <w:rFonts w:cstheme="minorHAnsi"/>
          <w:sz w:val="40"/>
          <w:szCs w:val="40"/>
          <w:rtl/>
          <w:lang w:bidi="fa-IR"/>
        </w:rPr>
        <w:t xml:space="preserve"> و روشن ا</w:t>
      </w:r>
      <w:r w:rsidR="00AF3A7E">
        <w:rPr>
          <w:rFonts w:cstheme="minorHAnsi"/>
          <w:sz w:val="40"/>
          <w:szCs w:val="40"/>
          <w:rtl/>
          <w:lang w:bidi="fa-IR"/>
        </w:rPr>
        <w:t>ست که هر چه باعث اثبات سبیل</w:t>
      </w:r>
      <w:r w:rsidR="008841FC" w:rsidRPr="0034691F">
        <w:rPr>
          <w:rFonts w:cstheme="minorHAnsi"/>
          <w:sz w:val="40"/>
          <w:szCs w:val="40"/>
          <w:rtl/>
          <w:lang w:bidi="fa-IR"/>
        </w:rPr>
        <w:t xml:space="preserve"> شود محرم است و ممنوع . </w:t>
      </w:r>
      <w:r w:rsidR="00C63813" w:rsidRPr="0034691F">
        <w:rPr>
          <w:rFonts w:cstheme="minorHAnsi"/>
          <w:sz w:val="40"/>
          <w:szCs w:val="40"/>
          <w:rtl/>
          <w:lang w:bidi="fa-IR"/>
        </w:rPr>
        <w:t>عدالت فردی و درونی</w:t>
      </w:r>
      <w:r w:rsidR="00A36FE4">
        <w:rPr>
          <w:rFonts w:cstheme="minorHAnsi" w:hint="cs"/>
          <w:sz w:val="40"/>
          <w:szCs w:val="40"/>
          <w:rtl/>
          <w:lang w:bidi="fa-IR"/>
        </w:rPr>
        <w:t xml:space="preserve"> مدیر</w:t>
      </w:r>
      <w:r w:rsidR="00C63813" w:rsidRPr="0034691F">
        <w:rPr>
          <w:rFonts w:cstheme="minorHAnsi"/>
          <w:sz w:val="40"/>
          <w:szCs w:val="40"/>
          <w:rtl/>
          <w:lang w:bidi="fa-IR"/>
        </w:rPr>
        <w:t xml:space="preserve"> با این اوصاف شرط کمال عدالت سازمانی و</w:t>
      </w:r>
      <w:r w:rsidR="00A36FE4">
        <w:rPr>
          <w:rFonts w:cstheme="minorHAnsi" w:hint="cs"/>
          <w:sz w:val="40"/>
          <w:szCs w:val="40"/>
          <w:rtl/>
          <w:lang w:bidi="fa-IR"/>
        </w:rPr>
        <w:t xml:space="preserve"> مایه تاثیر</w:t>
      </w:r>
      <w:r w:rsidR="00507253">
        <w:rPr>
          <w:rFonts w:cstheme="minorHAnsi" w:hint="cs"/>
          <w:sz w:val="40"/>
          <w:szCs w:val="40"/>
          <w:rtl/>
          <w:lang w:bidi="fa-IR"/>
        </w:rPr>
        <w:t xml:space="preserve"> عالی</w:t>
      </w:r>
      <w:r w:rsidR="00A36FE4">
        <w:rPr>
          <w:rFonts w:cstheme="minorHAnsi" w:hint="cs"/>
          <w:sz w:val="40"/>
          <w:szCs w:val="40"/>
          <w:rtl/>
          <w:lang w:bidi="fa-IR"/>
        </w:rPr>
        <w:t xml:space="preserve"> </w:t>
      </w:r>
      <w:r w:rsidR="00507253">
        <w:rPr>
          <w:rFonts w:cstheme="minorHAnsi" w:hint="cs"/>
          <w:sz w:val="40"/>
          <w:szCs w:val="40"/>
          <w:rtl/>
          <w:lang w:bidi="fa-IR"/>
        </w:rPr>
        <w:t>قیادت</w:t>
      </w:r>
      <w:r w:rsidR="00A36FE4">
        <w:rPr>
          <w:rFonts w:cstheme="minorHAnsi" w:hint="cs"/>
          <w:sz w:val="40"/>
          <w:szCs w:val="40"/>
          <w:rtl/>
          <w:lang w:bidi="fa-IR"/>
        </w:rPr>
        <w:t xml:space="preserve"> </w:t>
      </w:r>
      <w:r w:rsidR="00507253">
        <w:rPr>
          <w:rFonts w:cstheme="minorHAnsi" w:hint="cs"/>
          <w:sz w:val="40"/>
          <w:szCs w:val="40"/>
          <w:rtl/>
          <w:lang w:bidi="fa-IR"/>
        </w:rPr>
        <w:t>در</w:t>
      </w:r>
      <w:r w:rsidR="00C63813" w:rsidRPr="0034691F">
        <w:rPr>
          <w:rFonts w:cstheme="minorHAnsi"/>
          <w:sz w:val="40"/>
          <w:szCs w:val="40"/>
          <w:rtl/>
          <w:lang w:bidi="fa-IR"/>
        </w:rPr>
        <w:t xml:space="preserve"> انگیزش سازمانی است فافهم</w:t>
      </w:r>
    </w:p>
    <w:p w:rsidR="008841FC" w:rsidRPr="0034691F" w:rsidRDefault="008841FC" w:rsidP="008841FC">
      <w:pPr>
        <w:bidi/>
        <w:rPr>
          <w:rFonts w:cstheme="minorHAnsi"/>
          <w:sz w:val="40"/>
          <w:szCs w:val="40"/>
          <w:lang w:bidi="fa-IR"/>
        </w:rPr>
      </w:pPr>
      <w:r w:rsidRPr="0034691F">
        <w:rPr>
          <w:rFonts w:cstheme="minorHAnsi"/>
          <w:b/>
          <w:bCs/>
          <w:i/>
          <w:iCs/>
          <w:sz w:val="40"/>
          <w:szCs w:val="40"/>
          <w:rtl/>
          <w:lang w:bidi="fa-IR"/>
        </w:rPr>
        <w:t xml:space="preserve">فتحصل </w:t>
      </w:r>
      <w:r w:rsidRPr="0034691F">
        <w:rPr>
          <w:rFonts w:cstheme="minorHAnsi"/>
          <w:sz w:val="40"/>
          <w:szCs w:val="40"/>
          <w:rtl/>
          <w:lang w:bidi="fa-IR"/>
        </w:rPr>
        <w:t>که قیادت ورهبری رفتاری سازمانی برای تحقق کامل و</w:t>
      </w:r>
      <w:r w:rsidR="00FD01F2" w:rsidRPr="0034691F">
        <w:rPr>
          <w:rFonts w:cstheme="minorHAnsi"/>
          <w:sz w:val="40"/>
          <w:szCs w:val="40"/>
          <w:rtl/>
          <w:lang w:bidi="fa-IR"/>
        </w:rPr>
        <w:t xml:space="preserve"> عالی نفوذ در کارکنان  به غرض ا</w:t>
      </w:r>
      <w:r w:rsidRPr="0034691F">
        <w:rPr>
          <w:rFonts w:cstheme="minorHAnsi"/>
          <w:sz w:val="40"/>
          <w:szCs w:val="40"/>
          <w:rtl/>
          <w:lang w:bidi="fa-IR"/>
        </w:rPr>
        <w:t>نگ</w:t>
      </w:r>
      <w:r w:rsidR="00FD01F2" w:rsidRPr="0034691F">
        <w:rPr>
          <w:rFonts w:cstheme="minorHAnsi"/>
          <w:sz w:val="40"/>
          <w:szCs w:val="40"/>
          <w:rtl/>
          <w:lang w:bidi="fa-IR"/>
        </w:rPr>
        <w:t>ی</w:t>
      </w:r>
      <w:r w:rsidRPr="0034691F">
        <w:rPr>
          <w:rFonts w:cstheme="minorHAnsi"/>
          <w:sz w:val="40"/>
          <w:szCs w:val="40"/>
          <w:rtl/>
          <w:lang w:bidi="fa-IR"/>
        </w:rPr>
        <w:t>ختن بالای آنان</w:t>
      </w:r>
      <w:r w:rsidR="00754EDD">
        <w:rPr>
          <w:rFonts w:cstheme="minorHAnsi" w:hint="cs"/>
          <w:sz w:val="40"/>
          <w:szCs w:val="40"/>
          <w:rtl/>
          <w:lang w:bidi="fa-IR"/>
        </w:rPr>
        <w:t>،</w:t>
      </w:r>
      <w:bookmarkStart w:id="12" w:name="_GoBack"/>
      <w:bookmarkEnd w:id="12"/>
      <w:r w:rsidRPr="0034691F">
        <w:rPr>
          <w:rFonts w:cstheme="minorHAnsi"/>
          <w:sz w:val="40"/>
          <w:szCs w:val="40"/>
          <w:rtl/>
          <w:lang w:bidi="fa-IR"/>
        </w:rPr>
        <w:t xml:space="preserve"> </w:t>
      </w:r>
      <w:r w:rsidR="00FD01F2" w:rsidRPr="0034691F">
        <w:rPr>
          <w:rFonts w:cstheme="minorHAnsi"/>
          <w:sz w:val="40"/>
          <w:szCs w:val="40"/>
          <w:rtl/>
          <w:lang w:bidi="fa-IR"/>
        </w:rPr>
        <w:t xml:space="preserve">مبتنی بر  ملکه عدالت درونی و فردی  به عنوان پایه عدالت سازمانی (توزیعی ،مراوده ای و رویه ای) است تا با تحقق تعالی سازمانی مایه نفی سبیل بیگانگان شود. لذا تحصیل </w:t>
      </w:r>
      <w:r w:rsidR="00FD01F2" w:rsidRPr="0034691F">
        <w:rPr>
          <w:rFonts w:cstheme="minorHAnsi"/>
          <w:sz w:val="40"/>
          <w:szCs w:val="40"/>
          <w:rtl/>
          <w:lang w:bidi="fa-IR"/>
        </w:rPr>
        <w:lastRenderedPageBreak/>
        <w:t>عدالت درونی</w:t>
      </w:r>
      <w:r w:rsidR="00C63813" w:rsidRPr="0034691F">
        <w:rPr>
          <w:rFonts w:cstheme="minorHAnsi"/>
          <w:sz w:val="40"/>
          <w:szCs w:val="40"/>
          <w:rtl/>
          <w:lang w:bidi="fa-IR"/>
        </w:rPr>
        <w:t xml:space="preserve"> به عنوان شرط کمال عدالت سازمانی</w:t>
      </w:r>
      <w:r w:rsidR="00FD01F2" w:rsidRPr="0034691F">
        <w:rPr>
          <w:rFonts w:cstheme="minorHAnsi"/>
          <w:sz w:val="40"/>
          <w:szCs w:val="40"/>
          <w:rtl/>
          <w:lang w:bidi="fa-IR"/>
        </w:rPr>
        <w:t xml:space="preserve"> واجب است . (والله العالم)</w:t>
      </w:r>
    </w:p>
    <w:p w:rsidR="0094146F" w:rsidRPr="0034691F" w:rsidRDefault="0094146F">
      <w:pPr>
        <w:bidi/>
        <w:rPr>
          <w:rFonts w:cstheme="minorHAnsi"/>
          <w:sz w:val="40"/>
          <w:szCs w:val="40"/>
          <w:lang w:bidi="fa-IR"/>
        </w:rPr>
      </w:pPr>
    </w:p>
    <w:sectPr w:rsidR="0094146F" w:rsidRPr="003469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13B" w:rsidRDefault="007F613B" w:rsidP="00435DCD">
      <w:pPr>
        <w:spacing w:after="0" w:line="240" w:lineRule="auto"/>
      </w:pPr>
      <w:r>
        <w:separator/>
      </w:r>
    </w:p>
  </w:endnote>
  <w:endnote w:type="continuationSeparator" w:id="0">
    <w:p w:rsidR="007F613B" w:rsidRDefault="007F613B" w:rsidP="00435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RANSans">
    <w:altName w:val="Times New Roman"/>
    <w:panose1 w:val="00000000000000000000"/>
    <w:charset w:val="00"/>
    <w:family w:val="roman"/>
    <w:notTrueType/>
    <w:pitch w:val="default"/>
  </w:font>
  <w:font w:name="vazi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13B" w:rsidRDefault="007F613B" w:rsidP="00435DCD">
      <w:pPr>
        <w:spacing w:after="0" w:line="240" w:lineRule="auto"/>
      </w:pPr>
      <w:r>
        <w:separator/>
      </w:r>
    </w:p>
  </w:footnote>
  <w:footnote w:type="continuationSeparator" w:id="0">
    <w:p w:rsidR="007F613B" w:rsidRDefault="007F613B" w:rsidP="00435DCD">
      <w:pPr>
        <w:spacing w:after="0" w:line="240" w:lineRule="auto"/>
      </w:pPr>
      <w:r>
        <w:continuationSeparator/>
      </w:r>
    </w:p>
  </w:footnote>
  <w:footnote w:id="1">
    <w:p w:rsidR="00C244E2" w:rsidRPr="0072430E" w:rsidRDefault="00C244E2" w:rsidP="00997CB6">
      <w:pPr>
        <w:pStyle w:val="NormalWeb"/>
        <w:pBdr>
          <w:top w:val="single" w:sz="2" w:space="0" w:color="E5E7EB"/>
          <w:left w:val="single" w:sz="2" w:space="0" w:color="E5E7EB"/>
          <w:bottom w:val="single" w:sz="2" w:space="0" w:color="E5E7EB"/>
          <w:right w:val="single" w:sz="2" w:space="0" w:color="E5E7EB"/>
        </w:pBdr>
        <w:bidi/>
        <w:spacing w:before="0" w:beforeAutospacing="0" w:after="0" w:afterAutospacing="0"/>
        <w:rPr>
          <w:rFonts w:asciiTheme="minorHAnsi" w:hAnsiTheme="minorHAnsi" w:cstheme="minorHAnsi"/>
          <w:sz w:val="20"/>
          <w:szCs w:val="20"/>
        </w:rPr>
      </w:pPr>
      <w:r w:rsidRPr="0072430E">
        <w:rPr>
          <w:rStyle w:val="FootnoteReference"/>
          <w:rFonts w:asciiTheme="minorHAnsi" w:eastAsiaTheme="majorEastAsia" w:hAnsiTheme="minorHAnsi" w:cstheme="minorHAnsi"/>
          <w:sz w:val="20"/>
          <w:szCs w:val="20"/>
        </w:rPr>
        <w:footnoteRef/>
      </w:r>
      <w:r w:rsidRPr="0072430E">
        <w:rPr>
          <w:rFonts w:asciiTheme="minorHAnsi" w:hAnsiTheme="minorHAnsi" w:cstheme="minorHAnsi"/>
          <w:sz w:val="20"/>
          <w:szCs w:val="20"/>
        </w:rPr>
        <w:t xml:space="preserve"> </w:t>
      </w:r>
      <w:r w:rsidRPr="0072430E">
        <w:rPr>
          <w:rFonts w:asciiTheme="minorHAnsi" w:hAnsiTheme="minorHAnsi" w:cstheme="minorHAnsi"/>
          <w:b/>
          <w:bCs/>
          <w:sz w:val="20"/>
          <w:szCs w:val="20"/>
          <w:bdr w:val="single" w:sz="2" w:space="0" w:color="E5E7EB" w:frame="1"/>
          <w:rtl/>
        </w:rPr>
        <w:t>عدالت سازمانی</w:t>
      </w:r>
      <w:r w:rsidRPr="0072430E">
        <w:rPr>
          <w:rFonts w:asciiTheme="minorHAnsi" w:hAnsiTheme="minorHAnsi" w:cstheme="minorHAnsi"/>
          <w:sz w:val="20"/>
          <w:szCs w:val="20"/>
          <w:rtl/>
        </w:rPr>
        <w:t> </w:t>
      </w:r>
      <w:r w:rsidRPr="0072430E">
        <w:rPr>
          <w:rFonts w:asciiTheme="minorHAnsi" w:hAnsiTheme="minorHAnsi" w:cstheme="minorHAnsi"/>
          <w:sz w:val="20"/>
          <w:szCs w:val="20"/>
        </w:rPr>
        <w:t xml:space="preserve">: </w:t>
      </w:r>
      <w:r w:rsidRPr="0072430E">
        <w:rPr>
          <w:rFonts w:asciiTheme="minorHAnsi" w:hAnsiTheme="minorHAnsi" w:cstheme="minorHAnsi"/>
          <w:sz w:val="20"/>
          <w:szCs w:val="20"/>
          <w:rtl/>
        </w:rPr>
        <w:t>عدالت درلغت به معنای دادگری وانصاف داشتن است و عدالت اجتماعی به معنی عدالتی است که همه افراد جامعه از آن برخوردار می باشند</w:t>
      </w:r>
      <w:r w:rsidRPr="0072430E">
        <w:rPr>
          <w:rFonts w:asciiTheme="minorHAnsi" w:hAnsiTheme="minorHAnsi" w:cstheme="minorHAnsi"/>
          <w:sz w:val="20"/>
          <w:szCs w:val="20"/>
        </w:rPr>
        <w:t>. </w:t>
      </w:r>
    </w:p>
    <w:p w:rsidR="00C244E2" w:rsidRPr="0072430E" w:rsidRDefault="00C244E2" w:rsidP="00997CB6">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72430E">
        <w:rPr>
          <w:rFonts w:eastAsia="Times New Roman" w:cstheme="minorHAnsi"/>
          <w:sz w:val="20"/>
          <w:szCs w:val="20"/>
          <w:rtl/>
        </w:rPr>
        <w:t>ابعاد عدالت سازمانی بر اساس مدل سه بعدی به شرح زیر است</w:t>
      </w:r>
      <w:r w:rsidRPr="0072430E">
        <w:rPr>
          <w:rFonts w:eastAsia="Times New Roman" w:cstheme="minorHAnsi"/>
          <w:sz w:val="20"/>
          <w:szCs w:val="20"/>
        </w:rPr>
        <w:t>: </w:t>
      </w:r>
    </w:p>
    <w:p w:rsidR="00C244E2" w:rsidRPr="0072430E" w:rsidRDefault="00C244E2" w:rsidP="00997CB6">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72430E">
        <w:rPr>
          <w:rFonts w:eastAsia="Times New Roman" w:cstheme="minorHAnsi"/>
          <w:b/>
          <w:bCs/>
          <w:sz w:val="20"/>
          <w:szCs w:val="20"/>
          <w:bdr w:val="single" w:sz="2" w:space="0" w:color="E5E7EB" w:frame="1"/>
        </w:rPr>
        <w:t>1-</w:t>
      </w:r>
      <w:r w:rsidRPr="0072430E">
        <w:rPr>
          <w:rFonts w:eastAsia="Times New Roman" w:cstheme="minorHAnsi"/>
          <w:b/>
          <w:bCs/>
          <w:sz w:val="20"/>
          <w:szCs w:val="20"/>
          <w:bdr w:val="single" w:sz="2" w:space="0" w:color="E5E7EB" w:frame="1"/>
          <w:rtl/>
        </w:rPr>
        <w:t>عدالت توزیعی</w:t>
      </w:r>
      <w:r w:rsidRPr="0072430E">
        <w:rPr>
          <w:rFonts w:eastAsia="Times New Roman" w:cstheme="minorHAnsi"/>
          <w:b/>
          <w:bCs/>
          <w:sz w:val="20"/>
          <w:szCs w:val="20"/>
          <w:bdr w:val="single" w:sz="2" w:space="0" w:color="E5E7EB" w:frame="1"/>
        </w:rPr>
        <w:t> </w:t>
      </w:r>
    </w:p>
    <w:p w:rsidR="00C244E2" w:rsidRPr="0072430E" w:rsidRDefault="00C244E2" w:rsidP="00997CB6">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72430E">
        <w:rPr>
          <w:rFonts w:eastAsia="Times New Roman" w:cstheme="minorHAnsi"/>
          <w:sz w:val="20"/>
          <w:szCs w:val="20"/>
        </w:rPr>
        <w:t> </w:t>
      </w:r>
      <w:r w:rsidRPr="0072430E">
        <w:rPr>
          <w:rFonts w:eastAsia="Times New Roman" w:cstheme="minorHAnsi"/>
          <w:sz w:val="20"/>
          <w:szCs w:val="20"/>
          <w:rtl/>
        </w:rPr>
        <w:t>تعریف مفهومی: عدالت توزیعی به قضاوت منصفانه از توزیع نتایج اشاره دارد. مثل سطح پرداخت با فرصتهای ارتقا در یک بافت سازمانی. آدامز عدالت توزیعی را ادارک افراد از منصفانه بودن بودن نتایج و پیامدهای ادراک شده توشط افراد تعریف می کند</w:t>
      </w:r>
      <w:r w:rsidRPr="0072430E">
        <w:rPr>
          <w:rFonts w:eastAsia="Times New Roman" w:cstheme="minorHAnsi"/>
          <w:sz w:val="20"/>
          <w:szCs w:val="20"/>
        </w:rPr>
        <w:t>. </w:t>
      </w:r>
    </w:p>
    <w:p w:rsidR="00C244E2" w:rsidRPr="0072430E" w:rsidRDefault="00C244E2" w:rsidP="00997CB6">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72430E">
        <w:rPr>
          <w:rFonts w:eastAsia="Times New Roman" w:cstheme="minorHAnsi"/>
          <w:sz w:val="20"/>
          <w:szCs w:val="20"/>
          <w:rtl/>
        </w:rPr>
        <w:t>تعریف عملیاتی: عبارت است از منصفانه بودن برنامه کاری، سطح پرداخت، بار کاری منصفانه، پاداش عادلانه، مسئولیت های شغلی عادلانه ؛</w:t>
      </w:r>
    </w:p>
    <w:p w:rsidR="00C244E2" w:rsidRPr="0072430E" w:rsidRDefault="00C244E2" w:rsidP="00997CB6">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72430E">
        <w:rPr>
          <w:rFonts w:eastAsia="Times New Roman" w:cstheme="minorHAnsi"/>
          <w:b/>
          <w:bCs/>
          <w:sz w:val="20"/>
          <w:szCs w:val="20"/>
          <w:bdr w:val="single" w:sz="2" w:space="0" w:color="E5E7EB" w:frame="1"/>
          <w:rtl/>
          <w:lang w:bidi="fa-IR"/>
        </w:rPr>
        <w:t>۲</w:t>
      </w:r>
      <w:r w:rsidRPr="0072430E">
        <w:rPr>
          <w:rFonts w:eastAsia="Times New Roman" w:cstheme="minorHAnsi"/>
          <w:b/>
          <w:bCs/>
          <w:sz w:val="20"/>
          <w:szCs w:val="20"/>
          <w:bdr w:val="single" w:sz="2" w:space="0" w:color="E5E7EB" w:frame="1"/>
        </w:rPr>
        <w:t>-</w:t>
      </w:r>
      <w:r w:rsidRPr="0072430E">
        <w:rPr>
          <w:rFonts w:eastAsia="Times New Roman" w:cstheme="minorHAnsi"/>
          <w:b/>
          <w:bCs/>
          <w:sz w:val="20"/>
          <w:szCs w:val="20"/>
          <w:bdr w:val="single" w:sz="2" w:space="0" w:color="E5E7EB" w:frame="1"/>
          <w:rtl/>
        </w:rPr>
        <w:t>عدالت رویه ای</w:t>
      </w:r>
    </w:p>
    <w:p w:rsidR="00C244E2" w:rsidRPr="0072430E" w:rsidRDefault="00C244E2" w:rsidP="00997CB6">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72430E">
        <w:rPr>
          <w:rFonts w:eastAsia="Times New Roman" w:cstheme="minorHAnsi"/>
          <w:sz w:val="20"/>
          <w:szCs w:val="20"/>
          <w:rtl/>
        </w:rPr>
        <w:t>تعریف مفهومی: عدالت رویه ای عبارت است از یک سری گام های متوالی برای هدایت رفتارها و قضاوت ها در تخصیص منابع. که افراد با این رویه ها مواجه می شوند درباره عادلانه بودن آنها به قضاوت میپردازند. بنابراین عدالت رویه ای با برداشت افراد از عادلانه بودن رویه های جاری در تصمیم گیری برای جبران خدمت شان- نه با توزیع واقعی درآمدها- مرتبط است. مانند رویه های جاری درارزیابی عملکرد افراد درسطوح مختلف جامعه یا سازمان</w:t>
      </w:r>
      <w:r w:rsidRPr="0072430E">
        <w:rPr>
          <w:rFonts w:eastAsia="Times New Roman" w:cstheme="minorHAnsi"/>
          <w:sz w:val="20"/>
          <w:szCs w:val="20"/>
        </w:rPr>
        <w:t>. </w:t>
      </w:r>
    </w:p>
    <w:p w:rsidR="00C244E2" w:rsidRPr="0072430E" w:rsidRDefault="00C244E2" w:rsidP="00997CB6">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72430E">
        <w:rPr>
          <w:rFonts w:eastAsia="Times New Roman" w:cstheme="minorHAnsi"/>
          <w:sz w:val="20"/>
          <w:szCs w:val="20"/>
          <w:rtl/>
        </w:rPr>
        <w:t>تعریف عملیاتی: عبارت است از علاقه سرپرست برای ارزیابی عملکرد کارکنان،صادق بودن در رسیدگی از عملکرد کارکنان،در نظر گرفتن دیدگاه های کارکنان</w:t>
      </w:r>
      <w:r w:rsidRPr="0072430E">
        <w:rPr>
          <w:rFonts w:eastAsia="Times New Roman" w:cstheme="minorHAnsi"/>
          <w:sz w:val="20"/>
          <w:szCs w:val="20"/>
        </w:rPr>
        <w:t>. </w:t>
      </w:r>
    </w:p>
    <w:p w:rsidR="00C244E2" w:rsidRPr="0072430E" w:rsidRDefault="00C244E2" w:rsidP="00997CB6">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72430E">
        <w:rPr>
          <w:rFonts w:eastAsia="Times New Roman" w:cstheme="minorHAnsi"/>
          <w:b/>
          <w:bCs/>
          <w:sz w:val="20"/>
          <w:szCs w:val="20"/>
          <w:bdr w:val="single" w:sz="2" w:space="0" w:color="E5E7EB" w:frame="1"/>
          <w:rtl/>
        </w:rPr>
        <w:t>٣</w:t>
      </w:r>
      <w:r w:rsidRPr="0072430E">
        <w:rPr>
          <w:rFonts w:eastAsia="Times New Roman" w:cstheme="minorHAnsi"/>
          <w:b/>
          <w:bCs/>
          <w:sz w:val="20"/>
          <w:szCs w:val="20"/>
          <w:bdr w:val="single" w:sz="2" w:space="0" w:color="E5E7EB" w:frame="1"/>
        </w:rPr>
        <w:t xml:space="preserve"> -</w:t>
      </w:r>
      <w:r w:rsidRPr="0072430E">
        <w:rPr>
          <w:rFonts w:eastAsia="Times New Roman" w:cstheme="minorHAnsi"/>
          <w:b/>
          <w:bCs/>
          <w:sz w:val="20"/>
          <w:szCs w:val="20"/>
          <w:bdr w:val="single" w:sz="2" w:space="0" w:color="E5E7EB" w:frame="1"/>
          <w:rtl/>
        </w:rPr>
        <w:t>عدالت مراوده ای</w:t>
      </w:r>
      <w:r w:rsidRPr="0072430E">
        <w:rPr>
          <w:rFonts w:eastAsia="Times New Roman" w:cstheme="minorHAnsi"/>
          <w:b/>
          <w:bCs/>
          <w:sz w:val="20"/>
          <w:szCs w:val="20"/>
          <w:bdr w:val="single" w:sz="2" w:space="0" w:color="E5E7EB" w:frame="1"/>
        </w:rPr>
        <w:t> </w:t>
      </w:r>
    </w:p>
    <w:p w:rsidR="00C244E2" w:rsidRPr="0072430E" w:rsidRDefault="00C244E2" w:rsidP="00997CB6">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72430E">
        <w:rPr>
          <w:rFonts w:eastAsia="Times New Roman" w:cstheme="minorHAnsi"/>
          <w:sz w:val="20"/>
          <w:szCs w:val="20"/>
        </w:rPr>
        <w:t> </w:t>
      </w:r>
      <w:r w:rsidRPr="0072430E">
        <w:rPr>
          <w:rFonts w:eastAsia="Times New Roman" w:cstheme="minorHAnsi"/>
          <w:sz w:val="20"/>
          <w:szCs w:val="20"/>
          <w:rtl/>
        </w:rPr>
        <w:t>تعریف مفهومی: عدالت مراوده ای به روند ها و رفتارها یی که پیامدهابه وسیله ی آن توضیح داده می شود، تعریف می شود. عدالت مراوده ای به کیفیت فرایندها و رفتارهای میان افراد( یعنی صحبت مودبانه و با احترام) و همچنین به میزانی که علت و دلیل بروز نتایج شرح داده می شود، اشاره دارد</w:t>
      </w:r>
      <w:r w:rsidRPr="0072430E">
        <w:rPr>
          <w:rFonts w:eastAsia="Times New Roman" w:cstheme="minorHAnsi"/>
          <w:sz w:val="20"/>
          <w:szCs w:val="20"/>
        </w:rPr>
        <w:t>. </w:t>
      </w:r>
    </w:p>
    <w:p w:rsidR="00C244E2" w:rsidRPr="0072430E" w:rsidRDefault="00C244E2" w:rsidP="00997CB6">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72430E">
        <w:rPr>
          <w:rFonts w:eastAsia="Times New Roman" w:cstheme="minorHAnsi"/>
          <w:sz w:val="20"/>
          <w:szCs w:val="20"/>
          <w:rtl/>
        </w:rPr>
        <w:t>تعریف عملیاتی: عبارت است از تصمیم گیری درباره شغل با عزت و احترام، حساس بودن سرپرست نسبت به نیازهای شخصی کارکنان، اتخاذ تصمیم در مورد شغل کارکنان بصورت صادقانه ، نگران بودن در مورد حقوق کارکنان، اتخاذ تصمیم سرپرست درباره شغل به صورت منطقی ، شرح تصمیم سرپرست در مورد شغل بصورت شفاف</w:t>
      </w:r>
      <w:r w:rsidRPr="0072430E">
        <w:rPr>
          <w:rFonts w:eastAsia="Times New Roman" w:cstheme="minorHAnsi"/>
          <w:sz w:val="20"/>
          <w:szCs w:val="20"/>
        </w:rPr>
        <w:t>.</w:t>
      </w:r>
    </w:p>
    <w:p w:rsidR="00C244E2" w:rsidRPr="0072430E" w:rsidRDefault="00C244E2" w:rsidP="00997CB6">
      <w:pPr>
        <w:pStyle w:val="FootnoteText"/>
        <w:bidi/>
        <w:rPr>
          <w:rFonts w:cstheme="minorHAnsi"/>
          <w:rtl/>
          <w:lang w:bidi="fa-IR"/>
        </w:rPr>
      </w:pPr>
    </w:p>
  </w:footnote>
  <w:footnote w:id="2">
    <w:p w:rsidR="00C244E2" w:rsidRPr="0072430E" w:rsidRDefault="00C244E2" w:rsidP="00997CB6">
      <w:pPr>
        <w:pStyle w:val="Heading2"/>
        <w:shd w:val="clear" w:color="auto" w:fill="FFFFFF"/>
        <w:bidi/>
        <w:spacing w:before="0" w:line="360" w:lineRule="atLeast"/>
        <w:textAlignment w:val="baseline"/>
        <w:rPr>
          <w:rFonts w:ascii="Helvetica" w:eastAsia="Times New Roman" w:hAnsi="Helvetica" w:cs="Times New Roman"/>
          <w:b/>
          <w:bCs/>
          <w:color w:val="auto"/>
          <w:sz w:val="42"/>
          <w:szCs w:val="42"/>
        </w:rPr>
      </w:pPr>
      <w:r w:rsidRPr="0072430E">
        <w:rPr>
          <w:rStyle w:val="FootnoteReference"/>
          <w:color w:val="auto"/>
        </w:rPr>
        <w:footnoteRef/>
      </w:r>
      <w:r w:rsidRPr="0072430E">
        <w:rPr>
          <w:color w:val="auto"/>
        </w:rPr>
        <w:t xml:space="preserve"> </w:t>
      </w:r>
      <w:r w:rsidRPr="0072430E">
        <w:rPr>
          <w:rFonts w:ascii="Helvetica" w:eastAsia="Times New Roman" w:hAnsi="Helvetica" w:cs="Times New Roman"/>
          <w:b/>
          <w:bCs/>
          <w:color w:val="auto"/>
          <w:sz w:val="42"/>
          <w:szCs w:val="42"/>
          <w:bdr w:val="none" w:sz="0" w:space="0" w:color="auto" w:frame="1"/>
          <w:rtl/>
        </w:rPr>
        <w:t>تعالی سازمانی و سازمان متعالی یعنی چه؟</w:t>
      </w:r>
    </w:p>
    <w:p w:rsidR="00C244E2" w:rsidRPr="00C244E2" w:rsidRDefault="00C244E2" w:rsidP="00997CB6">
      <w:pPr>
        <w:shd w:val="clear" w:color="auto" w:fill="FFFFFF"/>
        <w:bidi/>
        <w:spacing w:before="204" w:after="204" w:line="240" w:lineRule="auto"/>
        <w:textAlignment w:val="baseline"/>
        <w:rPr>
          <w:rFonts w:ascii="Helvetica" w:eastAsia="Times New Roman" w:hAnsi="Helvetica" w:cs="Times New Roman"/>
          <w:sz w:val="24"/>
          <w:szCs w:val="24"/>
        </w:rPr>
      </w:pPr>
      <w:r w:rsidRPr="00C244E2">
        <w:rPr>
          <w:rFonts w:ascii="Helvetica" w:eastAsia="Times New Roman" w:hAnsi="Helvetica" w:cs="Times New Roman"/>
          <w:sz w:val="24"/>
          <w:szCs w:val="24"/>
          <w:rtl/>
        </w:rPr>
        <w:t>کلمه تعالی در لغت به معنی برتری و بلندپایه شدن است. تعالی سازمانی نیز به معنای رشد و توسعه پایدار و مداوم کسب و کار با هدف کسب رضایت مشتریان و افزایش سودآوری است. در یک تعریف دیگر، تعالی سازمانی به تلاش‌هایی گفته می‌شود که چارچوبی داخلی از استانداردها و فرآیندها با هدف افزایش مشارکت و انگیزه کارکنان و ارائه محصولات و خدمات بهتر به مشتریان را ایجاد می‌کند. بنابراین، تعالی سازمانی به معنی استفاده از ابزارهایی برای شناسایی، تشخیص، توسعه و گسترش موفقیت در یک سازمان است</w:t>
      </w:r>
      <w:r w:rsidRPr="00C244E2">
        <w:rPr>
          <w:rFonts w:ascii="Helvetica" w:eastAsia="Times New Roman" w:hAnsi="Helvetica" w:cs="Times New Roman"/>
          <w:sz w:val="24"/>
          <w:szCs w:val="24"/>
        </w:rPr>
        <w:t>.</w:t>
      </w:r>
    </w:p>
    <w:p w:rsidR="00C244E2" w:rsidRPr="00C244E2" w:rsidRDefault="00C244E2" w:rsidP="00997CB6">
      <w:pPr>
        <w:shd w:val="clear" w:color="auto" w:fill="FFFFFF"/>
        <w:bidi/>
        <w:spacing w:before="204" w:after="204" w:line="240" w:lineRule="auto"/>
        <w:textAlignment w:val="baseline"/>
        <w:rPr>
          <w:rFonts w:ascii="Helvetica" w:eastAsia="Times New Roman" w:hAnsi="Helvetica" w:cs="Times New Roman"/>
          <w:sz w:val="24"/>
          <w:szCs w:val="24"/>
        </w:rPr>
      </w:pPr>
      <w:r w:rsidRPr="00C244E2">
        <w:rPr>
          <w:rFonts w:ascii="Helvetica" w:eastAsia="Times New Roman" w:hAnsi="Helvetica" w:cs="Times New Roman"/>
          <w:sz w:val="24"/>
          <w:szCs w:val="24"/>
          <w:rtl/>
        </w:rPr>
        <w:t>از سوی دیگر، تعالی سازمانی تحت تاثیر فرهنگ و ارزش‌های هر سازمان، توانمندی‌های نیروی انسانی آن و شرایط محیطی است. سازمان متعالی نیز سازمانی است که به مفهوم تعالی سازمانی پایبند است و به سوی آن حرکت می‌کند. چنین سازمانی از مدیرانی با تفکر و اندیشه متعالی بهره می‌گیرد و فعالیت‌های خود را در راستای بهبود رضایت‌مندی مشتریان مدیریت و بهینه‌سازی می‌کند. این سازمان‌ها برای دستیابی به تعالی و رشد پایدار از چهارچوب‌ها و مدل‌های تعریف‌شده‌ای نیز استفاده می‌کنند که مدل تعالی سازمانی نام دارند</w:t>
      </w:r>
      <w:r w:rsidRPr="00C244E2">
        <w:rPr>
          <w:rFonts w:ascii="Helvetica" w:eastAsia="Times New Roman" w:hAnsi="Helvetica" w:cs="Times New Roman"/>
          <w:sz w:val="24"/>
          <w:szCs w:val="24"/>
        </w:rPr>
        <w:t>.</w:t>
      </w:r>
    </w:p>
    <w:p w:rsidR="00C244E2" w:rsidRPr="0072430E" w:rsidRDefault="00C244E2" w:rsidP="00997CB6">
      <w:pPr>
        <w:pStyle w:val="FootnoteText"/>
        <w:bidi/>
        <w:rPr>
          <w:rtl/>
          <w:lang w:bidi="fa-IR"/>
        </w:rPr>
      </w:pPr>
    </w:p>
  </w:footnote>
  <w:footnote w:id="3">
    <w:p w:rsidR="00435DCD" w:rsidRPr="0072430E" w:rsidRDefault="00435DCD" w:rsidP="00997CB6">
      <w:pPr>
        <w:bidi/>
      </w:pPr>
      <w:r w:rsidRPr="0072430E">
        <w:rPr>
          <w:rStyle w:val="FootnoteReference"/>
        </w:rPr>
        <w:footnoteRef/>
      </w:r>
      <w:r w:rsidRPr="0072430E">
        <w:t xml:space="preserve"> </w:t>
      </w:r>
      <w:r w:rsidRPr="0072430E">
        <w:rPr>
          <w:rtl/>
        </w:rPr>
        <w:t>بهبود مستمر چیست؟</w:t>
      </w:r>
    </w:p>
    <w:p w:rsidR="00435DCD" w:rsidRPr="0072430E" w:rsidRDefault="00435DCD" w:rsidP="00997CB6">
      <w:pPr>
        <w:bidi/>
        <w:rPr>
          <w:sz w:val="21"/>
          <w:szCs w:val="21"/>
        </w:rPr>
      </w:pPr>
      <w:r w:rsidRPr="0072430E">
        <w:rPr>
          <w:sz w:val="21"/>
          <w:szCs w:val="21"/>
          <w:rtl/>
        </w:rPr>
        <w:t>فرآیند بهبود مستمر یا</w:t>
      </w:r>
      <w:r w:rsidRPr="0072430E">
        <w:rPr>
          <w:sz w:val="21"/>
          <w:szCs w:val="21"/>
        </w:rPr>
        <w:t xml:space="preserve"> CIP </w:t>
      </w:r>
      <w:r w:rsidRPr="0072430E">
        <w:rPr>
          <w:sz w:val="21"/>
          <w:szCs w:val="21"/>
          <w:rtl/>
        </w:rPr>
        <w:t xml:space="preserve">یکی از مهم‌ترین استراتژی‌هایی است که به </w:t>
      </w:r>
      <w:r w:rsidRPr="0072430E">
        <w:rPr>
          <w:b/>
          <w:bCs/>
          <w:i/>
          <w:iCs/>
          <w:sz w:val="21"/>
          <w:szCs w:val="21"/>
          <w:rtl/>
        </w:rPr>
        <w:t>بهبود وضعیت محصولات، خدمات و فرآیندها در محیط کسب‌وکار منجر می‌شود.</w:t>
      </w:r>
      <w:r w:rsidRPr="0072430E">
        <w:rPr>
          <w:sz w:val="21"/>
          <w:szCs w:val="21"/>
          <w:rtl/>
        </w:rPr>
        <w:t xml:space="preserve"> این رویکرد سیستماتیک شش مرحله دارد که درمجموع به برنامه‌ریزی و پیاده‌سازی برای افزایش سطح فروش و خروجی سیستم خواهد شد. هدف‌گذاری پیشرفت، بررسی دقیق، پیاده‌سازی استراتژی، مطالعه نتایج، استانداردسازی نتایج و برنامه‌ریزی برای آینده از مراحل این فرآیند هستند</w:t>
      </w:r>
      <w:r w:rsidRPr="0072430E">
        <w:rPr>
          <w:sz w:val="21"/>
          <w:szCs w:val="21"/>
        </w:rPr>
        <w:t>.</w:t>
      </w:r>
    </w:p>
    <w:p w:rsidR="00435DCD" w:rsidRPr="0072430E" w:rsidRDefault="00435DCD" w:rsidP="00997CB6">
      <w:pPr>
        <w:bidi/>
        <w:rPr>
          <w:sz w:val="21"/>
          <w:szCs w:val="21"/>
        </w:rPr>
      </w:pPr>
      <w:r w:rsidRPr="0072430E">
        <w:rPr>
          <w:sz w:val="21"/>
          <w:szCs w:val="21"/>
          <w:rtl/>
        </w:rPr>
        <w:t>درواقع</w:t>
      </w:r>
      <w:r w:rsidRPr="0072430E">
        <w:rPr>
          <w:sz w:val="21"/>
          <w:szCs w:val="21"/>
        </w:rPr>
        <w:t xml:space="preserve"> CIP </w:t>
      </w:r>
      <w:r w:rsidRPr="0072430E">
        <w:rPr>
          <w:sz w:val="21"/>
          <w:szCs w:val="21"/>
          <w:rtl/>
        </w:rPr>
        <w:t>زبان و روش مشترکی به کل سیستم ارائه می‌دهد که باعث بهبود کل فرآیند سیستم می‌شود و نوع استراتژی به‌کاررفته در آن به اهداف و اولویت‌های هر سازمان وابسته است</w:t>
      </w:r>
      <w:r w:rsidRPr="0072430E">
        <w:rPr>
          <w:sz w:val="21"/>
          <w:szCs w:val="21"/>
        </w:rPr>
        <w:t>.</w:t>
      </w:r>
    </w:p>
    <w:p w:rsidR="00435DCD" w:rsidRPr="0072430E" w:rsidRDefault="00435DCD" w:rsidP="00997CB6">
      <w:pPr>
        <w:bidi/>
        <w:rPr>
          <w:sz w:val="21"/>
          <w:szCs w:val="21"/>
        </w:rPr>
      </w:pPr>
      <w:r w:rsidRPr="0072430E">
        <w:rPr>
          <w:sz w:val="21"/>
          <w:szCs w:val="21"/>
          <w:rtl/>
        </w:rPr>
        <w:t>حتماً می‌دانید که متدهای متفاوتی برای بهبود ساختار در کسب‌وکارها وجود دارد. شش سیگما، اصول کایزن، تفکر ناب، سیستم تولید تویوتا و ده‌ها متد دیگر که در روش عمل با هم تفاوت‌های اساسی دارند. اما شاید برایتان جالب باشد که بدانید هسته اصلی تمام متدهای بهبود ساختار کسب‌وکار، بهبود مستمر است</w:t>
      </w:r>
      <w:r w:rsidRPr="0072430E">
        <w:rPr>
          <w:sz w:val="21"/>
          <w:szCs w:val="21"/>
        </w:rPr>
        <w:t>.</w:t>
      </w:r>
    </w:p>
    <w:p w:rsidR="00435DCD" w:rsidRPr="0072430E" w:rsidRDefault="00435DCD" w:rsidP="00997CB6">
      <w:pPr>
        <w:bidi/>
        <w:rPr>
          <w:sz w:val="21"/>
          <w:szCs w:val="21"/>
        </w:rPr>
      </w:pPr>
      <w:r w:rsidRPr="0072430E">
        <w:rPr>
          <w:sz w:val="21"/>
          <w:szCs w:val="21"/>
          <w:rtl/>
        </w:rPr>
        <w:t>درواقع</w:t>
      </w:r>
      <w:r w:rsidRPr="0072430E">
        <w:rPr>
          <w:sz w:val="21"/>
          <w:szCs w:val="21"/>
        </w:rPr>
        <w:t xml:space="preserve"> CIP </w:t>
      </w:r>
      <w:r w:rsidRPr="0072430E">
        <w:rPr>
          <w:sz w:val="21"/>
          <w:szCs w:val="21"/>
          <w:rtl/>
        </w:rPr>
        <w:t>این ایده را گسترش می‌دهد که سازمان‌ها باید به‌صورت مداوم در خدمات، محصولات و فرآیندهایشان پیشرفت کنند.</w:t>
      </w:r>
      <w:r w:rsidRPr="0072430E">
        <w:rPr>
          <w:sz w:val="21"/>
          <w:szCs w:val="21"/>
        </w:rPr>
        <w:t>:</w:t>
      </w:r>
    </w:p>
    <w:p w:rsidR="00EA28F5" w:rsidRPr="0072430E" w:rsidRDefault="00435DCD" w:rsidP="00997CB6">
      <w:pPr>
        <w:pStyle w:val="Subtitle"/>
        <w:bidi/>
        <w:rPr>
          <w:color w:val="auto"/>
        </w:rPr>
      </w:pPr>
      <w:r w:rsidRPr="0072430E">
        <w:rPr>
          <w:color w:val="auto"/>
          <w:rtl/>
        </w:rPr>
        <w:t>عبارت</w:t>
      </w:r>
      <w:r w:rsidRPr="0072430E">
        <w:rPr>
          <w:color w:val="auto"/>
        </w:rPr>
        <w:t xml:space="preserve"> CIP </w:t>
      </w:r>
      <w:r w:rsidRPr="0072430E">
        <w:rPr>
          <w:color w:val="auto"/>
          <w:rtl/>
        </w:rPr>
        <w:t>مخفف کلمه</w:t>
      </w:r>
      <w:r w:rsidRPr="0072430E">
        <w:rPr>
          <w:color w:val="auto"/>
        </w:rPr>
        <w:t xml:space="preserve"> </w:t>
      </w:r>
      <w:r w:rsidR="00EA28F5" w:rsidRPr="0072430E">
        <w:rPr>
          <w:rFonts w:hint="cs"/>
          <w:color w:val="auto"/>
          <w:rtl/>
        </w:rPr>
        <w:t>(</w:t>
      </w:r>
      <w:r w:rsidRPr="0072430E">
        <w:rPr>
          <w:color w:val="auto"/>
        </w:rPr>
        <w:t xml:space="preserve">Commercial Important Person </w:t>
      </w:r>
      <w:r w:rsidR="00EA28F5" w:rsidRPr="0072430E">
        <w:rPr>
          <w:rFonts w:hint="cs"/>
          <w:color w:val="auto"/>
          <w:rtl/>
          <w:lang w:bidi="fa-IR"/>
        </w:rPr>
        <w:t>شخص مهم تجاری</w:t>
      </w:r>
    </w:p>
    <w:p w:rsidR="00435DCD" w:rsidRPr="0072430E" w:rsidRDefault="00435DCD" w:rsidP="00997CB6">
      <w:pPr>
        <w:bidi/>
        <w:rPr>
          <w:rFonts w:ascii="Tahoma" w:hAnsi="Tahoma" w:cs="Tahoma"/>
          <w:sz w:val="21"/>
          <w:szCs w:val="21"/>
        </w:rPr>
      </w:pPr>
      <w:r w:rsidRPr="0072430E">
        <w:rPr>
          <w:rFonts w:ascii="Tahoma" w:hAnsi="Tahoma" w:cs="Tahoma"/>
          <w:sz w:val="21"/>
          <w:szCs w:val="21"/>
          <w:rtl/>
        </w:rPr>
        <w:t>است و معنی</w:t>
      </w:r>
      <w:r w:rsidRPr="0072430E">
        <w:rPr>
          <w:rFonts w:ascii="Tahoma" w:hAnsi="Tahoma" w:cs="Tahoma"/>
          <w:sz w:val="21"/>
          <w:szCs w:val="21"/>
        </w:rPr>
        <w:t xml:space="preserve"> </w:t>
      </w:r>
      <w:proofErr w:type="spellStart"/>
      <w:r w:rsidRPr="0072430E">
        <w:rPr>
          <w:rFonts w:ascii="Tahoma" w:hAnsi="Tahoma" w:cs="Tahoma"/>
          <w:sz w:val="21"/>
          <w:szCs w:val="21"/>
        </w:rPr>
        <w:t>cip</w:t>
      </w:r>
      <w:proofErr w:type="spellEnd"/>
      <w:r w:rsidRPr="0072430E">
        <w:rPr>
          <w:rFonts w:ascii="Tahoma" w:hAnsi="Tahoma" w:cs="Tahoma"/>
          <w:sz w:val="21"/>
          <w:szCs w:val="21"/>
          <w:rtl/>
        </w:rPr>
        <w:t>افراد مهم اقتصادی/تجاری است که معمولا شامل مدیران سازمانها، شرکتها، کارخانجات و ادارات مهم و سرمایه گذاران حوزه های مختلف تجاری است. در اینجا منظور از سرویس</w:t>
      </w:r>
      <w:r w:rsidRPr="0072430E">
        <w:rPr>
          <w:rFonts w:ascii="Tahoma" w:hAnsi="Tahoma" w:cs="Tahoma"/>
          <w:sz w:val="21"/>
          <w:szCs w:val="21"/>
        </w:rPr>
        <w:t xml:space="preserve"> C.I.P </w:t>
      </w:r>
      <w:r w:rsidRPr="0072430E">
        <w:rPr>
          <w:rFonts w:ascii="Tahoma" w:hAnsi="Tahoma" w:cs="Tahoma"/>
          <w:sz w:val="21"/>
          <w:szCs w:val="21"/>
          <w:rtl/>
        </w:rPr>
        <w:t>خدمات و سرویس هایی است که در فرودگاه ها به این قشر از افراد ارائه می شود و سرویس های سی آی پی واران با استانداردهای خاص مختص افراد فوق می باشد</w:t>
      </w:r>
      <w:r w:rsidRPr="0072430E">
        <w:rPr>
          <w:rFonts w:ascii="Tahoma" w:hAnsi="Tahoma" w:cs="Tahoma"/>
          <w:sz w:val="21"/>
          <w:szCs w:val="21"/>
        </w:rPr>
        <w:t>.</w:t>
      </w:r>
    </w:p>
    <w:p w:rsidR="00435DCD" w:rsidRPr="0072430E" w:rsidRDefault="00435DCD" w:rsidP="00997CB6">
      <w:pPr>
        <w:bidi/>
        <w:rPr>
          <w:rFonts w:ascii="Tahoma" w:hAnsi="Tahoma" w:cs="Tahoma"/>
          <w:sz w:val="21"/>
          <w:szCs w:val="21"/>
        </w:rPr>
      </w:pPr>
    </w:p>
    <w:p w:rsidR="00435DCD" w:rsidRPr="0072430E" w:rsidRDefault="00435DCD" w:rsidP="00997CB6">
      <w:pPr>
        <w:bidi/>
        <w:rPr>
          <w:rtl/>
          <w:lang w:bidi="fa-IR"/>
        </w:rPr>
      </w:pPr>
    </w:p>
  </w:footnote>
  <w:footnote w:id="4">
    <w:p w:rsidR="00997CB6" w:rsidRPr="00997CB6" w:rsidRDefault="00997CB6" w:rsidP="00997CB6">
      <w:pPr>
        <w:pStyle w:val="Heading2"/>
        <w:pBdr>
          <w:bottom w:val="single" w:sz="6" w:space="0" w:color="A2A9B1"/>
        </w:pBdr>
        <w:shd w:val="clear" w:color="auto" w:fill="FFFFFF"/>
        <w:bidi/>
        <w:spacing w:before="240" w:after="60"/>
        <w:rPr>
          <w:rFonts w:ascii="IRANSans" w:eastAsia="Times New Roman" w:hAnsi="IRANSans" w:cs="Times New Roman"/>
          <w:color w:val="000000"/>
          <w:sz w:val="36"/>
          <w:szCs w:val="36"/>
        </w:rPr>
      </w:pPr>
      <w:r>
        <w:rPr>
          <w:rStyle w:val="FootnoteReference"/>
        </w:rPr>
        <w:footnoteRef/>
      </w:r>
      <w:r>
        <w:t xml:space="preserve"> </w:t>
      </w:r>
      <w:r w:rsidRPr="00997CB6">
        <w:rPr>
          <w:rFonts w:ascii="IRANSans" w:eastAsia="Times New Roman" w:hAnsi="IRANSans" w:cs="Times New Roman"/>
          <w:color w:val="000000"/>
          <w:sz w:val="36"/>
          <w:szCs w:val="36"/>
          <w:rtl/>
        </w:rPr>
        <w:t>تعریف بلندهمتی</w:t>
      </w:r>
    </w:p>
    <w:p w:rsidR="00997CB6" w:rsidRPr="00997CB6" w:rsidRDefault="00997CB6" w:rsidP="00997CB6">
      <w:pPr>
        <w:shd w:val="clear" w:color="auto" w:fill="FFFFFF"/>
        <w:bidi/>
        <w:spacing w:before="120" w:after="120" w:line="240" w:lineRule="auto"/>
        <w:rPr>
          <w:rFonts w:ascii="IRANSans" w:eastAsia="Times New Roman" w:hAnsi="IRANSans" w:cs="Times New Roman"/>
          <w:color w:val="222222"/>
        </w:rPr>
      </w:pPr>
      <w:r w:rsidRPr="00997CB6">
        <w:rPr>
          <w:rFonts w:ascii="IRANSans" w:eastAsia="Times New Roman" w:hAnsi="IRANSans" w:cs="Times New Roman"/>
          <w:color w:val="222222"/>
        </w:rPr>
        <w:t>«</w:t>
      </w:r>
      <w:r w:rsidRPr="00997CB6">
        <w:rPr>
          <w:rFonts w:ascii="IRANSans" w:eastAsia="Times New Roman" w:hAnsi="IRANSans" w:cs="Times New Roman"/>
          <w:color w:val="222222"/>
          <w:rtl/>
        </w:rPr>
        <w:t>همّت» در لغت از ریشه «همّ» به معنای عزم قوی است</w:t>
      </w:r>
      <w:r w:rsidRPr="00997CB6">
        <w:rPr>
          <w:rFonts w:ascii="IRANSans" w:eastAsia="Times New Roman" w:hAnsi="IRANSans" w:cs="Times New Roman"/>
          <w:color w:val="222222"/>
        </w:rPr>
        <w:t>.</w:t>
      </w:r>
      <w:hyperlink r:id="rId1" w:anchor="cite_note-1"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۱</w:t>
        </w:r>
        <w:r w:rsidRPr="00997CB6">
          <w:rPr>
            <w:rFonts w:ascii="IRANSans" w:eastAsia="Times New Roman" w:hAnsi="IRANSans" w:cs="Times New Roman"/>
            <w:color w:val="0645AD"/>
            <w:vertAlign w:val="superscript"/>
          </w:rPr>
          <w:t>]</w:t>
        </w:r>
      </w:hyperlink>
      <w:r w:rsidRPr="00997CB6">
        <w:rPr>
          <w:rFonts w:ascii="IRANSans" w:eastAsia="Times New Roman" w:hAnsi="IRANSans" w:cs="Times New Roman"/>
          <w:color w:val="222222"/>
        </w:rPr>
        <w:t> </w:t>
      </w:r>
      <w:r w:rsidRPr="00997CB6">
        <w:rPr>
          <w:rFonts w:ascii="IRANSans" w:eastAsia="Times New Roman" w:hAnsi="IRANSans" w:cs="Times New Roman"/>
          <w:color w:val="222222"/>
          <w:rtl/>
        </w:rPr>
        <w:t>گاهی در لغت، همت و اراده را مترادف هم بیان می‌کنند؛ اما به معنی دقیق کلمه، همت به اراده قوی و عزم جزم و قصد نهایی در برخورد با کارها گفته می‌شود</w:t>
      </w:r>
      <w:r w:rsidRPr="00997CB6">
        <w:rPr>
          <w:rFonts w:ascii="IRANSans" w:eastAsia="Times New Roman" w:hAnsi="IRANSans" w:cs="Times New Roman"/>
          <w:color w:val="222222"/>
        </w:rPr>
        <w:t>.</w:t>
      </w:r>
      <w:hyperlink r:id="rId2" w:anchor="cite_note-2"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۲</w:t>
        </w:r>
        <w:r w:rsidRPr="00997CB6">
          <w:rPr>
            <w:rFonts w:ascii="IRANSans" w:eastAsia="Times New Roman" w:hAnsi="IRANSans" w:cs="Times New Roman"/>
            <w:color w:val="0645AD"/>
            <w:vertAlign w:val="superscript"/>
          </w:rPr>
          <w:t>]</w:t>
        </w:r>
      </w:hyperlink>
    </w:p>
    <w:p w:rsidR="00997CB6" w:rsidRPr="00997CB6" w:rsidRDefault="00997CB6" w:rsidP="00997CB6">
      <w:pPr>
        <w:shd w:val="clear" w:color="auto" w:fill="FFFFFF"/>
        <w:bidi/>
        <w:spacing w:before="120" w:after="120" w:line="240" w:lineRule="auto"/>
        <w:rPr>
          <w:rFonts w:ascii="IRANSans" w:eastAsia="Times New Roman" w:hAnsi="IRANSans" w:cs="Times New Roman"/>
          <w:color w:val="222222"/>
        </w:rPr>
      </w:pPr>
      <w:r w:rsidRPr="00997CB6">
        <w:rPr>
          <w:rFonts w:ascii="IRANSans" w:eastAsia="Times New Roman" w:hAnsi="IRANSans" w:cs="Times New Roman"/>
          <w:color w:val="222222"/>
          <w:rtl/>
        </w:rPr>
        <w:t>در اصطلاح، علوّ همت عبارت است از سعی و کوشش در تحصیل سعادت و کمال و طلب کردن کارهای بزرگ و عالی، بدون در نظر گرفتن سود و زیان </w:t>
      </w:r>
      <w:hyperlink r:id="rId3" w:tooltip="دنیا" w:history="1">
        <w:r w:rsidRPr="00997CB6">
          <w:rPr>
            <w:rFonts w:ascii="IRANSans" w:eastAsia="Times New Roman" w:hAnsi="IRANSans" w:cs="Times New Roman"/>
            <w:color w:val="0645AD"/>
            <w:rtl/>
          </w:rPr>
          <w:t>دنیا</w:t>
        </w:r>
      </w:hyperlink>
      <w:r w:rsidRPr="00997CB6">
        <w:rPr>
          <w:rFonts w:ascii="IRANSans" w:eastAsia="Times New Roman" w:hAnsi="IRANSans" w:cs="Times New Roman"/>
          <w:color w:val="222222"/>
          <w:rtl/>
        </w:rPr>
        <w:t>، به</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طوری که به سبب دست یافتن به منافع دنیوی شادمان نشود و از فقدان آن اندوهگین نگردد بلکه در طریق طلب از </w:t>
      </w:r>
      <w:hyperlink r:id="rId4" w:tooltip="مرگ" w:history="1">
        <w:r w:rsidRPr="00997CB6">
          <w:rPr>
            <w:rFonts w:ascii="IRANSans" w:eastAsia="Times New Roman" w:hAnsi="IRANSans" w:cs="Times New Roman"/>
            <w:color w:val="0645AD"/>
            <w:rtl/>
          </w:rPr>
          <w:t>مرگ</w:t>
        </w:r>
      </w:hyperlink>
      <w:r w:rsidRPr="00997CB6">
        <w:rPr>
          <w:rFonts w:ascii="IRANSans" w:eastAsia="Times New Roman" w:hAnsi="IRANSans" w:cs="Times New Roman"/>
          <w:color w:val="222222"/>
        </w:rPr>
        <w:t> </w:t>
      </w:r>
      <w:r w:rsidRPr="00997CB6">
        <w:rPr>
          <w:rFonts w:ascii="IRANSans" w:eastAsia="Times New Roman" w:hAnsi="IRANSans" w:cs="Times New Roman"/>
          <w:color w:val="222222"/>
          <w:rtl/>
        </w:rPr>
        <w:t>و کشته</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شدن و مانند آن</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ها باک نداشته باشد</w:t>
      </w:r>
      <w:r w:rsidRPr="00997CB6">
        <w:rPr>
          <w:rFonts w:ascii="IRANSans" w:eastAsia="Times New Roman" w:hAnsi="IRANSans" w:cs="Times New Roman"/>
          <w:color w:val="222222"/>
        </w:rPr>
        <w:t>.</w:t>
      </w:r>
      <w:hyperlink r:id="rId5" w:anchor="cite_note-3"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۳</w:t>
        </w:r>
        <w:r w:rsidRPr="00997CB6">
          <w:rPr>
            <w:rFonts w:ascii="IRANSans" w:eastAsia="Times New Roman" w:hAnsi="IRANSans" w:cs="Times New Roman"/>
            <w:color w:val="0645AD"/>
            <w:vertAlign w:val="superscript"/>
          </w:rPr>
          <w:t>]</w:t>
        </w:r>
      </w:hyperlink>
    </w:p>
    <w:p w:rsidR="00997CB6" w:rsidRPr="00997CB6" w:rsidRDefault="00997CB6" w:rsidP="00997CB6">
      <w:pPr>
        <w:shd w:val="clear" w:color="auto" w:fill="FFFFFF"/>
        <w:bidi/>
        <w:spacing w:before="120" w:after="120" w:line="240" w:lineRule="auto"/>
        <w:rPr>
          <w:rFonts w:ascii="IRANSans" w:eastAsia="Times New Roman" w:hAnsi="IRANSans" w:cs="Times New Roman"/>
          <w:color w:val="222222"/>
        </w:rPr>
      </w:pPr>
      <w:r w:rsidRPr="00997CB6">
        <w:rPr>
          <w:rFonts w:ascii="IRANSans" w:eastAsia="Times New Roman" w:hAnsi="IRANSans" w:cs="Times New Roman"/>
          <w:color w:val="222222"/>
          <w:rtl/>
        </w:rPr>
        <w:t>انسان بلند همت به فرومرتبگی راضی نمی شود و به کم خشنود نمی شود. با آراسته شدن به همت بلند، آرزوها و کارهای بی ارزش از انسان زدوده می شود و درخت ذلت، پستی، و سازش در او ریشه کن می گردد</w:t>
      </w:r>
      <w:r w:rsidRPr="00997CB6">
        <w:rPr>
          <w:rFonts w:ascii="IRANSans" w:eastAsia="Times New Roman" w:hAnsi="IRANSans" w:cs="Times New Roman"/>
          <w:color w:val="222222"/>
        </w:rPr>
        <w:t>.</w:t>
      </w:r>
    </w:p>
    <w:p w:rsidR="00997CB6" w:rsidRPr="00997CB6" w:rsidRDefault="00997CB6" w:rsidP="00997CB6">
      <w:pPr>
        <w:shd w:val="clear" w:color="auto" w:fill="FFFFFF"/>
        <w:bidi/>
        <w:spacing w:before="120" w:after="120" w:line="240" w:lineRule="auto"/>
        <w:rPr>
          <w:rFonts w:ascii="IRANSans" w:eastAsia="Times New Roman" w:hAnsi="IRANSans" w:cs="Times New Roman"/>
          <w:color w:val="222222"/>
        </w:rPr>
      </w:pPr>
      <w:r w:rsidRPr="00997CB6">
        <w:rPr>
          <w:rFonts w:ascii="IRANSans" w:eastAsia="Times New Roman" w:hAnsi="IRANSans" w:cs="Times New Roman"/>
          <w:color w:val="222222"/>
          <w:rtl/>
        </w:rPr>
        <w:t>ضد صفت بلندهمتی، «دون</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همتی» است؛ به معنای پستی طبع و قصور همت از طلب کارهای بزرگ و قناعت نمودن به اعمال جزئی، که این صفت خبیثه نتیجه کم‌دلی و ضعف </w:t>
      </w:r>
      <w:hyperlink r:id="rId6" w:tooltip="نفس" w:history="1">
        <w:r w:rsidRPr="00997CB6">
          <w:rPr>
            <w:rFonts w:ascii="IRANSans" w:eastAsia="Times New Roman" w:hAnsi="IRANSans" w:cs="Times New Roman"/>
            <w:color w:val="0645AD"/>
            <w:rtl/>
          </w:rPr>
          <w:t>نفس</w:t>
        </w:r>
      </w:hyperlink>
      <w:r w:rsidRPr="00997CB6">
        <w:rPr>
          <w:rFonts w:ascii="IRANSans" w:eastAsia="Times New Roman" w:hAnsi="IRANSans" w:cs="Times New Roman"/>
          <w:color w:val="222222"/>
        </w:rPr>
        <w:t> </w:t>
      </w:r>
      <w:r w:rsidRPr="00997CB6">
        <w:rPr>
          <w:rFonts w:ascii="IRANSans" w:eastAsia="Times New Roman" w:hAnsi="IRANSans" w:cs="Times New Roman"/>
          <w:color w:val="222222"/>
          <w:rtl/>
        </w:rPr>
        <w:t>است</w:t>
      </w:r>
      <w:r w:rsidRPr="00997CB6">
        <w:rPr>
          <w:rFonts w:ascii="IRANSans" w:eastAsia="Times New Roman" w:hAnsi="IRANSans" w:cs="Times New Roman"/>
          <w:color w:val="222222"/>
        </w:rPr>
        <w:t>.</w:t>
      </w:r>
      <w:hyperlink r:id="rId7" w:anchor="cite_note-4"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۴</w:t>
        </w:r>
        <w:r w:rsidRPr="00997CB6">
          <w:rPr>
            <w:rFonts w:ascii="IRANSans" w:eastAsia="Times New Roman" w:hAnsi="IRANSans" w:cs="Times New Roman"/>
            <w:color w:val="0645AD"/>
            <w:vertAlign w:val="superscript"/>
          </w:rPr>
          <w:t>]</w:t>
        </w:r>
      </w:hyperlink>
      <w:r w:rsidRPr="00997CB6">
        <w:rPr>
          <w:rFonts w:ascii="IRANSans" w:eastAsia="Times New Roman" w:hAnsi="IRANSans" w:cs="Times New Roman"/>
          <w:color w:val="222222"/>
        </w:rPr>
        <w:t> </w:t>
      </w:r>
      <w:r w:rsidRPr="00997CB6">
        <w:rPr>
          <w:rFonts w:ascii="IRANSans" w:eastAsia="Times New Roman" w:hAnsi="IRANSans" w:cs="Times New Roman"/>
          <w:color w:val="222222"/>
          <w:rtl/>
        </w:rPr>
        <w:t>فرد با همت پایین، در زندگی دنیایی و در امور اخروی رشدی ندارد</w:t>
      </w:r>
      <w:r w:rsidRPr="00997CB6">
        <w:rPr>
          <w:rFonts w:ascii="IRANSans" w:eastAsia="Times New Roman" w:hAnsi="IRANSans" w:cs="Times New Roman"/>
          <w:color w:val="222222"/>
        </w:rPr>
        <w:t>.</w:t>
      </w:r>
    </w:p>
    <w:p w:rsidR="00997CB6" w:rsidRPr="00997CB6" w:rsidRDefault="00997CB6" w:rsidP="00997CB6">
      <w:pPr>
        <w:shd w:val="clear" w:color="auto" w:fill="FFFFFF"/>
        <w:bidi/>
        <w:spacing w:before="72" w:after="0" w:line="480" w:lineRule="auto"/>
        <w:outlineLvl w:val="2"/>
        <w:rPr>
          <w:rFonts w:ascii="IRANSans" w:eastAsia="Times New Roman" w:hAnsi="IRANSans" w:cs="Times New Roman"/>
          <w:b/>
          <w:bCs/>
          <w:color w:val="000000"/>
          <w:sz w:val="29"/>
          <w:szCs w:val="29"/>
        </w:rPr>
      </w:pPr>
      <w:r w:rsidRPr="00997CB6">
        <w:rPr>
          <w:rFonts w:ascii="IRANSans" w:eastAsia="Times New Roman" w:hAnsi="IRANSans" w:cs="Times New Roman"/>
          <w:b/>
          <w:bCs/>
          <w:color w:val="000000"/>
          <w:sz w:val="29"/>
          <w:szCs w:val="29"/>
          <w:rtl/>
        </w:rPr>
        <w:t>نشانه‌های بلندهمتی</w:t>
      </w:r>
    </w:p>
    <w:p w:rsidR="00997CB6" w:rsidRPr="00997CB6" w:rsidRDefault="00997CB6" w:rsidP="00997CB6">
      <w:pPr>
        <w:shd w:val="clear" w:color="auto" w:fill="FFFFFF"/>
        <w:bidi/>
        <w:spacing w:before="120" w:after="120" w:line="240" w:lineRule="auto"/>
        <w:rPr>
          <w:rFonts w:ascii="IRANSans" w:eastAsia="Times New Roman" w:hAnsi="IRANSans" w:cs="Times New Roman"/>
          <w:color w:val="222222"/>
        </w:rPr>
      </w:pPr>
      <w:r w:rsidRPr="00997CB6">
        <w:rPr>
          <w:rFonts w:ascii="IRANSans" w:eastAsia="Times New Roman" w:hAnsi="IRANSans" w:cs="Times New Roman"/>
          <w:color w:val="222222"/>
          <w:rtl/>
        </w:rPr>
        <w:t>نشانه های بلند</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همتی را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 xml:space="preserve">توان در رفتارهای شخص پیدا کرد و </w:t>
      </w:r>
      <w:r w:rsidRPr="00997CB6">
        <w:rPr>
          <w:rFonts w:ascii="IRANSans" w:eastAsia="Times New Roman" w:hAnsi="IRANSans" w:cs="Times New Roman"/>
          <w:color w:val="222222"/>
          <w:rtl/>
        </w:rPr>
        <w:softHyphen/>
        <w:t xml:space="preserve">آن را می </w:t>
      </w:r>
      <w:r w:rsidRPr="00997CB6">
        <w:rPr>
          <w:rFonts w:ascii="IRANSans" w:eastAsia="Times New Roman" w:hAnsi="IRANSans" w:cs="Times New Roman"/>
          <w:color w:val="222222"/>
          <w:rtl/>
        </w:rPr>
        <w:softHyphen/>
        <w:t>توان در موارد زیر برشمرد</w:t>
      </w:r>
      <w:r w:rsidRPr="00997CB6">
        <w:rPr>
          <w:rFonts w:ascii="IRANSans" w:eastAsia="Times New Roman" w:hAnsi="IRANSans" w:cs="Times New Roman"/>
          <w:color w:val="222222"/>
        </w:rPr>
        <w:t>:</w:t>
      </w:r>
    </w:p>
    <w:p w:rsidR="00997CB6" w:rsidRPr="00997CB6" w:rsidRDefault="00997CB6" w:rsidP="00997CB6">
      <w:pPr>
        <w:numPr>
          <w:ilvl w:val="0"/>
          <w:numId w:val="1"/>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ایمان</w:t>
      </w:r>
      <w:r w:rsidRPr="00997CB6">
        <w:rPr>
          <w:rFonts w:ascii="IRANSans" w:eastAsia="Times New Roman" w:hAnsi="IRANSans" w:cs="Times New Roman"/>
          <w:color w:val="222222"/>
        </w:rPr>
        <w:t>: </w:t>
      </w:r>
      <w:hyperlink r:id="rId8" w:tooltip="ایمان" w:history="1">
        <w:r w:rsidRPr="00997CB6">
          <w:rPr>
            <w:rFonts w:ascii="IRANSans" w:eastAsia="Times New Roman" w:hAnsi="IRANSans" w:cs="Times New Roman"/>
            <w:color w:val="0645AD"/>
            <w:rtl/>
          </w:rPr>
          <w:t>ایمان</w:t>
        </w:r>
      </w:hyperlink>
      <w:r w:rsidRPr="00997CB6">
        <w:rPr>
          <w:rFonts w:ascii="IRANSans" w:eastAsia="Times New Roman" w:hAnsi="IRANSans" w:cs="Times New Roman"/>
          <w:color w:val="222222"/>
        </w:rPr>
        <w:t> </w:t>
      </w:r>
      <w:r w:rsidRPr="00997CB6">
        <w:rPr>
          <w:rFonts w:ascii="IRANSans" w:eastAsia="Times New Roman" w:hAnsi="IRANSans" w:cs="Times New Roman"/>
          <w:color w:val="222222"/>
          <w:rtl/>
        </w:rPr>
        <w:t>یک شخص گواهی است بر همت بلند او، چنانچه از </w:t>
      </w:r>
      <w:hyperlink r:id="rId9" w:tooltip="امام علی علیه السلام" w:history="1">
        <w:r w:rsidRPr="00997CB6">
          <w:rPr>
            <w:rFonts w:ascii="IRANSans" w:eastAsia="Times New Roman" w:hAnsi="IRANSans" w:cs="Times New Roman"/>
            <w:color w:val="0645AD"/>
            <w:rtl/>
          </w:rPr>
          <w:t>امام على</w:t>
        </w:r>
      </w:hyperlink>
      <w:r w:rsidRPr="00997CB6">
        <w:rPr>
          <w:rFonts w:ascii="IRANSans" w:eastAsia="Times New Roman" w:hAnsi="IRANSans" w:cs="Times New Roman"/>
          <w:color w:val="222222"/>
        </w:rPr>
        <w:t> </w:t>
      </w:r>
      <w:r w:rsidRPr="00997CB6">
        <w:rPr>
          <w:rFonts w:ascii="IRANSans" w:eastAsia="Times New Roman" w:hAnsi="IRANSans" w:cs="Times New Roman"/>
          <w:color w:val="222222"/>
          <w:rtl/>
        </w:rPr>
        <w:t>علیه السلام نقل شده است: بلند همّتى از ایمان است</w:t>
      </w:r>
      <w:r w:rsidRPr="00997CB6">
        <w:rPr>
          <w:rFonts w:ascii="IRANSans" w:eastAsia="Times New Roman" w:hAnsi="IRANSans" w:cs="Times New Roman"/>
          <w:color w:val="222222"/>
        </w:rPr>
        <w:t>.</w:t>
      </w:r>
      <w:hyperlink r:id="rId10" w:anchor="cite_note-5"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۵</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2"/>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بخشش و انفاق: امام علی علیه السلام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فرماید: «مِن شرف الهمة بذل الانسان»؛ بذل و بخشش آدمی نشانه بلندهمتی اوست</w:t>
      </w:r>
      <w:r w:rsidRPr="00997CB6">
        <w:rPr>
          <w:rFonts w:ascii="IRANSans" w:eastAsia="Times New Roman" w:hAnsi="IRANSans" w:cs="Times New Roman"/>
          <w:color w:val="222222"/>
        </w:rPr>
        <w:t>.</w:t>
      </w:r>
      <w:hyperlink r:id="rId11" w:anchor="cite_note-6"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۶</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3"/>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اعمال نیکو و زیبا</w:t>
      </w:r>
      <w:r w:rsidRPr="00997CB6">
        <w:rPr>
          <w:rFonts w:ascii="IRANSans" w:eastAsia="Times New Roman" w:hAnsi="IRANSans" w:cs="Times New Roman"/>
          <w:b/>
          <w:bCs/>
          <w:color w:val="222222"/>
        </w:rPr>
        <w:t>:</w:t>
      </w:r>
      <w:r w:rsidRPr="00997CB6">
        <w:rPr>
          <w:rFonts w:ascii="IRANSans" w:eastAsia="Times New Roman" w:hAnsi="IRANSans" w:cs="Times New Roman"/>
          <w:color w:val="222222"/>
        </w:rPr>
        <w:t> </w:t>
      </w:r>
      <w:r w:rsidRPr="00997CB6">
        <w:rPr>
          <w:rFonts w:ascii="IRANSans" w:eastAsia="Times New Roman" w:hAnsi="IRANSans" w:cs="Times New Roman"/>
          <w:color w:val="222222"/>
          <w:rtl/>
        </w:rPr>
        <w:t>شخصی که دارای همت بلند است، در امور خود تمام دقت را به کار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برد و سعی بر آن دارد که کار را به نحو احسن به پایان برساند. حضرت علی علیه السلام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فرماید: «الفعل الجمیل ینبئ عن علوّ الهمة»؛ «کردار زیبا خبر از بلندی همت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دهد</w:t>
      </w:r>
      <w:r w:rsidRPr="00997CB6">
        <w:rPr>
          <w:rFonts w:ascii="IRANSans" w:eastAsia="Times New Roman" w:hAnsi="IRANSans" w:cs="Times New Roman"/>
          <w:color w:val="222222"/>
        </w:rPr>
        <w:t>».</w:t>
      </w:r>
      <w:hyperlink r:id="rId12" w:anchor="cite_note-7"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۷</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4"/>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فرمانبری از خدا: امام علی علیه السلام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فرماید: «الطاعة همة الأکیاس، المعصیة همة الأرجاس»؛ فرمانبری از خداوند همت زیرکان است و نافرمانی از خدا همت پلیدان است</w:t>
      </w:r>
      <w:r w:rsidRPr="00997CB6">
        <w:rPr>
          <w:rFonts w:ascii="IRANSans" w:eastAsia="Times New Roman" w:hAnsi="IRANSans" w:cs="Times New Roman"/>
          <w:color w:val="222222"/>
        </w:rPr>
        <w:t>.</w:t>
      </w:r>
      <w:hyperlink r:id="rId13" w:anchor="cite_note-8"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۸</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5"/>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طمع نداشتن: «الکفّ عما فی أیدی الناس عفّة و کبر همة»؛ طمع نداشتن به آنچه در نزد مردم است، (نشان) عفت و بلندهمتی است</w:t>
      </w:r>
      <w:r w:rsidRPr="00997CB6">
        <w:rPr>
          <w:rFonts w:ascii="IRANSans" w:eastAsia="Times New Roman" w:hAnsi="IRANSans" w:cs="Times New Roman"/>
          <w:color w:val="222222"/>
        </w:rPr>
        <w:t>.</w:t>
      </w:r>
      <w:hyperlink r:id="rId14" w:anchor="cite_note-9"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۹</w:t>
        </w:r>
        <w:r w:rsidRPr="00997CB6">
          <w:rPr>
            <w:rFonts w:ascii="IRANSans" w:eastAsia="Times New Roman" w:hAnsi="IRANSans" w:cs="Times New Roman"/>
            <w:color w:val="0645AD"/>
            <w:vertAlign w:val="superscript"/>
          </w:rPr>
          <w:t>]</w:t>
        </w:r>
      </w:hyperlink>
    </w:p>
    <w:p w:rsidR="00997CB6" w:rsidRPr="00997CB6" w:rsidRDefault="00997CB6" w:rsidP="00997CB6">
      <w:pPr>
        <w:shd w:val="clear" w:color="auto" w:fill="FFFFFF"/>
        <w:bidi/>
        <w:spacing w:before="72" w:after="0" w:line="480" w:lineRule="auto"/>
        <w:outlineLvl w:val="2"/>
        <w:rPr>
          <w:rFonts w:ascii="IRANSans" w:eastAsia="Times New Roman" w:hAnsi="IRANSans" w:cs="Times New Roman"/>
          <w:b/>
          <w:bCs/>
          <w:color w:val="000000"/>
          <w:sz w:val="29"/>
          <w:szCs w:val="29"/>
        </w:rPr>
      </w:pPr>
      <w:r w:rsidRPr="00997CB6">
        <w:rPr>
          <w:rFonts w:ascii="IRANSans" w:eastAsia="Times New Roman" w:hAnsi="IRANSans" w:cs="Times New Roman"/>
          <w:b/>
          <w:bCs/>
          <w:color w:val="000000"/>
          <w:sz w:val="29"/>
          <w:szCs w:val="29"/>
          <w:rtl/>
        </w:rPr>
        <w:t>موارد شایسته بلندهمتی</w:t>
      </w:r>
    </w:p>
    <w:p w:rsidR="00997CB6" w:rsidRPr="00997CB6" w:rsidRDefault="00997CB6" w:rsidP="00997CB6">
      <w:pPr>
        <w:numPr>
          <w:ilvl w:val="0"/>
          <w:numId w:val="6"/>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انسان مؤمن باید بلند</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همت باشد و بیشتر همت خود را در مسیر </w:t>
      </w:r>
      <w:hyperlink r:id="rId15" w:tooltip="آخرت" w:history="1">
        <w:r w:rsidRPr="00997CB6">
          <w:rPr>
            <w:rFonts w:ascii="IRANSans" w:eastAsia="Times New Roman" w:hAnsi="IRANSans" w:cs="Times New Roman"/>
            <w:color w:val="0645AD"/>
            <w:rtl/>
          </w:rPr>
          <w:t>آخرت</w:t>
        </w:r>
      </w:hyperlink>
      <w:r w:rsidRPr="00997CB6">
        <w:rPr>
          <w:rFonts w:ascii="IRANSans" w:eastAsia="Times New Roman" w:hAnsi="IRANSans" w:cs="Times New Roman"/>
          <w:color w:val="222222"/>
        </w:rPr>
        <w:t> </w:t>
      </w:r>
      <w:r w:rsidRPr="00997CB6">
        <w:rPr>
          <w:rFonts w:ascii="IRANSans" w:eastAsia="Times New Roman" w:hAnsi="IRANSans" w:cs="Times New Roman"/>
          <w:color w:val="222222"/>
          <w:rtl/>
        </w:rPr>
        <w:t>قرار دهد، که بنابر کلام </w:t>
      </w:r>
      <w:hyperlink r:id="rId16" w:tooltip="امام علی علیه السلام" w:history="1">
        <w:r w:rsidRPr="00997CB6">
          <w:rPr>
            <w:rFonts w:ascii="IRANSans" w:eastAsia="Times New Roman" w:hAnsi="IRANSans" w:cs="Times New Roman"/>
            <w:color w:val="0645AD"/>
            <w:rtl/>
          </w:rPr>
          <w:t>امیرالمؤمنین علی</w:t>
        </w:r>
      </w:hyperlink>
      <w:r w:rsidRPr="00997CB6">
        <w:rPr>
          <w:rFonts w:ascii="IRANSans" w:eastAsia="Times New Roman" w:hAnsi="IRANSans" w:cs="Times New Roman"/>
          <w:color w:val="222222"/>
        </w:rPr>
        <w:t> </w:t>
      </w:r>
      <w:r w:rsidRPr="00997CB6">
        <w:rPr>
          <w:rFonts w:ascii="IRANSans" w:eastAsia="Times New Roman" w:hAnsi="IRANSans" w:cs="Times New Roman"/>
          <w:color w:val="222222"/>
          <w:rtl/>
        </w:rPr>
        <w:t>علیه السلام: «من کانت الآخرة همته بلغ من الخیر غایة اُمنیته»؛ هر کس که آخرت همتش باشد از خیر به نهایت آرزویش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رسد</w:t>
      </w:r>
      <w:r w:rsidRPr="00997CB6">
        <w:rPr>
          <w:rFonts w:ascii="IRANSans" w:eastAsia="Times New Roman" w:hAnsi="IRANSans" w:cs="Times New Roman"/>
          <w:color w:val="222222"/>
        </w:rPr>
        <w:t>.</w:t>
      </w:r>
      <w:hyperlink r:id="rId17" w:anchor="cite_note-10"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۱۰</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6"/>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ایشان هم</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چنین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فرمایند: «اجعل همّک و جهدک لآخرتک»؛ همت و تلاش خود را صرف آخرتت کن</w:t>
      </w:r>
      <w:r w:rsidRPr="00997CB6">
        <w:rPr>
          <w:rFonts w:ascii="IRANSans" w:eastAsia="Times New Roman" w:hAnsi="IRANSans" w:cs="Times New Roman"/>
          <w:color w:val="222222"/>
        </w:rPr>
        <w:t>.</w:t>
      </w:r>
      <w:hyperlink r:id="rId18" w:anchor="cite_note-11"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۱۱</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6"/>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و می فرماید: «اجعل کلّ همّک و سعیک للخلاص من محلّ الشّقاء والعقاب والنّجاة من مقام البلاء والعذاب»؛ همگى همت و سعى خود را از براى رهائى از جایگاه بدبختى و عقاب و رستگارى از محلّ بلا و عذاب بگردان؛</w:t>
      </w:r>
      <w:hyperlink r:id="rId19" w:anchor="cite_note-12"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۱۲</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6"/>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Pr>
        <w:t>«</w:t>
      </w:r>
      <w:r w:rsidRPr="00997CB6">
        <w:rPr>
          <w:rFonts w:ascii="IRANSans" w:eastAsia="Times New Roman" w:hAnsi="IRANSans" w:cs="Times New Roman"/>
          <w:color w:val="222222"/>
          <w:rtl/>
        </w:rPr>
        <w:t>من کانت الدّنیا همّه طال یوم القیامة شقاؤه و غمّه»؛ هر که دنیا عزم او باشد بدبختى و غم او در روز قیامت طولانی شود</w:t>
      </w:r>
      <w:r w:rsidRPr="00997CB6">
        <w:rPr>
          <w:rFonts w:ascii="IRANSans" w:eastAsia="Times New Roman" w:hAnsi="IRANSans" w:cs="Times New Roman"/>
          <w:color w:val="222222"/>
        </w:rPr>
        <w:t>.</w:t>
      </w:r>
      <w:hyperlink r:id="rId20" w:anchor="cite_note-13"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۱۳</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6"/>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Pr>
        <w:t>«</w:t>
      </w:r>
      <w:r w:rsidRPr="00997CB6">
        <w:rPr>
          <w:rFonts w:ascii="IRANSans" w:eastAsia="Times New Roman" w:hAnsi="IRANSans" w:cs="Times New Roman"/>
          <w:color w:val="222222"/>
          <w:rtl/>
        </w:rPr>
        <w:t>من لم یکن همّه ما عنداللَّه سبحانه لم یدرک مُناه»؛ اگر عزم و قصد او آنچه نزد خداى سبحان است نباشد، به آرزوهاى خود نمی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رسد</w:t>
      </w:r>
      <w:r w:rsidRPr="00997CB6">
        <w:rPr>
          <w:rFonts w:ascii="IRANSans" w:eastAsia="Times New Roman" w:hAnsi="IRANSans" w:cs="Times New Roman"/>
          <w:color w:val="222222"/>
        </w:rPr>
        <w:t>.</w:t>
      </w:r>
      <w:hyperlink r:id="rId21" w:anchor="cite_note-14"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۱۴</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6"/>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همچنین ایشان توصیه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فرمایند: «اقصر همتک علی ما یلزمک و لا تخض فیما لا یعنیک»؛ همت خود را صرف چیزهایی کن که به آن نیاز داری و آنچه را به کار تو نمی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آید پیگیری مکن</w:t>
      </w:r>
      <w:r w:rsidRPr="00997CB6">
        <w:rPr>
          <w:rFonts w:ascii="IRANSans" w:eastAsia="Times New Roman" w:hAnsi="IRANSans" w:cs="Times New Roman"/>
          <w:color w:val="222222"/>
        </w:rPr>
        <w:t>.</w:t>
      </w:r>
      <w:hyperlink r:id="rId22" w:anchor="cite_note-15"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۱۵</w:t>
        </w:r>
        <w:r w:rsidRPr="00997CB6">
          <w:rPr>
            <w:rFonts w:ascii="IRANSans" w:eastAsia="Times New Roman" w:hAnsi="IRANSans" w:cs="Times New Roman"/>
            <w:color w:val="0645AD"/>
            <w:vertAlign w:val="superscript"/>
          </w:rPr>
          <w:t>]</w:t>
        </w:r>
      </w:hyperlink>
    </w:p>
    <w:p w:rsidR="00997CB6" w:rsidRPr="00997CB6" w:rsidRDefault="00997CB6" w:rsidP="00997CB6">
      <w:pPr>
        <w:shd w:val="clear" w:color="auto" w:fill="FFFFFF"/>
        <w:bidi/>
        <w:spacing w:before="72" w:after="0" w:line="480" w:lineRule="auto"/>
        <w:outlineLvl w:val="2"/>
        <w:rPr>
          <w:rFonts w:ascii="IRANSans" w:eastAsia="Times New Roman" w:hAnsi="IRANSans" w:cs="Times New Roman"/>
          <w:b/>
          <w:bCs/>
          <w:color w:val="000000"/>
          <w:sz w:val="29"/>
          <w:szCs w:val="29"/>
        </w:rPr>
      </w:pPr>
      <w:r w:rsidRPr="00997CB6">
        <w:rPr>
          <w:rFonts w:ascii="IRANSans" w:eastAsia="Times New Roman" w:hAnsi="IRANSans" w:cs="Times New Roman"/>
          <w:b/>
          <w:bCs/>
          <w:color w:val="000000"/>
          <w:sz w:val="29"/>
          <w:szCs w:val="29"/>
          <w:rtl/>
        </w:rPr>
        <w:t>آثار بلندهمتی</w:t>
      </w:r>
    </w:p>
    <w:p w:rsidR="00997CB6" w:rsidRPr="00997CB6" w:rsidRDefault="00997CB6" w:rsidP="00997CB6">
      <w:pPr>
        <w:shd w:val="clear" w:color="auto" w:fill="FFFFFF"/>
        <w:bidi/>
        <w:spacing w:before="120" w:after="120" w:line="240" w:lineRule="auto"/>
        <w:rPr>
          <w:rFonts w:ascii="IRANSans" w:eastAsia="Times New Roman" w:hAnsi="IRANSans" w:cs="Times New Roman"/>
          <w:color w:val="222222"/>
        </w:rPr>
      </w:pPr>
      <w:r w:rsidRPr="00997CB6">
        <w:rPr>
          <w:rFonts w:ascii="IRANSans" w:eastAsia="Times New Roman" w:hAnsi="IRANSans" w:cs="Times New Roman"/>
          <w:color w:val="222222"/>
          <w:rtl/>
        </w:rPr>
        <w:t>دست</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یابی به آرمان</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های بلند نیاز به همتی بلند دارد؛ زیرا همت</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های بلند است که می تواند موانع را بردارد و آدمی را در مسیر خود به اوج والایی برساند و آثار نیکویی نصیب انسان نماید که از جمله آن آثار عبارتند از</w:t>
      </w:r>
      <w:r w:rsidRPr="00997CB6">
        <w:rPr>
          <w:rFonts w:ascii="IRANSans" w:eastAsia="Times New Roman" w:hAnsi="IRANSans" w:cs="Times New Roman"/>
          <w:color w:val="222222"/>
        </w:rPr>
        <w:t>:</w:t>
      </w:r>
    </w:p>
    <w:p w:rsidR="00997CB6" w:rsidRPr="00997CB6" w:rsidRDefault="00997CB6" w:rsidP="00997CB6">
      <w:pPr>
        <w:numPr>
          <w:ilvl w:val="0"/>
          <w:numId w:val="7"/>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خشنودی </w:t>
      </w:r>
      <w:hyperlink r:id="rId23" w:tooltip="خداوند" w:history="1">
        <w:r w:rsidRPr="00997CB6">
          <w:rPr>
            <w:rFonts w:ascii="IRANSans" w:eastAsia="Times New Roman" w:hAnsi="IRANSans" w:cs="Times New Roman"/>
            <w:color w:val="0645AD"/>
            <w:rtl/>
          </w:rPr>
          <w:t>خداوند</w:t>
        </w:r>
      </w:hyperlink>
      <w:r w:rsidRPr="00997CB6">
        <w:rPr>
          <w:rFonts w:ascii="IRANSans" w:eastAsia="Times New Roman" w:hAnsi="IRANSans" w:cs="Times New Roman"/>
          <w:color w:val="222222"/>
        </w:rPr>
        <w:t> </w:t>
      </w:r>
      <w:r w:rsidRPr="00997CB6">
        <w:rPr>
          <w:rFonts w:ascii="IRANSans" w:eastAsia="Times New Roman" w:hAnsi="IRANSans" w:cs="Times New Roman"/>
          <w:color w:val="222222"/>
          <w:rtl/>
        </w:rPr>
        <w:t>متعال در کارهایی است که نشانگر همت عالی فرد باشد؛ </w:t>
      </w:r>
      <w:hyperlink r:id="rId24" w:tooltip="پیامبر اکرم" w:history="1">
        <w:r w:rsidRPr="00997CB6">
          <w:rPr>
            <w:rFonts w:ascii="IRANSans" w:eastAsia="Times New Roman" w:hAnsi="IRANSans" w:cs="Times New Roman"/>
            <w:color w:val="0645AD"/>
            <w:rtl/>
          </w:rPr>
          <w:t>پیامبر اکرم</w:t>
        </w:r>
      </w:hyperlink>
      <w:r w:rsidRPr="00997CB6">
        <w:rPr>
          <w:rFonts w:ascii="IRANSans" w:eastAsia="Times New Roman" w:hAnsi="IRANSans" w:cs="Times New Roman"/>
          <w:color w:val="222222"/>
        </w:rPr>
        <w:t> </w:t>
      </w:r>
      <w:r w:rsidRPr="00997CB6">
        <w:rPr>
          <w:rFonts w:ascii="IRANSans" w:eastAsia="Times New Roman" w:hAnsi="IRANSans" w:cs="Times New Roman"/>
          <w:color w:val="222222"/>
          <w:rtl/>
        </w:rPr>
        <w:t>صلی الله علیه و آله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فرماید: «انّ الله یحبّ معالی الامور ...»؛ خداوند متعال از کارهای بزرگ و امور عالی خوشنود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گردد</w:t>
      </w:r>
      <w:r w:rsidRPr="00997CB6">
        <w:rPr>
          <w:rFonts w:ascii="IRANSans" w:eastAsia="Times New Roman" w:hAnsi="IRANSans" w:cs="Times New Roman"/>
          <w:color w:val="222222"/>
        </w:rPr>
        <w:t>.</w:t>
      </w:r>
      <w:hyperlink r:id="rId25" w:anchor="cite_note-16"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۱۶</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8"/>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تلاش برای اطاعت الهی، چون</w:t>
      </w:r>
      <w:r w:rsidRPr="00997CB6">
        <w:rPr>
          <w:rFonts w:ascii="IRANSans" w:eastAsia="Times New Roman" w:hAnsi="IRANSans" w:cs="Times New Roman"/>
          <w:color w:val="222222"/>
          <w:cs/>
        </w:rPr>
        <w:t>‎</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rtl/>
        </w:rPr>
        <w:t>که شخص بلند همت به کمتر از </w:t>
      </w:r>
      <w:hyperlink r:id="rId26" w:tooltip="بهشت" w:history="1">
        <w:r w:rsidRPr="00997CB6">
          <w:rPr>
            <w:rFonts w:ascii="IRANSans" w:eastAsia="Times New Roman" w:hAnsi="IRANSans" w:cs="Times New Roman"/>
            <w:color w:val="0645AD"/>
            <w:rtl/>
          </w:rPr>
          <w:t>بهشت</w:t>
        </w:r>
      </w:hyperlink>
      <w:r w:rsidRPr="00997CB6">
        <w:rPr>
          <w:rFonts w:ascii="IRANSans" w:eastAsia="Times New Roman" w:hAnsi="IRANSans" w:cs="Times New Roman"/>
          <w:color w:val="222222"/>
        </w:rPr>
        <w:t> </w:t>
      </w:r>
      <w:r w:rsidRPr="00997CB6">
        <w:rPr>
          <w:rFonts w:ascii="IRANSans" w:eastAsia="Times New Roman" w:hAnsi="IRANSans" w:cs="Times New Roman"/>
          <w:color w:val="222222"/>
          <w:rtl/>
        </w:rPr>
        <w:t>راضی نمی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شود</w:t>
      </w:r>
      <w:r w:rsidRPr="00997CB6">
        <w:rPr>
          <w:rFonts w:ascii="IRANSans" w:eastAsia="Times New Roman" w:hAnsi="IRANSans" w:cs="Times New Roman"/>
          <w:color w:val="222222"/>
        </w:rPr>
        <w:t>.</w:t>
      </w:r>
      <w:hyperlink r:id="rId27" w:anchor="cite_note-17"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۱۷</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9"/>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شرافت نصیب کسی می شود که همت خود را صرف امور ناچیز نگرداند؛ </w:t>
      </w:r>
      <w:hyperlink r:id="rId28" w:tooltip="امام علی علیه السلام" w:history="1">
        <w:r w:rsidRPr="00997CB6">
          <w:rPr>
            <w:rFonts w:ascii="IRANSans" w:eastAsia="Times New Roman" w:hAnsi="IRANSans" w:cs="Times New Roman"/>
            <w:color w:val="0645AD"/>
            <w:rtl/>
          </w:rPr>
          <w:t>امیرالمؤمنین علی</w:t>
        </w:r>
      </w:hyperlink>
      <w:r w:rsidRPr="00997CB6">
        <w:rPr>
          <w:rFonts w:ascii="IRANSans" w:eastAsia="Times New Roman" w:hAnsi="IRANSans" w:cs="Times New Roman"/>
          <w:color w:val="222222"/>
        </w:rPr>
        <w:t> </w:t>
      </w:r>
      <w:r w:rsidRPr="00997CB6">
        <w:rPr>
          <w:rFonts w:ascii="IRANSans" w:eastAsia="Times New Roman" w:hAnsi="IRANSans" w:cs="Times New Roman"/>
          <w:color w:val="222222"/>
          <w:rtl/>
        </w:rPr>
        <w:t>علیه السلام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فرماید: «الّشرف بالهمم العالیة لا بالرّمم البالیة»؛ شرف و بلندى مرتبه به همت</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هاى بلند است نه به استخوان</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هاى کهنه شده</w:t>
      </w:r>
      <w:r w:rsidRPr="00997CB6">
        <w:rPr>
          <w:rFonts w:ascii="IRANSans" w:eastAsia="Times New Roman" w:hAnsi="IRANSans" w:cs="Times New Roman"/>
          <w:color w:val="222222"/>
        </w:rPr>
        <w:t>.</w:t>
      </w:r>
      <w:hyperlink r:id="rId29" w:anchor="cite_note-18"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۱۸</w:t>
        </w:r>
        <w:r w:rsidRPr="00997CB6">
          <w:rPr>
            <w:rFonts w:ascii="IRANSans" w:eastAsia="Times New Roman" w:hAnsi="IRANSans" w:cs="Times New Roman"/>
            <w:color w:val="0645AD"/>
            <w:vertAlign w:val="superscript"/>
          </w:rPr>
          <w:t>]</w:t>
        </w:r>
      </w:hyperlink>
    </w:p>
    <w:p w:rsidR="00997CB6" w:rsidRPr="00997CB6" w:rsidRDefault="007F613B" w:rsidP="00997CB6">
      <w:pPr>
        <w:numPr>
          <w:ilvl w:val="0"/>
          <w:numId w:val="9"/>
        </w:numPr>
        <w:shd w:val="clear" w:color="auto" w:fill="FFFFFF"/>
        <w:bidi/>
        <w:spacing w:before="100" w:beforeAutospacing="1" w:after="24" w:line="240" w:lineRule="auto"/>
        <w:ind w:right="384"/>
        <w:rPr>
          <w:rFonts w:ascii="IRANSans" w:eastAsia="Times New Roman" w:hAnsi="IRANSans" w:cs="Times New Roman"/>
          <w:color w:val="222222"/>
        </w:rPr>
      </w:pPr>
      <w:hyperlink r:id="rId30" w:tooltip="امام باقر علیه السلام" w:history="1">
        <w:r w:rsidR="00997CB6" w:rsidRPr="00997CB6">
          <w:rPr>
            <w:rFonts w:ascii="IRANSans" w:eastAsia="Times New Roman" w:hAnsi="IRANSans" w:cs="Times New Roman"/>
            <w:color w:val="0645AD"/>
            <w:rtl/>
          </w:rPr>
          <w:t>امام باقر</w:t>
        </w:r>
      </w:hyperlink>
      <w:r w:rsidR="00997CB6" w:rsidRPr="00997CB6">
        <w:rPr>
          <w:rFonts w:ascii="IRANSans" w:eastAsia="Times New Roman" w:hAnsi="IRANSans" w:cs="Times New Roman"/>
          <w:color w:val="222222"/>
        </w:rPr>
        <w:t> </w:t>
      </w:r>
      <w:r w:rsidR="00997CB6" w:rsidRPr="00997CB6">
        <w:rPr>
          <w:rFonts w:ascii="IRANSans" w:eastAsia="Times New Roman" w:hAnsi="IRANSans" w:cs="Times New Roman"/>
          <w:color w:val="222222"/>
          <w:rtl/>
        </w:rPr>
        <w:t>علیه السلام فرمود: «لَا شَرَفَ کبُعدِ الهِمَّة»؛ هیچ شرفی همانند بلندهمتی نیست</w:t>
      </w:r>
      <w:r w:rsidR="00997CB6" w:rsidRPr="00997CB6">
        <w:rPr>
          <w:rFonts w:ascii="IRANSans" w:eastAsia="Times New Roman" w:hAnsi="IRANSans" w:cs="Times New Roman"/>
          <w:color w:val="222222"/>
        </w:rPr>
        <w:t>.</w:t>
      </w:r>
      <w:hyperlink r:id="rId31" w:anchor="cite_note-19" w:history="1">
        <w:r w:rsidR="00997CB6" w:rsidRPr="00997CB6">
          <w:rPr>
            <w:rFonts w:ascii="IRANSans" w:eastAsia="Times New Roman" w:hAnsi="IRANSans" w:cs="Times New Roman"/>
            <w:color w:val="0645AD"/>
            <w:vertAlign w:val="superscript"/>
          </w:rPr>
          <w:t>[</w:t>
        </w:r>
        <w:r w:rsidR="00997CB6" w:rsidRPr="00997CB6">
          <w:rPr>
            <w:rFonts w:ascii="IRANSans" w:eastAsia="Times New Roman" w:hAnsi="IRANSans" w:cs="Times New Roman"/>
            <w:color w:val="0645AD"/>
            <w:vertAlign w:val="superscript"/>
            <w:rtl/>
            <w:lang w:bidi="fa-IR"/>
          </w:rPr>
          <w:t>۱۹</w:t>
        </w:r>
        <w:r w:rsidR="00997CB6"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10"/>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همت عالی صاحبش را به عظمت و بزرگی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رساند؛ حضرت علی علیه السلام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فرماید: «من رقی درجات الهمم عظّمته الامم»؛ هر که از نردبان همت بلند بالا رود، جهانیان او را به دیده تعظیم بنگرند</w:t>
      </w:r>
      <w:hyperlink r:id="rId32" w:anchor="cite_note-20"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۲۰</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10"/>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و نیز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فرماید: «ما رفع امرء کهمّته»؛ هیچ چیز مانند همت بلند انسان را بزرگ نکرد</w:t>
      </w:r>
      <w:r w:rsidRPr="00997CB6">
        <w:rPr>
          <w:rFonts w:ascii="IRANSans" w:eastAsia="Times New Roman" w:hAnsi="IRANSans" w:cs="Times New Roman"/>
          <w:color w:val="222222"/>
        </w:rPr>
        <w:t>.</w:t>
      </w:r>
      <w:hyperlink r:id="rId33" w:anchor="cite_note-21"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۲۱</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10"/>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در کلام دیگر ایشان بزرگواری و آقایی را نتیجه داشتن همت بلند دانسته</w:t>
      </w:r>
      <w:r w:rsidRPr="00997CB6">
        <w:rPr>
          <w:rFonts w:ascii="IRANSans" w:eastAsia="Times New Roman" w:hAnsi="IRANSans" w:cs="Times New Roman"/>
          <w:color w:val="222222"/>
          <w:cs/>
        </w:rPr>
        <w:t>‎</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rtl/>
        </w:rPr>
        <w:t>اند: «الکرم نتیجة علوّ الهمّة</w:t>
      </w:r>
      <w:r w:rsidRPr="00997CB6">
        <w:rPr>
          <w:rFonts w:ascii="IRANSans" w:eastAsia="Times New Roman" w:hAnsi="IRANSans" w:cs="Times New Roman"/>
          <w:color w:val="222222"/>
        </w:rPr>
        <w:t>».</w:t>
      </w:r>
      <w:hyperlink r:id="rId34" w:anchor="cite_note-22"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۲۲</w:t>
        </w:r>
        <w:r w:rsidRPr="00997CB6">
          <w:rPr>
            <w:rFonts w:ascii="IRANSans" w:eastAsia="Times New Roman" w:hAnsi="IRANSans" w:cs="Times New Roman"/>
            <w:color w:val="0645AD"/>
            <w:vertAlign w:val="superscript"/>
          </w:rPr>
          <w:t>]</w:t>
        </w:r>
      </w:hyperlink>
    </w:p>
    <w:p w:rsidR="00997CB6" w:rsidRPr="00997CB6" w:rsidRDefault="007F613B" w:rsidP="00997CB6">
      <w:pPr>
        <w:numPr>
          <w:ilvl w:val="0"/>
          <w:numId w:val="11"/>
        </w:numPr>
        <w:shd w:val="clear" w:color="auto" w:fill="FFFFFF"/>
        <w:bidi/>
        <w:spacing w:before="100" w:beforeAutospacing="1" w:after="24" w:line="240" w:lineRule="auto"/>
        <w:ind w:right="384"/>
        <w:rPr>
          <w:rFonts w:ascii="IRANSans" w:eastAsia="Times New Roman" w:hAnsi="IRANSans" w:cs="Times New Roman"/>
          <w:color w:val="222222"/>
        </w:rPr>
      </w:pPr>
      <w:hyperlink r:id="rId35" w:tooltip="بردباری" w:history="1">
        <w:r w:rsidR="00997CB6" w:rsidRPr="00997CB6">
          <w:rPr>
            <w:rFonts w:ascii="IRANSans" w:eastAsia="Times New Roman" w:hAnsi="IRANSans" w:cs="Times New Roman"/>
            <w:color w:val="0645AD"/>
            <w:rtl/>
          </w:rPr>
          <w:t>بردباری</w:t>
        </w:r>
      </w:hyperlink>
      <w:r w:rsidR="00997CB6" w:rsidRPr="00997CB6">
        <w:rPr>
          <w:rFonts w:ascii="IRANSans" w:eastAsia="Times New Roman" w:hAnsi="IRANSans" w:cs="Times New Roman"/>
          <w:color w:val="222222"/>
        </w:rPr>
        <w:t xml:space="preserve">: </w:t>
      </w:r>
      <w:r w:rsidR="00997CB6" w:rsidRPr="00997CB6">
        <w:rPr>
          <w:rFonts w:ascii="IRANSans" w:eastAsia="Times New Roman" w:hAnsi="IRANSans" w:cs="Times New Roman"/>
          <w:color w:val="222222"/>
          <w:rtl/>
        </w:rPr>
        <w:t>امام علی علیه السلام فرمود: «الحِلمُ وَالأَنَاةُ تَوْأَمَانِ ینتِجُهُمَا عُلُوُّ الهِمَّةِ»؛ بردبارى و درنگ همراه هم هستند که آن دو نتیجه بلند همّتى است</w:t>
      </w:r>
      <w:r w:rsidR="00997CB6" w:rsidRPr="00997CB6">
        <w:rPr>
          <w:rFonts w:ascii="IRANSans" w:eastAsia="Times New Roman" w:hAnsi="IRANSans" w:cs="Times New Roman"/>
          <w:color w:val="222222"/>
        </w:rPr>
        <w:t>.</w:t>
      </w:r>
      <w:hyperlink r:id="rId36" w:anchor="cite_note-23" w:history="1">
        <w:r w:rsidR="00997CB6" w:rsidRPr="00997CB6">
          <w:rPr>
            <w:rFonts w:ascii="IRANSans" w:eastAsia="Times New Roman" w:hAnsi="IRANSans" w:cs="Times New Roman"/>
            <w:color w:val="0645AD"/>
            <w:vertAlign w:val="superscript"/>
          </w:rPr>
          <w:t>[</w:t>
        </w:r>
        <w:r w:rsidR="00997CB6" w:rsidRPr="00997CB6">
          <w:rPr>
            <w:rFonts w:ascii="IRANSans" w:eastAsia="Times New Roman" w:hAnsi="IRANSans" w:cs="Times New Roman"/>
            <w:color w:val="0645AD"/>
            <w:vertAlign w:val="superscript"/>
            <w:rtl/>
            <w:lang w:bidi="fa-IR"/>
          </w:rPr>
          <w:t>۲۳</w:t>
        </w:r>
        <w:r w:rsidR="00997CB6"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11"/>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رسیدن به خواسته ها: امام علی علیه السلام فرمود: «من بذل جهد طاقته بلغ کُنه ارادته»؛ هر که توان خود را برای رسیدن به هدف خود بکار گیرد به تمام خواسته هایش خواهد رسید</w:t>
      </w:r>
      <w:r w:rsidRPr="00997CB6">
        <w:rPr>
          <w:rFonts w:ascii="IRANSans" w:eastAsia="Times New Roman" w:hAnsi="IRANSans" w:cs="Times New Roman"/>
          <w:color w:val="222222"/>
        </w:rPr>
        <w:t>.</w:t>
      </w:r>
      <w:hyperlink r:id="rId37" w:anchor="cite_note-24"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۲۴</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12"/>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معیار ارزش انسان: امام علی علیه السلام فرمود: «قدر الرّجل علی قدر همّته»؛ ارزش آدمی به اندازه همتش است</w:t>
      </w:r>
      <w:r w:rsidRPr="00997CB6">
        <w:rPr>
          <w:rFonts w:ascii="IRANSans" w:eastAsia="Times New Roman" w:hAnsi="IRANSans" w:cs="Times New Roman"/>
          <w:color w:val="222222"/>
        </w:rPr>
        <w:t>.</w:t>
      </w:r>
      <w:hyperlink r:id="rId38" w:anchor="cite_note-25"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۲۵</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12"/>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بی نیازی از مردم: «استَجلِب عِزَّ الیأسِ بِبُعدِ الهِمَّةِ»؛ عزت و بی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نیازی از مردم را با بلندی و بزرگی همت جلب نما</w:t>
      </w:r>
      <w:r w:rsidRPr="00997CB6">
        <w:rPr>
          <w:rFonts w:ascii="IRANSans" w:eastAsia="Times New Roman" w:hAnsi="IRANSans" w:cs="Times New Roman"/>
          <w:color w:val="222222"/>
        </w:rPr>
        <w:t>.</w:t>
      </w:r>
      <w:hyperlink r:id="rId39" w:anchor="cite_note-26"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۲۶</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13"/>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اخلاق نیکو: امام علی علیه السلام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فرماید: «احسن الشّیم شرف الهمم»؛ بهترین خوی‌</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ها برترى همّت</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ها است</w:t>
      </w:r>
      <w:r w:rsidRPr="00997CB6">
        <w:rPr>
          <w:rFonts w:ascii="IRANSans" w:eastAsia="Times New Roman" w:hAnsi="IRANSans" w:cs="Times New Roman"/>
          <w:color w:val="222222"/>
        </w:rPr>
        <w:t>.</w:t>
      </w:r>
      <w:hyperlink r:id="rId40" w:anchor="cite_note-27"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۲۷</w:t>
        </w:r>
        <w:r w:rsidRPr="00997CB6">
          <w:rPr>
            <w:rFonts w:ascii="IRANSans" w:eastAsia="Times New Roman" w:hAnsi="IRANSans" w:cs="Times New Roman"/>
            <w:color w:val="0645AD"/>
            <w:vertAlign w:val="superscript"/>
          </w:rPr>
          <w:t>]</w:t>
        </w:r>
      </w:hyperlink>
    </w:p>
    <w:p w:rsidR="00997CB6" w:rsidRPr="00997CB6" w:rsidRDefault="00997CB6" w:rsidP="00997CB6">
      <w:pPr>
        <w:shd w:val="clear" w:color="auto" w:fill="FFFFFF"/>
        <w:bidi/>
        <w:spacing w:before="72" w:after="0" w:line="480" w:lineRule="auto"/>
        <w:outlineLvl w:val="2"/>
        <w:rPr>
          <w:rFonts w:ascii="IRANSans" w:eastAsia="Times New Roman" w:hAnsi="IRANSans" w:cs="Times New Roman"/>
          <w:b/>
          <w:bCs/>
          <w:color w:val="000000"/>
          <w:sz w:val="29"/>
          <w:szCs w:val="29"/>
        </w:rPr>
      </w:pPr>
      <w:r w:rsidRPr="00997CB6">
        <w:rPr>
          <w:rFonts w:ascii="IRANSans" w:eastAsia="Times New Roman" w:hAnsi="IRANSans" w:cs="Times New Roman"/>
          <w:b/>
          <w:bCs/>
          <w:color w:val="000000"/>
          <w:sz w:val="29"/>
          <w:szCs w:val="29"/>
          <w:rtl/>
        </w:rPr>
        <w:t>آثار کم‌همتی</w:t>
      </w:r>
    </w:p>
    <w:p w:rsidR="00997CB6" w:rsidRPr="00997CB6" w:rsidRDefault="00997CB6" w:rsidP="00997CB6">
      <w:pPr>
        <w:shd w:val="clear" w:color="auto" w:fill="FFFFFF"/>
        <w:bidi/>
        <w:spacing w:before="120" w:after="120" w:line="240" w:lineRule="auto"/>
        <w:rPr>
          <w:rFonts w:ascii="IRANSans" w:eastAsia="Times New Roman" w:hAnsi="IRANSans" w:cs="Times New Roman"/>
          <w:color w:val="222222"/>
        </w:rPr>
      </w:pPr>
      <w:r w:rsidRPr="00997CB6">
        <w:rPr>
          <w:rFonts w:ascii="IRANSans" w:eastAsia="Times New Roman" w:hAnsi="IRANSans" w:cs="Times New Roman"/>
          <w:color w:val="222222"/>
          <w:rtl/>
        </w:rPr>
        <w:t>کارهای پست نشانه بی همتی است؛ همان</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طور که همت بلند آدمی را رشد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دهد و به کمالات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رساند، همت کوتاه و بی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تفاوتی به سقوط انسان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انجامد و آثاری از خود برجای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گذارد که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توان به موارد ذیل اشاره کرد</w:t>
      </w:r>
      <w:r w:rsidRPr="00997CB6">
        <w:rPr>
          <w:rFonts w:ascii="IRANSans" w:eastAsia="Times New Roman" w:hAnsi="IRANSans" w:cs="Times New Roman"/>
          <w:color w:val="222222"/>
        </w:rPr>
        <w:t>:</w:t>
      </w:r>
    </w:p>
    <w:p w:rsidR="00997CB6" w:rsidRPr="00997CB6" w:rsidRDefault="007F613B" w:rsidP="00997CB6">
      <w:pPr>
        <w:numPr>
          <w:ilvl w:val="0"/>
          <w:numId w:val="14"/>
        </w:numPr>
        <w:shd w:val="clear" w:color="auto" w:fill="FFFFFF"/>
        <w:bidi/>
        <w:spacing w:before="100" w:beforeAutospacing="1" w:after="24" w:line="240" w:lineRule="auto"/>
        <w:ind w:right="384"/>
        <w:rPr>
          <w:rFonts w:ascii="IRANSans" w:eastAsia="Times New Roman" w:hAnsi="IRANSans" w:cs="Times New Roman"/>
          <w:color w:val="222222"/>
        </w:rPr>
      </w:pPr>
      <w:hyperlink r:id="rId41" w:tooltip="امام علی" w:history="1">
        <w:r w:rsidR="00997CB6" w:rsidRPr="00997CB6">
          <w:rPr>
            <w:rFonts w:ascii="IRANSans" w:eastAsia="Times New Roman" w:hAnsi="IRANSans" w:cs="Times New Roman"/>
            <w:color w:val="0645AD"/>
            <w:rtl/>
          </w:rPr>
          <w:t>امام علی</w:t>
        </w:r>
      </w:hyperlink>
      <w:r w:rsidR="00997CB6" w:rsidRPr="00997CB6">
        <w:rPr>
          <w:rFonts w:ascii="IRANSans" w:eastAsia="Times New Roman" w:hAnsi="IRANSans" w:cs="Times New Roman"/>
          <w:color w:val="222222"/>
        </w:rPr>
        <w:t> </w:t>
      </w:r>
      <w:r w:rsidR="00997CB6" w:rsidRPr="00997CB6">
        <w:rPr>
          <w:rFonts w:ascii="IRANSans" w:eastAsia="Times New Roman" w:hAnsi="IRANSans" w:cs="Times New Roman"/>
          <w:color w:val="222222"/>
          <w:rtl/>
        </w:rPr>
        <w:t>علیه السلام فرمود: «من صغرت همّته بطلت فضیلته»؛ کسی که همتش کوچک باشد فضائل او از دست می رود</w:t>
      </w:r>
      <w:r w:rsidR="00997CB6" w:rsidRPr="00997CB6">
        <w:rPr>
          <w:rFonts w:ascii="IRANSans" w:eastAsia="Times New Roman" w:hAnsi="IRANSans" w:cs="Times New Roman"/>
          <w:color w:val="222222"/>
        </w:rPr>
        <w:t>.</w:t>
      </w:r>
      <w:hyperlink r:id="rId42" w:anchor="cite_note-28" w:history="1">
        <w:r w:rsidR="00997CB6" w:rsidRPr="00997CB6">
          <w:rPr>
            <w:rFonts w:ascii="IRANSans" w:eastAsia="Times New Roman" w:hAnsi="IRANSans" w:cs="Times New Roman"/>
            <w:color w:val="0645AD"/>
            <w:vertAlign w:val="superscript"/>
          </w:rPr>
          <w:t>[</w:t>
        </w:r>
        <w:r w:rsidR="00997CB6" w:rsidRPr="00997CB6">
          <w:rPr>
            <w:rFonts w:ascii="IRANSans" w:eastAsia="Times New Roman" w:hAnsi="IRANSans" w:cs="Times New Roman"/>
            <w:color w:val="0645AD"/>
            <w:vertAlign w:val="superscript"/>
            <w:rtl/>
            <w:lang w:bidi="fa-IR"/>
          </w:rPr>
          <w:t>۲۸</w:t>
        </w:r>
        <w:r w:rsidR="00997CB6"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15"/>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عدم شایستگی برای همنشینی: امام علی علیه السلام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فرماید: «من دنت همّته فلا تصحبه»؛ با آدم کوتاه</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همت هم</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صحبت مشو</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rtl/>
        </w:rPr>
        <w:t>که تو را نیز ساقط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کند</w:t>
      </w:r>
      <w:r w:rsidRPr="00997CB6">
        <w:rPr>
          <w:rFonts w:ascii="IRANSans" w:eastAsia="Times New Roman" w:hAnsi="IRANSans" w:cs="Times New Roman"/>
          <w:color w:val="222222"/>
        </w:rPr>
        <w:t>).</w:t>
      </w:r>
      <w:hyperlink r:id="rId43" w:anchor="cite_note-29"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۲۹</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16"/>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کم</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ارزش بودن؛ امام علی علیه السلام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فرماید: «من کانت همّته ما یدخل فی بطنه کانت قیمته ما یخرج من بطنه»؛ کسی که همتی جز پرکردن شکم ندارد قیمت او نیز همان است که از شکم او بیرون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آید</w:t>
      </w:r>
      <w:r w:rsidRPr="00997CB6">
        <w:rPr>
          <w:rFonts w:ascii="IRANSans" w:eastAsia="Times New Roman" w:hAnsi="IRANSans" w:cs="Times New Roman"/>
          <w:color w:val="222222"/>
        </w:rPr>
        <w:t>.</w:t>
      </w:r>
      <w:hyperlink r:id="rId44" w:anchor="cite_note-30"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۳۰</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17"/>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و نیز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فرماید: «لا مروّة لمن لا همّة له». جوانمردى براى کسى که در او همتى نباشد، نیست</w:t>
      </w:r>
      <w:r w:rsidRPr="00997CB6">
        <w:rPr>
          <w:rFonts w:ascii="IRANSans" w:eastAsia="Times New Roman" w:hAnsi="IRANSans" w:cs="Times New Roman"/>
          <w:color w:val="222222"/>
        </w:rPr>
        <w:t>.</w:t>
      </w:r>
      <w:hyperlink r:id="rId45" w:anchor="cite_note-31"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۳۱</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18"/>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کم</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خیر بودن؛ امام علی علیه السلام می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فرماید: «ما ابعد الخیر ممّن همّته بطنه و فرجه»؛ چه بی</w:t>
      </w:r>
      <w:r w:rsidRPr="00997CB6">
        <w:rPr>
          <w:rFonts w:ascii="IRANSans" w:eastAsia="Times New Roman" w:hAnsi="IRANSans" w:cs="Times New Roman"/>
          <w:color w:val="222222"/>
        </w:rPr>
        <w:t xml:space="preserve"> </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خیر است کسی که فکری جز شکم و شهوت ندارد</w:t>
      </w:r>
      <w:r w:rsidRPr="00997CB6">
        <w:rPr>
          <w:rFonts w:ascii="IRANSans" w:eastAsia="Times New Roman" w:hAnsi="IRANSans" w:cs="Times New Roman"/>
          <w:color w:val="222222"/>
        </w:rPr>
        <w:t>.</w:t>
      </w:r>
      <w:hyperlink r:id="rId46" w:anchor="cite_note-32"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۳۲</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19"/>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Pr>
        <w:t>«</w:t>
      </w:r>
      <w:r w:rsidRPr="00997CB6">
        <w:rPr>
          <w:rFonts w:ascii="IRANSans" w:eastAsia="Times New Roman" w:hAnsi="IRANSans" w:cs="Times New Roman"/>
          <w:color w:val="222222"/>
          <w:rtl/>
        </w:rPr>
        <w:t>من کانت الدّنیا همّته اشتدّت حسرته عند فراقها»؛ کسی که همتی جز دنیا ندارد هنگام مردن غصه او بسیار خواهد بود</w:t>
      </w:r>
      <w:r w:rsidRPr="00997CB6">
        <w:rPr>
          <w:rFonts w:ascii="IRANSans" w:eastAsia="Times New Roman" w:hAnsi="IRANSans" w:cs="Times New Roman"/>
          <w:color w:val="222222"/>
        </w:rPr>
        <w:t>.</w:t>
      </w:r>
      <w:hyperlink r:id="rId47" w:anchor="cite_note-33"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۳۳</w:t>
        </w:r>
        <w:r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20"/>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Pr>
        <w:t>«</w:t>
      </w:r>
      <w:r w:rsidRPr="00997CB6">
        <w:rPr>
          <w:rFonts w:ascii="IRANSans" w:eastAsia="Times New Roman" w:hAnsi="IRANSans" w:cs="Times New Roman"/>
          <w:color w:val="222222"/>
          <w:rtl/>
        </w:rPr>
        <w:t>ما المغبوط الّا من کانت همّته نفسه»؛ زیان</w:t>
      </w:r>
      <w:r w:rsidRPr="00997CB6">
        <w:rPr>
          <w:rFonts w:ascii="IRANSans" w:eastAsia="Times New Roman" w:hAnsi="IRANSans" w:cs="Times New Roman"/>
          <w:color w:val="222222"/>
          <w:cs/>
        </w:rPr>
        <w:t>‎</w:t>
      </w:r>
      <w:r w:rsidRPr="00997CB6">
        <w:rPr>
          <w:rFonts w:ascii="IRANSans" w:eastAsia="Times New Roman" w:hAnsi="IRANSans" w:cs="Times New Roman"/>
          <w:color w:val="222222"/>
          <w:rtl/>
        </w:rPr>
        <w:t>کار نیست مگر کسى که همّت او </w:t>
      </w:r>
      <w:hyperlink r:id="rId48" w:tooltip="نفس" w:history="1">
        <w:r w:rsidRPr="00997CB6">
          <w:rPr>
            <w:rFonts w:ascii="IRANSans" w:eastAsia="Times New Roman" w:hAnsi="IRANSans" w:cs="Times New Roman"/>
            <w:color w:val="0645AD"/>
            <w:rtl/>
          </w:rPr>
          <w:t>نفس</w:t>
        </w:r>
      </w:hyperlink>
      <w:r w:rsidRPr="00997CB6">
        <w:rPr>
          <w:rFonts w:ascii="IRANSans" w:eastAsia="Times New Roman" w:hAnsi="IRANSans" w:cs="Times New Roman"/>
          <w:color w:val="222222"/>
        </w:rPr>
        <w:t> </w:t>
      </w:r>
      <w:r w:rsidRPr="00997CB6">
        <w:rPr>
          <w:rFonts w:ascii="IRANSans" w:eastAsia="Times New Roman" w:hAnsi="IRANSans" w:cs="Times New Roman"/>
          <w:color w:val="222222"/>
          <w:rtl/>
        </w:rPr>
        <w:t>او باشد</w:t>
      </w:r>
      <w:r w:rsidRPr="00997CB6">
        <w:rPr>
          <w:rFonts w:ascii="IRANSans" w:eastAsia="Times New Roman" w:hAnsi="IRANSans" w:cs="Times New Roman"/>
          <w:color w:val="222222"/>
        </w:rPr>
        <w:t>.</w:t>
      </w:r>
      <w:hyperlink r:id="rId49" w:anchor="cite_note-34"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۳۴</w:t>
        </w:r>
        <w:r w:rsidRPr="00997CB6">
          <w:rPr>
            <w:rFonts w:ascii="IRANSans" w:eastAsia="Times New Roman" w:hAnsi="IRANSans" w:cs="Times New Roman"/>
            <w:color w:val="0645AD"/>
            <w:vertAlign w:val="superscript"/>
          </w:rPr>
          <w:t>]</w:t>
        </w:r>
      </w:hyperlink>
    </w:p>
    <w:p w:rsidR="00997CB6" w:rsidRPr="00997CB6" w:rsidRDefault="007F613B" w:rsidP="00997CB6">
      <w:pPr>
        <w:numPr>
          <w:ilvl w:val="0"/>
          <w:numId w:val="21"/>
        </w:numPr>
        <w:shd w:val="clear" w:color="auto" w:fill="FFFFFF"/>
        <w:bidi/>
        <w:spacing w:before="100" w:beforeAutospacing="1" w:after="24" w:line="240" w:lineRule="auto"/>
        <w:ind w:right="384"/>
        <w:rPr>
          <w:rFonts w:ascii="IRANSans" w:eastAsia="Times New Roman" w:hAnsi="IRANSans" w:cs="Times New Roman"/>
          <w:color w:val="222222"/>
        </w:rPr>
      </w:pPr>
      <w:hyperlink r:id="rId50" w:tooltip="حسادت" w:history="1">
        <w:r w:rsidR="00997CB6" w:rsidRPr="00997CB6">
          <w:rPr>
            <w:rFonts w:ascii="IRANSans" w:eastAsia="Times New Roman" w:hAnsi="IRANSans" w:cs="Times New Roman"/>
            <w:color w:val="0645AD"/>
            <w:rtl/>
          </w:rPr>
          <w:t>حسادت</w:t>
        </w:r>
      </w:hyperlink>
      <w:r w:rsidR="00997CB6" w:rsidRPr="00997CB6">
        <w:rPr>
          <w:rFonts w:ascii="IRANSans" w:eastAsia="Times New Roman" w:hAnsi="IRANSans" w:cs="Times New Roman"/>
          <w:color w:val="222222"/>
        </w:rPr>
        <w:t> </w:t>
      </w:r>
      <w:r w:rsidR="00997CB6" w:rsidRPr="00997CB6">
        <w:rPr>
          <w:rFonts w:ascii="IRANSans" w:eastAsia="Times New Roman" w:hAnsi="IRANSans" w:cs="Times New Roman"/>
          <w:color w:val="222222"/>
          <w:rtl/>
        </w:rPr>
        <w:t>به دیگران؛ امام علی علیه السلام می</w:t>
      </w:r>
      <w:r w:rsidR="00997CB6" w:rsidRPr="00997CB6">
        <w:rPr>
          <w:rFonts w:ascii="IRANSans" w:eastAsia="Times New Roman" w:hAnsi="IRANSans" w:cs="Times New Roman"/>
          <w:color w:val="222222"/>
        </w:rPr>
        <w:t xml:space="preserve"> </w:t>
      </w:r>
      <w:r w:rsidR="00997CB6" w:rsidRPr="00997CB6">
        <w:rPr>
          <w:rFonts w:ascii="IRANSans" w:eastAsia="Times New Roman" w:hAnsi="IRANSans" w:cs="Times New Roman"/>
          <w:color w:val="222222"/>
          <w:cs/>
        </w:rPr>
        <w:t>‎</w:t>
      </w:r>
      <w:r w:rsidR="00997CB6" w:rsidRPr="00997CB6">
        <w:rPr>
          <w:rFonts w:ascii="IRANSans" w:eastAsia="Times New Roman" w:hAnsi="IRANSans" w:cs="Times New Roman"/>
          <w:color w:val="222222"/>
          <w:rtl/>
        </w:rPr>
        <w:t>فرمایند: «مِن صغر الهمّة حسد الصّدیق على النّعمة»؛ حسادت دوست بر نعمتى از کمی همّت اوست</w:t>
      </w:r>
      <w:r w:rsidR="00997CB6" w:rsidRPr="00997CB6">
        <w:rPr>
          <w:rFonts w:ascii="IRANSans" w:eastAsia="Times New Roman" w:hAnsi="IRANSans" w:cs="Times New Roman"/>
          <w:color w:val="222222"/>
        </w:rPr>
        <w:t>.</w:t>
      </w:r>
      <w:hyperlink r:id="rId51" w:anchor="cite_note-35" w:history="1">
        <w:r w:rsidR="00997CB6" w:rsidRPr="00997CB6">
          <w:rPr>
            <w:rFonts w:ascii="IRANSans" w:eastAsia="Times New Roman" w:hAnsi="IRANSans" w:cs="Times New Roman"/>
            <w:color w:val="0645AD"/>
            <w:vertAlign w:val="superscript"/>
          </w:rPr>
          <w:t>[</w:t>
        </w:r>
        <w:r w:rsidR="00997CB6" w:rsidRPr="00997CB6">
          <w:rPr>
            <w:rFonts w:ascii="IRANSans" w:eastAsia="Times New Roman" w:hAnsi="IRANSans" w:cs="Times New Roman"/>
            <w:color w:val="0645AD"/>
            <w:vertAlign w:val="superscript"/>
            <w:rtl/>
            <w:lang w:bidi="fa-IR"/>
          </w:rPr>
          <w:t>۳۵</w:t>
        </w:r>
        <w:r w:rsidR="00997CB6" w:rsidRPr="00997CB6">
          <w:rPr>
            <w:rFonts w:ascii="IRANSans" w:eastAsia="Times New Roman" w:hAnsi="IRANSans" w:cs="Times New Roman"/>
            <w:color w:val="0645AD"/>
            <w:vertAlign w:val="superscript"/>
          </w:rPr>
          <w:t>]</w:t>
        </w:r>
      </w:hyperlink>
    </w:p>
    <w:p w:rsidR="00997CB6" w:rsidRPr="00997CB6" w:rsidRDefault="00997CB6" w:rsidP="00997CB6">
      <w:pPr>
        <w:numPr>
          <w:ilvl w:val="0"/>
          <w:numId w:val="21"/>
        </w:numPr>
        <w:shd w:val="clear" w:color="auto" w:fill="FFFFFF"/>
        <w:bidi/>
        <w:spacing w:before="100" w:beforeAutospacing="1" w:after="24" w:line="240" w:lineRule="auto"/>
        <w:ind w:right="384"/>
        <w:rPr>
          <w:rFonts w:ascii="IRANSans" w:eastAsia="Times New Roman" w:hAnsi="IRANSans" w:cs="Times New Roman"/>
          <w:color w:val="222222"/>
        </w:rPr>
      </w:pPr>
      <w:r w:rsidRPr="00997CB6">
        <w:rPr>
          <w:rFonts w:ascii="IRANSans" w:eastAsia="Times New Roman" w:hAnsi="IRANSans" w:cs="Times New Roman"/>
          <w:color w:val="222222"/>
          <w:rtl/>
        </w:rPr>
        <w:t>عدم سربلندی؛ </w:t>
      </w:r>
      <w:hyperlink r:id="rId52" w:tooltip="امام صادق" w:history="1">
        <w:r w:rsidRPr="00997CB6">
          <w:rPr>
            <w:rFonts w:ascii="IRANSans" w:eastAsia="Times New Roman" w:hAnsi="IRANSans" w:cs="Times New Roman"/>
            <w:color w:val="0645AD"/>
            <w:rtl/>
          </w:rPr>
          <w:t>امام صادق</w:t>
        </w:r>
      </w:hyperlink>
      <w:r w:rsidRPr="00997CB6">
        <w:rPr>
          <w:rFonts w:ascii="IRANSans" w:eastAsia="Times New Roman" w:hAnsi="IRANSans" w:cs="Times New Roman"/>
          <w:color w:val="222222"/>
        </w:rPr>
        <w:t> </w:t>
      </w:r>
      <w:r w:rsidRPr="00997CB6">
        <w:rPr>
          <w:rFonts w:ascii="IRANSans" w:eastAsia="Times New Roman" w:hAnsi="IRANSans" w:cs="Times New Roman"/>
          <w:color w:val="222222"/>
          <w:rtl/>
        </w:rPr>
        <w:t>علیه السلام می فرماید: سه چیز انسان را از رسیدن به سربلندی باز می دارد: «قَصرُ الهِمّهِ وَ قِلّة الحیله وَ ضَعفُ الرّأی»؛ همت کم، ناپختگی و کم تجربگی، ضعف در تصمیم گیری</w:t>
      </w:r>
      <w:r w:rsidRPr="00997CB6">
        <w:rPr>
          <w:rFonts w:ascii="IRANSans" w:eastAsia="Times New Roman" w:hAnsi="IRANSans" w:cs="Times New Roman"/>
          <w:color w:val="222222"/>
        </w:rPr>
        <w:t>.</w:t>
      </w:r>
      <w:hyperlink r:id="rId53" w:anchor="cite_note-36" w:history="1">
        <w:r w:rsidRPr="00997CB6">
          <w:rPr>
            <w:rFonts w:ascii="IRANSans" w:eastAsia="Times New Roman" w:hAnsi="IRANSans" w:cs="Times New Roman"/>
            <w:color w:val="0645AD"/>
            <w:vertAlign w:val="superscript"/>
          </w:rPr>
          <w:t>[</w:t>
        </w:r>
        <w:r w:rsidRPr="00997CB6">
          <w:rPr>
            <w:rFonts w:ascii="IRANSans" w:eastAsia="Times New Roman" w:hAnsi="IRANSans" w:cs="Times New Roman"/>
            <w:color w:val="0645AD"/>
            <w:vertAlign w:val="superscript"/>
            <w:rtl/>
            <w:lang w:bidi="fa-IR"/>
          </w:rPr>
          <w:t>۳۶</w:t>
        </w:r>
        <w:r w:rsidRPr="00997CB6">
          <w:rPr>
            <w:rFonts w:ascii="IRANSans" w:eastAsia="Times New Roman" w:hAnsi="IRANSans" w:cs="Times New Roman"/>
            <w:color w:val="0645AD"/>
            <w:vertAlign w:val="superscript"/>
          </w:rPr>
          <w:t>]</w:t>
        </w:r>
      </w:hyperlink>
    </w:p>
    <w:p w:rsidR="00997CB6" w:rsidRDefault="00997CB6" w:rsidP="00997CB6">
      <w:pPr>
        <w:pStyle w:val="FootnoteText"/>
        <w:bidi/>
        <w:rPr>
          <w:rtl/>
          <w:lang w:bidi="fa-IR"/>
        </w:rPr>
      </w:pPr>
    </w:p>
  </w:footnote>
  <w:footnote w:id="5">
    <w:p w:rsidR="0072430E" w:rsidRPr="0072430E" w:rsidRDefault="0072430E" w:rsidP="00997CB6">
      <w:pPr>
        <w:pStyle w:val="FootnoteText"/>
        <w:bidi/>
      </w:pPr>
      <w:r w:rsidRPr="0072430E">
        <w:rPr>
          <w:rStyle w:val="FootnoteReference"/>
        </w:rPr>
        <w:footnoteRef/>
      </w:r>
      <w:r w:rsidRPr="0072430E">
        <w:t xml:space="preserve"> </w:t>
      </w:r>
      <w:r w:rsidRPr="0072430E">
        <w:rPr>
          <w:rFonts w:cs="Arial"/>
          <w:rtl/>
        </w:rPr>
        <w:t>الأنفال : 60   وَ أَعِدُّوا لَهُمْ مَا اسْتَطَعْتُمْ مِنْ قُوَّةٍ وَ مِنْ رِباطِ الْخَيْلِ تُرْهِبُونَ بِهِ عَدُوَّ اللَّهِ وَ عَدُوَّكُمْ وَ آخَرينَ مِنْ دُونِهِمْ لا تَعْلَمُونَهُمُ اللَّهُ يَعْلَمُهُمْ وَ ما تُنْفِقُوا مِنْ شَيْ‏ءٍ في‏ سَبيلِ اللَّهِ يُوَفَّ إِلَيْكُمْ وَ أَنْتُمْ لا تُظْلَمُونَ</w:t>
      </w:r>
    </w:p>
  </w:footnote>
  <w:footnote w:id="6">
    <w:p w:rsidR="0072430E" w:rsidRPr="0072430E" w:rsidRDefault="0072430E" w:rsidP="00997CB6">
      <w:pPr>
        <w:pStyle w:val="FootnoteText"/>
        <w:bidi/>
        <w:rPr>
          <w:rFonts w:cs="Arial"/>
          <w:rtl/>
        </w:rPr>
      </w:pPr>
      <w:r w:rsidRPr="0072430E">
        <w:rPr>
          <w:rStyle w:val="FootnoteReference"/>
        </w:rPr>
        <w:footnoteRef/>
      </w:r>
      <w:r w:rsidRPr="0072430E">
        <w:t xml:space="preserve"> </w:t>
      </w:r>
      <w:r w:rsidRPr="0072430E">
        <w:rPr>
          <w:rFonts w:cs="Arial"/>
          <w:rtl/>
        </w:rPr>
        <w:t>النساء : 141   الَّذينَ يَتَرَبَّصُونَ بِكُمْ فَإِنْ كانَ لَكُمْ فَتْحٌ مِنَ اللَّهِ قالُوا أَ لَمْ نَكُنْ مَعَكُمْ وَ إِنْ كانَ لِلْكافِرينَ نَصيبٌ قالُوا أَ لَمْ نَسْتَحْوِذْ عَلَيْكُمْ وَ نَمْنَعْكُمْ مِنَ الْمُؤْمِنينَ فَاللَّهُ يَحْكُمُ بَيْنَكُمْ يَوْمَ الْقِيامَةِ وَ لَنْ يَجْعَلَ اللَّهُ لِلْكافِرينَ عَلَى الْمُؤْمِنينَ سَبيلاً</w:t>
      </w:r>
    </w:p>
    <w:p w:rsidR="0072430E" w:rsidRPr="0072430E" w:rsidRDefault="0072430E" w:rsidP="00997CB6">
      <w:pPr>
        <w:bidi/>
        <w:spacing w:after="0" w:line="240" w:lineRule="auto"/>
        <w:rPr>
          <w:rFonts w:ascii="Times New Roman" w:eastAsia="Times New Roman" w:hAnsi="Times New Roman" w:cs="Times New Roman"/>
          <w:sz w:val="24"/>
          <w:szCs w:val="24"/>
        </w:rPr>
      </w:pPr>
      <w:r w:rsidRPr="0072430E">
        <w:rPr>
          <w:rFonts w:ascii="vazir" w:eastAsia="Times New Roman" w:hAnsi="vazir" w:cs="Times New Roman"/>
          <w:sz w:val="25"/>
          <w:szCs w:val="25"/>
          <w:shd w:val="clear" w:color="auto" w:fill="FFFFFF"/>
          <w:rtl/>
        </w:rPr>
        <w:t>سبيل در لغت به معناي راه</w:t>
      </w:r>
      <w:r w:rsidRPr="0072430E">
        <w:rPr>
          <w:rFonts w:ascii="vazir" w:eastAsia="Times New Roman" w:hAnsi="vazir" w:cs="Times New Roman"/>
          <w:sz w:val="25"/>
          <w:szCs w:val="25"/>
          <w:shd w:val="clear" w:color="auto" w:fill="FFFFFF"/>
        </w:rPr>
        <w:t> </w:t>
      </w:r>
      <w:r w:rsidRPr="0072430E">
        <w:rPr>
          <w:rFonts w:ascii="vazir" w:eastAsia="Times New Roman" w:hAnsi="vazir" w:cs="Times New Roman"/>
          <w:sz w:val="25"/>
          <w:szCs w:val="25"/>
          <w:shd w:val="clear" w:color="auto" w:fill="FFFFFF"/>
          <w:rtl/>
        </w:rPr>
        <w:t>و حجت</w:t>
      </w:r>
      <w:r>
        <w:rPr>
          <w:rFonts w:ascii="Times New Roman" w:eastAsia="Times New Roman" w:hAnsi="Times New Roman" w:cs="Times New Roman" w:hint="cs"/>
          <w:sz w:val="24"/>
          <w:szCs w:val="24"/>
          <w:rtl/>
        </w:rPr>
        <w:t xml:space="preserve"> </w:t>
      </w:r>
      <w:r w:rsidRPr="0072430E">
        <w:rPr>
          <w:rFonts w:ascii="vazir" w:eastAsia="Times New Roman" w:hAnsi="vazir" w:cs="Times New Roman"/>
          <w:sz w:val="25"/>
          <w:szCs w:val="25"/>
          <w:shd w:val="clear" w:color="auto" w:fill="FFFFFF"/>
          <w:rtl/>
        </w:rPr>
        <w:t xml:space="preserve">و از نظر </w:t>
      </w:r>
      <w:r w:rsidRPr="0072430E">
        <w:rPr>
          <w:rFonts w:ascii="vazir" w:eastAsia="Times New Roman" w:hAnsi="vazir" w:cs="Times New Roman"/>
          <w:sz w:val="25"/>
          <w:szCs w:val="25"/>
          <w:shd w:val="clear" w:color="auto" w:fill="FFFFFF"/>
          <w:rtl/>
        </w:rPr>
        <w:t>فقهي مراد از </w:t>
      </w:r>
      <w:bookmarkStart w:id="0" w:name="_نفی_سبیل"/>
      <w:r w:rsidRPr="0072430E">
        <w:rPr>
          <w:rFonts w:ascii="Times New Roman" w:eastAsia="Times New Roman" w:hAnsi="Times New Roman" w:cs="Times New Roman"/>
          <w:sz w:val="24"/>
          <w:szCs w:val="24"/>
        </w:rPr>
        <w:fldChar w:fldCharType="begin"/>
      </w:r>
      <w:r w:rsidRPr="0072430E">
        <w:rPr>
          <w:rFonts w:ascii="Times New Roman" w:eastAsia="Times New Roman" w:hAnsi="Times New Roman" w:cs="Times New Roman"/>
          <w:sz w:val="24"/>
          <w:szCs w:val="24"/>
        </w:rPr>
        <w:instrText xml:space="preserve"> HYPERLINK "https://fa.wikifeqh.ir/%D9%86%D9%81%DB%8C_%D8%B3%D8%A8%DB%8C%D9%84" \o "</w:instrText>
      </w:r>
      <w:r w:rsidRPr="0072430E">
        <w:rPr>
          <w:rFonts w:ascii="Times New Roman" w:eastAsia="Times New Roman" w:hAnsi="Times New Roman" w:cs="Times New Roman"/>
          <w:sz w:val="24"/>
          <w:szCs w:val="24"/>
          <w:rtl/>
        </w:rPr>
        <w:instrText>نف</w:instrText>
      </w:r>
      <w:r w:rsidRPr="0072430E">
        <w:rPr>
          <w:rFonts w:ascii="Times New Roman" w:eastAsia="Times New Roman" w:hAnsi="Times New Roman" w:cs="Times New Roman" w:hint="cs"/>
          <w:sz w:val="24"/>
          <w:szCs w:val="24"/>
          <w:rtl/>
        </w:rPr>
        <w:instrText>ی</w:instrText>
      </w:r>
      <w:r w:rsidRPr="0072430E">
        <w:rPr>
          <w:rFonts w:ascii="Times New Roman" w:eastAsia="Times New Roman" w:hAnsi="Times New Roman" w:cs="Times New Roman"/>
          <w:sz w:val="24"/>
          <w:szCs w:val="24"/>
          <w:rtl/>
        </w:rPr>
        <w:instrText xml:space="preserve"> سب</w:instrText>
      </w:r>
      <w:r w:rsidRPr="0072430E">
        <w:rPr>
          <w:rFonts w:ascii="Times New Roman" w:eastAsia="Times New Roman" w:hAnsi="Times New Roman" w:cs="Times New Roman" w:hint="cs"/>
          <w:sz w:val="24"/>
          <w:szCs w:val="24"/>
          <w:rtl/>
        </w:rPr>
        <w:instrText>ی</w:instrText>
      </w:r>
      <w:r w:rsidRPr="0072430E">
        <w:rPr>
          <w:rFonts w:ascii="Times New Roman" w:eastAsia="Times New Roman" w:hAnsi="Times New Roman" w:cs="Times New Roman" w:hint="eastAsia"/>
          <w:sz w:val="24"/>
          <w:szCs w:val="24"/>
          <w:rtl/>
        </w:rPr>
        <w:instrText>ل</w:instrText>
      </w:r>
      <w:r w:rsidRPr="0072430E">
        <w:rPr>
          <w:rFonts w:ascii="Times New Roman" w:eastAsia="Times New Roman" w:hAnsi="Times New Roman" w:cs="Times New Roman"/>
          <w:sz w:val="24"/>
          <w:szCs w:val="24"/>
          <w:rtl/>
        </w:rPr>
        <w:instrText xml:space="preserve"> (پ</w:instrText>
      </w:r>
      <w:r w:rsidRPr="0072430E">
        <w:rPr>
          <w:rFonts w:ascii="Times New Roman" w:eastAsia="Times New Roman" w:hAnsi="Times New Roman" w:cs="Times New Roman" w:hint="cs"/>
          <w:sz w:val="24"/>
          <w:szCs w:val="24"/>
          <w:rtl/>
        </w:rPr>
        <w:instrText>ی</w:instrText>
      </w:r>
      <w:r w:rsidRPr="0072430E">
        <w:rPr>
          <w:rFonts w:ascii="Times New Roman" w:eastAsia="Times New Roman" w:hAnsi="Times New Roman" w:cs="Times New Roman" w:hint="eastAsia"/>
          <w:sz w:val="24"/>
          <w:szCs w:val="24"/>
          <w:rtl/>
        </w:rPr>
        <w:instrText>وند</w:instrText>
      </w:r>
      <w:r w:rsidRPr="0072430E">
        <w:rPr>
          <w:rFonts w:ascii="Times New Roman" w:eastAsia="Times New Roman" w:hAnsi="Times New Roman" w:cs="Times New Roman" w:hint="cs"/>
          <w:sz w:val="24"/>
          <w:szCs w:val="24"/>
          <w:rtl/>
        </w:rPr>
        <w:instrText>ی</w:instrText>
      </w:r>
      <w:r w:rsidRPr="0072430E">
        <w:rPr>
          <w:rFonts w:ascii="Times New Roman" w:eastAsia="Times New Roman" w:hAnsi="Times New Roman" w:cs="Times New Roman"/>
          <w:sz w:val="24"/>
          <w:szCs w:val="24"/>
          <w:rtl/>
        </w:rPr>
        <w:instrText xml:space="preserve"> وجود ندارد)</w:instrText>
      </w:r>
      <w:r w:rsidRPr="0072430E">
        <w:rPr>
          <w:rFonts w:ascii="Times New Roman" w:eastAsia="Times New Roman" w:hAnsi="Times New Roman" w:cs="Times New Roman"/>
          <w:sz w:val="24"/>
          <w:szCs w:val="24"/>
        </w:rPr>
        <w:instrText xml:space="preserve">" </w:instrText>
      </w:r>
      <w:r w:rsidRPr="0072430E">
        <w:rPr>
          <w:rFonts w:ascii="Times New Roman" w:eastAsia="Times New Roman" w:hAnsi="Times New Roman" w:cs="Times New Roman"/>
          <w:sz w:val="24"/>
          <w:szCs w:val="24"/>
        </w:rPr>
        <w:fldChar w:fldCharType="separate"/>
      </w:r>
      <w:r w:rsidRPr="0072430E">
        <w:rPr>
          <w:rFonts w:ascii="vazir" w:eastAsia="Times New Roman" w:hAnsi="vazir" w:cs="Times New Roman"/>
          <w:sz w:val="25"/>
          <w:szCs w:val="25"/>
          <w:shd w:val="clear" w:color="auto" w:fill="FFFFFF"/>
          <w:rtl/>
        </w:rPr>
        <w:t>نفی سبیل</w:t>
      </w:r>
      <w:r w:rsidRPr="0072430E">
        <w:rPr>
          <w:rFonts w:ascii="Times New Roman" w:eastAsia="Times New Roman" w:hAnsi="Times New Roman" w:cs="Times New Roman"/>
          <w:sz w:val="24"/>
          <w:szCs w:val="24"/>
        </w:rPr>
        <w:fldChar w:fldCharType="end"/>
      </w:r>
      <w:bookmarkEnd w:id="0"/>
      <w:r w:rsidRPr="0072430E">
        <w:rPr>
          <w:rFonts w:ascii="vazir" w:eastAsia="Times New Roman" w:hAnsi="vazir" w:cs="Times New Roman"/>
          <w:sz w:val="25"/>
          <w:szCs w:val="25"/>
          <w:shd w:val="clear" w:color="auto" w:fill="FFFFFF"/>
        </w:rPr>
        <w:t> </w:t>
      </w:r>
      <w:r w:rsidRPr="0072430E">
        <w:rPr>
          <w:rFonts w:ascii="vazir" w:eastAsia="Times New Roman" w:hAnsi="vazir" w:cs="Times New Roman"/>
          <w:sz w:val="25"/>
          <w:szCs w:val="25"/>
          <w:shd w:val="clear" w:color="auto" w:fill="FFFFFF"/>
          <w:rtl/>
        </w:rPr>
        <w:t>اين است كه خداوند متعال حكمي جعل نكرده كه بر اثر آن،‌ براي </w:t>
      </w:r>
      <w:bookmarkStart w:id="1" w:name="_کفار"/>
      <w:r w:rsidRPr="0072430E">
        <w:rPr>
          <w:rFonts w:ascii="Times New Roman" w:eastAsia="Times New Roman" w:hAnsi="Times New Roman" w:cs="Times New Roman"/>
          <w:sz w:val="24"/>
          <w:szCs w:val="24"/>
        </w:rPr>
        <w:fldChar w:fldCharType="begin"/>
      </w:r>
      <w:r w:rsidRPr="0072430E">
        <w:rPr>
          <w:rFonts w:ascii="Times New Roman" w:eastAsia="Times New Roman" w:hAnsi="Times New Roman" w:cs="Times New Roman"/>
          <w:sz w:val="24"/>
          <w:szCs w:val="24"/>
        </w:rPr>
        <w:instrText xml:space="preserve"> HYPERLINK "https://fa.wikifeqh.ir/%DA%A9%D9%81%D8%A7%D8%B1" \o "</w:instrText>
      </w:r>
      <w:r w:rsidRPr="0072430E">
        <w:rPr>
          <w:rFonts w:ascii="Times New Roman" w:eastAsia="Times New Roman" w:hAnsi="Times New Roman" w:cs="Times New Roman"/>
          <w:sz w:val="24"/>
          <w:szCs w:val="24"/>
          <w:rtl/>
        </w:rPr>
        <w:instrText>کفار</w:instrText>
      </w:r>
      <w:r w:rsidRPr="0072430E">
        <w:rPr>
          <w:rFonts w:ascii="Times New Roman" w:eastAsia="Times New Roman" w:hAnsi="Times New Roman" w:cs="Times New Roman"/>
          <w:sz w:val="24"/>
          <w:szCs w:val="24"/>
        </w:rPr>
        <w:instrText xml:space="preserve">" \t "_blank" </w:instrText>
      </w:r>
      <w:r w:rsidRPr="0072430E">
        <w:rPr>
          <w:rFonts w:ascii="Times New Roman" w:eastAsia="Times New Roman" w:hAnsi="Times New Roman" w:cs="Times New Roman"/>
          <w:sz w:val="24"/>
          <w:szCs w:val="24"/>
        </w:rPr>
        <w:fldChar w:fldCharType="separate"/>
      </w:r>
      <w:r w:rsidRPr="0072430E">
        <w:rPr>
          <w:rFonts w:ascii="vazir" w:eastAsia="Times New Roman" w:hAnsi="vazir" w:cs="Times New Roman"/>
          <w:sz w:val="25"/>
          <w:szCs w:val="25"/>
          <w:shd w:val="clear" w:color="auto" w:fill="FFFFFF"/>
          <w:rtl/>
        </w:rPr>
        <w:t>کفار</w:t>
      </w:r>
      <w:r w:rsidRPr="0072430E">
        <w:rPr>
          <w:rFonts w:ascii="Times New Roman" w:eastAsia="Times New Roman" w:hAnsi="Times New Roman" w:cs="Times New Roman"/>
          <w:sz w:val="24"/>
          <w:szCs w:val="24"/>
        </w:rPr>
        <w:fldChar w:fldCharType="end"/>
      </w:r>
      <w:r w:rsidRPr="0072430E">
        <w:rPr>
          <w:rFonts w:ascii="vazir" w:eastAsia="Times New Roman" w:hAnsi="vazir" w:cs="Times New Roman"/>
          <w:sz w:val="25"/>
          <w:szCs w:val="25"/>
          <w:shd w:val="clear" w:color="auto" w:fill="FFFFFF"/>
          <w:rtl/>
        </w:rPr>
        <w:t>، برتري بر مسلمانان ثابت كند</w:t>
      </w:r>
      <w:r w:rsidRPr="0072430E">
        <w:rPr>
          <w:rFonts w:ascii="vazir" w:eastAsia="Times New Roman" w:hAnsi="vazir" w:cs="Times New Roman"/>
          <w:sz w:val="25"/>
          <w:szCs w:val="25"/>
          <w:shd w:val="clear" w:color="auto" w:fill="FFFFFF"/>
        </w:rPr>
        <w:t>.</w:t>
      </w:r>
      <w:bookmarkStart w:id="2" w:name="_قواعد_فقهیه"/>
      <w:bookmarkEnd w:id="2"/>
      <w:r w:rsidRPr="0072430E">
        <w:rPr>
          <w:rFonts w:ascii="vazir" w:eastAsia="Times New Roman" w:hAnsi="vazir" w:cs="Times New Roman"/>
          <w:sz w:val="25"/>
          <w:szCs w:val="25"/>
          <w:shd w:val="clear" w:color="auto" w:fill="FFFFFF"/>
          <w:rtl/>
        </w:rPr>
        <w:t>و در آن امور، </w:t>
      </w:r>
      <w:hyperlink r:id="rId54" w:tgtFrame="_blank" w:tooltip="کفار" w:history="1">
        <w:r w:rsidRPr="0072430E">
          <w:rPr>
            <w:rFonts w:ascii="vazir" w:eastAsia="Times New Roman" w:hAnsi="vazir" w:cs="Times New Roman"/>
            <w:sz w:val="25"/>
            <w:szCs w:val="25"/>
            <w:shd w:val="clear" w:color="auto" w:fill="FFFFFF"/>
            <w:rtl/>
          </w:rPr>
          <w:t>کفار</w:t>
        </w:r>
      </w:hyperlink>
      <w:r w:rsidRPr="0072430E">
        <w:rPr>
          <w:rFonts w:ascii="vazir" w:eastAsia="Times New Roman" w:hAnsi="vazir" w:cs="Times New Roman"/>
          <w:sz w:val="25"/>
          <w:szCs w:val="25"/>
          <w:shd w:val="clear" w:color="auto" w:fill="FFFFFF"/>
        </w:rPr>
        <w:t> </w:t>
      </w:r>
      <w:r w:rsidRPr="0072430E">
        <w:rPr>
          <w:rFonts w:ascii="vazir" w:eastAsia="Times New Roman" w:hAnsi="vazir" w:cs="Times New Roman"/>
          <w:sz w:val="25"/>
          <w:szCs w:val="25"/>
          <w:shd w:val="clear" w:color="auto" w:fill="FFFFFF"/>
          <w:rtl/>
        </w:rPr>
        <w:t>را به منزله مرده قرر داده‌ اند که بود و نبودشان یکی است</w:t>
      </w:r>
      <w:r w:rsidRPr="0072430E">
        <w:rPr>
          <w:rFonts w:ascii="vazir" w:eastAsia="Times New Roman" w:hAnsi="vazir" w:cs="Times New Roman"/>
          <w:sz w:val="25"/>
          <w:szCs w:val="25"/>
          <w:shd w:val="clear" w:color="auto" w:fill="FFFFFF"/>
        </w:rPr>
        <w:t>.</w:t>
      </w:r>
    </w:p>
    <w:p w:rsidR="0072430E" w:rsidRPr="0072430E" w:rsidRDefault="0072430E" w:rsidP="00997CB6">
      <w:pPr>
        <w:shd w:val="clear" w:color="auto" w:fill="FFFFFF"/>
        <w:bidi/>
        <w:spacing w:after="0" w:line="240" w:lineRule="auto"/>
        <w:rPr>
          <w:rFonts w:ascii="vazir" w:eastAsia="Times New Roman" w:hAnsi="vazir" w:cs="Times New Roman"/>
          <w:sz w:val="25"/>
          <w:szCs w:val="25"/>
        </w:rPr>
      </w:pPr>
      <w:r w:rsidRPr="0072430E">
        <w:rPr>
          <w:rFonts w:ascii="vazir" w:eastAsia="Times New Roman" w:hAnsi="vazir" w:cs="Times New Roman"/>
          <w:sz w:val="25"/>
          <w:szCs w:val="25"/>
          <w:shd w:val="clear" w:color="auto" w:fill="FFFFFF"/>
          <w:rtl/>
        </w:rPr>
        <w:t>اين قاعده شامل تمامي افراد و انواع </w:t>
      </w:r>
      <w:bookmarkStart w:id="3" w:name="_کافر"/>
      <w:r w:rsidRPr="0072430E">
        <w:rPr>
          <w:rFonts w:ascii="Times New Roman" w:eastAsia="Times New Roman" w:hAnsi="Times New Roman" w:cs="Times New Roman"/>
          <w:sz w:val="24"/>
          <w:szCs w:val="24"/>
        </w:rPr>
        <w:fldChar w:fldCharType="begin"/>
      </w:r>
      <w:r w:rsidRPr="0072430E">
        <w:rPr>
          <w:rFonts w:ascii="Times New Roman" w:eastAsia="Times New Roman" w:hAnsi="Times New Roman" w:cs="Times New Roman"/>
          <w:sz w:val="24"/>
          <w:szCs w:val="24"/>
        </w:rPr>
        <w:instrText xml:space="preserve"> HYPERLINK "https://fa.wikifeqh.ir/%DA%A9%D8%A7%D9%81%D8%B1" \o "</w:instrText>
      </w:r>
      <w:r w:rsidRPr="0072430E">
        <w:rPr>
          <w:rFonts w:ascii="Times New Roman" w:eastAsia="Times New Roman" w:hAnsi="Times New Roman" w:cs="Times New Roman"/>
          <w:sz w:val="24"/>
          <w:szCs w:val="24"/>
          <w:rtl/>
        </w:rPr>
        <w:instrText>کافر</w:instrText>
      </w:r>
      <w:r w:rsidRPr="0072430E">
        <w:rPr>
          <w:rFonts w:ascii="Times New Roman" w:eastAsia="Times New Roman" w:hAnsi="Times New Roman" w:cs="Times New Roman"/>
          <w:sz w:val="24"/>
          <w:szCs w:val="24"/>
        </w:rPr>
        <w:instrText xml:space="preserve">" \t "_blank" </w:instrText>
      </w:r>
      <w:r w:rsidRPr="0072430E">
        <w:rPr>
          <w:rFonts w:ascii="Times New Roman" w:eastAsia="Times New Roman" w:hAnsi="Times New Roman" w:cs="Times New Roman"/>
          <w:sz w:val="24"/>
          <w:szCs w:val="24"/>
        </w:rPr>
        <w:fldChar w:fldCharType="separate"/>
      </w:r>
      <w:r w:rsidRPr="0072430E">
        <w:rPr>
          <w:rFonts w:ascii="vazir" w:eastAsia="Times New Roman" w:hAnsi="vazir" w:cs="Times New Roman"/>
          <w:sz w:val="25"/>
          <w:szCs w:val="25"/>
          <w:shd w:val="clear" w:color="auto" w:fill="FFFFFF"/>
          <w:rtl/>
        </w:rPr>
        <w:t>کافر</w:t>
      </w:r>
      <w:r w:rsidRPr="0072430E">
        <w:rPr>
          <w:rFonts w:ascii="Times New Roman" w:eastAsia="Times New Roman" w:hAnsi="Times New Roman" w:cs="Times New Roman"/>
          <w:sz w:val="24"/>
          <w:szCs w:val="24"/>
        </w:rPr>
        <w:fldChar w:fldCharType="end"/>
      </w:r>
      <w:r w:rsidRPr="0072430E">
        <w:rPr>
          <w:rFonts w:ascii="vazir" w:eastAsia="Times New Roman" w:hAnsi="vazir" w:cs="Times New Roman"/>
          <w:sz w:val="25"/>
          <w:szCs w:val="25"/>
          <w:shd w:val="clear" w:color="auto" w:fill="FFFFFF"/>
        </w:rPr>
        <w:t> </w:t>
      </w:r>
      <w:r w:rsidRPr="0072430E">
        <w:rPr>
          <w:rFonts w:ascii="vazir" w:eastAsia="Times New Roman" w:hAnsi="vazir" w:cs="Times New Roman"/>
          <w:sz w:val="25"/>
          <w:szCs w:val="25"/>
          <w:shd w:val="clear" w:color="auto" w:fill="FFFFFF"/>
          <w:rtl/>
        </w:rPr>
        <w:t>مي‌شود؛ چه </w:t>
      </w:r>
      <w:hyperlink r:id="rId55" w:tgtFrame="_blank" w:tooltip="کافر" w:history="1">
        <w:r w:rsidRPr="0072430E">
          <w:rPr>
            <w:rFonts w:ascii="vazir" w:eastAsia="Times New Roman" w:hAnsi="vazir" w:cs="Times New Roman"/>
            <w:sz w:val="25"/>
            <w:szCs w:val="25"/>
            <w:shd w:val="clear" w:color="auto" w:fill="FFFFFF"/>
            <w:rtl/>
          </w:rPr>
          <w:t>کافر</w:t>
        </w:r>
      </w:hyperlink>
      <w:r w:rsidRPr="0072430E">
        <w:rPr>
          <w:rFonts w:ascii="vazir" w:eastAsia="Times New Roman" w:hAnsi="vazir" w:cs="Times New Roman"/>
          <w:sz w:val="25"/>
          <w:szCs w:val="25"/>
          <w:shd w:val="clear" w:color="auto" w:fill="FFFFFF"/>
        </w:rPr>
        <w:t> </w:t>
      </w:r>
      <w:r w:rsidRPr="0072430E">
        <w:rPr>
          <w:rFonts w:ascii="vazir" w:eastAsia="Times New Roman" w:hAnsi="vazir" w:cs="Times New Roman"/>
          <w:sz w:val="25"/>
          <w:szCs w:val="25"/>
          <w:shd w:val="clear" w:color="auto" w:fill="FFFFFF"/>
          <w:rtl/>
        </w:rPr>
        <w:t>مادرزادی و چه </w:t>
      </w:r>
      <w:bookmarkStart w:id="4" w:name="_مرتد"/>
      <w:r w:rsidRPr="0072430E">
        <w:rPr>
          <w:rFonts w:ascii="Times New Roman" w:eastAsia="Times New Roman" w:hAnsi="Times New Roman" w:cs="Times New Roman"/>
          <w:sz w:val="24"/>
          <w:szCs w:val="24"/>
        </w:rPr>
        <w:fldChar w:fldCharType="begin"/>
      </w:r>
      <w:r w:rsidRPr="0072430E">
        <w:rPr>
          <w:rFonts w:ascii="Times New Roman" w:eastAsia="Times New Roman" w:hAnsi="Times New Roman" w:cs="Times New Roman"/>
          <w:sz w:val="24"/>
          <w:szCs w:val="24"/>
        </w:rPr>
        <w:instrText xml:space="preserve"> HYPERLINK "https://fa.wikifeqh.ir/%D9%85%D8%B1%D8%AA%D8%AF" \o "</w:instrText>
      </w:r>
      <w:r w:rsidRPr="0072430E">
        <w:rPr>
          <w:rFonts w:ascii="Times New Roman" w:eastAsia="Times New Roman" w:hAnsi="Times New Roman" w:cs="Times New Roman"/>
          <w:sz w:val="24"/>
          <w:szCs w:val="24"/>
          <w:rtl/>
        </w:rPr>
        <w:instrText>مرتد</w:instrText>
      </w:r>
      <w:r w:rsidRPr="0072430E">
        <w:rPr>
          <w:rFonts w:ascii="Times New Roman" w:eastAsia="Times New Roman" w:hAnsi="Times New Roman" w:cs="Times New Roman"/>
          <w:sz w:val="24"/>
          <w:szCs w:val="24"/>
        </w:rPr>
        <w:instrText xml:space="preserve">" \t "_blank" </w:instrText>
      </w:r>
      <w:r w:rsidRPr="0072430E">
        <w:rPr>
          <w:rFonts w:ascii="Times New Roman" w:eastAsia="Times New Roman" w:hAnsi="Times New Roman" w:cs="Times New Roman"/>
          <w:sz w:val="24"/>
          <w:szCs w:val="24"/>
        </w:rPr>
        <w:fldChar w:fldCharType="separate"/>
      </w:r>
      <w:r w:rsidRPr="0072430E">
        <w:rPr>
          <w:rFonts w:ascii="vazir" w:eastAsia="Times New Roman" w:hAnsi="vazir" w:cs="Times New Roman"/>
          <w:sz w:val="25"/>
          <w:szCs w:val="25"/>
          <w:shd w:val="clear" w:color="auto" w:fill="FFFFFF"/>
          <w:rtl/>
        </w:rPr>
        <w:t>مرتد</w:t>
      </w:r>
      <w:r w:rsidRPr="0072430E">
        <w:rPr>
          <w:rFonts w:ascii="Times New Roman" w:eastAsia="Times New Roman" w:hAnsi="Times New Roman" w:cs="Times New Roman"/>
          <w:sz w:val="24"/>
          <w:szCs w:val="24"/>
        </w:rPr>
        <w:fldChar w:fldCharType="end"/>
      </w:r>
      <w:bookmarkEnd w:id="4"/>
      <w:r w:rsidRPr="0072430E">
        <w:rPr>
          <w:rFonts w:ascii="vazir" w:eastAsia="Times New Roman" w:hAnsi="vazir" w:cs="Times New Roman"/>
          <w:sz w:val="25"/>
          <w:szCs w:val="25"/>
          <w:shd w:val="clear" w:color="auto" w:fill="FFFFFF"/>
        </w:rPr>
        <w:t> </w:t>
      </w:r>
      <w:r w:rsidRPr="0072430E">
        <w:rPr>
          <w:rFonts w:ascii="vazir" w:eastAsia="Times New Roman" w:hAnsi="vazir" w:cs="Times New Roman"/>
          <w:sz w:val="25"/>
          <w:szCs w:val="25"/>
          <w:shd w:val="clear" w:color="auto" w:fill="FFFFFF"/>
          <w:rtl/>
        </w:rPr>
        <w:t>و چه افرادي‌ كه محكوم به </w:t>
      </w:r>
      <w:bookmarkStart w:id="5" w:name="_کفر"/>
      <w:r w:rsidRPr="0072430E">
        <w:rPr>
          <w:rFonts w:ascii="Times New Roman" w:eastAsia="Times New Roman" w:hAnsi="Times New Roman" w:cs="Times New Roman"/>
          <w:sz w:val="24"/>
          <w:szCs w:val="24"/>
        </w:rPr>
        <w:fldChar w:fldCharType="begin"/>
      </w:r>
      <w:r w:rsidRPr="0072430E">
        <w:rPr>
          <w:rFonts w:ascii="Times New Roman" w:eastAsia="Times New Roman" w:hAnsi="Times New Roman" w:cs="Times New Roman"/>
          <w:sz w:val="24"/>
          <w:szCs w:val="24"/>
        </w:rPr>
        <w:instrText xml:space="preserve"> HYPERLINK "https://fa.wikifeqh.ir/%DA%A9%D9%81%D8%B1" \o "</w:instrText>
      </w:r>
      <w:r w:rsidRPr="0072430E">
        <w:rPr>
          <w:rFonts w:ascii="Times New Roman" w:eastAsia="Times New Roman" w:hAnsi="Times New Roman" w:cs="Times New Roman"/>
          <w:sz w:val="24"/>
          <w:szCs w:val="24"/>
          <w:rtl/>
        </w:rPr>
        <w:instrText>کفر</w:instrText>
      </w:r>
      <w:r w:rsidRPr="0072430E">
        <w:rPr>
          <w:rFonts w:ascii="Times New Roman" w:eastAsia="Times New Roman" w:hAnsi="Times New Roman" w:cs="Times New Roman"/>
          <w:sz w:val="24"/>
          <w:szCs w:val="24"/>
        </w:rPr>
        <w:instrText xml:space="preserve">" \t "_blank" </w:instrText>
      </w:r>
      <w:r w:rsidRPr="0072430E">
        <w:rPr>
          <w:rFonts w:ascii="Times New Roman" w:eastAsia="Times New Roman" w:hAnsi="Times New Roman" w:cs="Times New Roman"/>
          <w:sz w:val="24"/>
          <w:szCs w:val="24"/>
        </w:rPr>
        <w:fldChar w:fldCharType="separate"/>
      </w:r>
      <w:r w:rsidRPr="0072430E">
        <w:rPr>
          <w:rFonts w:ascii="vazir" w:eastAsia="Times New Roman" w:hAnsi="vazir" w:cs="Times New Roman"/>
          <w:sz w:val="25"/>
          <w:szCs w:val="25"/>
          <w:shd w:val="clear" w:color="auto" w:fill="FFFFFF"/>
          <w:rtl/>
        </w:rPr>
        <w:t>کفر</w:t>
      </w:r>
      <w:r w:rsidRPr="0072430E">
        <w:rPr>
          <w:rFonts w:ascii="Times New Roman" w:eastAsia="Times New Roman" w:hAnsi="Times New Roman" w:cs="Times New Roman"/>
          <w:sz w:val="24"/>
          <w:szCs w:val="24"/>
        </w:rPr>
        <w:fldChar w:fldCharType="end"/>
      </w:r>
      <w:bookmarkEnd w:id="5"/>
      <w:r w:rsidRPr="0072430E">
        <w:rPr>
          <w:rFonts w:ascii="vazir" w:eastAsia="Times New Roman" w:hAnsi="vazir" w:cs="Times New Roman"/>
          <w:sz w:val="25"/>
          <w:szCs w:val="25"/>
          <w:shd w:val="clear" w:color="auto" w:fill="FFFFFF"/>
        </w:rPr>
        <w:t> </w:t>
      </w:r>
      <w:r w:rsidRPr="0072430E">
        <w:rPr>
          <w:rFonts w:ascii="vazir" w:eastAsia="Times New Roman" w:hAnsi="vazir" w:cs="Times New Roman"/>
          <w:sz w:val="25"/>
          <w:szCs w:val="25"/>
          <w:shd w:val="clear" w:color="auto" w:fill="FFFFFF"/>
          <w:rtl/>
        </w:rPr>
        <w:t>و منتحل به </w:t>
      </w:r>
      <w:bookmarkStart w:id="6" w:name="_اسلام"/>
      <w:r w:rsidRPr="0072430E">
        <w:rPr>
          <w:rFonts w:ascii="Times New Roman" w:eastAsia="Times New Roman" w:hAnsi="Times New Roman" w:cs="Times New Roman"/>
          <w:sz w:val="24"/>
          <w:szCs w:val="24"/>
        </w:rPr>
        <w:fldChar w:fldCharType="begin"/>
      </w:r>
      <w:r w:rsidRPr="0072430E">
        <w:rPr>
          <w:rFonts w:ascii="Times New Roman" w:eastAsia="Times New Roman" w:hAnsi="Times New Roman" w:cs="Times New Roman"/>
          <w:sz w:val="24"/>
          <w:szCs w:val="24"/>
        </w:rPr>
        <w:instrText xml:space="preserve"> HYPERLINK "https://fa.wikifeqh.ir/%D8%A7%D8%B3%D9%84%D8%A7%D9%85" \o "</w:instrText>
      </w:r>
      <w:r w:rsidRPr="0072430E">
        <w:rPr>
          <w:rFonts w:ascii="Times New Roman" w:eastAsia="Times New Roman" w:hAnsi="Times New Roman" w:cs="Times New Roman"/>
          <w:sz w:val="24"/>
          <w:szCs w:val="24"/>
          <w:rtl/>
        </w:rPr>
        <w:instrText>اسلام</w:instrText>
      </w:r>
      <w:r w:rsidRPr="0072430E">
        <w:rPr>
          <w:rFonts w:ascii="Times New Roman" w:eastAsia="Times New Roman" w:hAnsi="Times New Roman" w:cs="Times New Roman"/>
          <w:sz w:val="24"/>
          <w:szCs w:val="24"/>
        </w:rPr>
        <w:instrText xml:space="preserve">" \t "_blank" </w:instrText>
      </w:r>
      <w:r w:rsidRPr="0072430E">
        <w:rPr>
          <w:rFonts w:ascii="Times New Roman" w:eastAsia="Times New Roman" w:hAnsi="Times New Roman" w:cs="Times New Roman"/>
          <w:sz w:val="24"/>
          <w:szCs w:val="24"/>
        </w:rPr>
        <w:fldChar w:fldCharType="separate"/>
      </w:r>
      <w:r w:rsidRPr="0072430E">
        <w:rPr>
          <w:rFonts w:ascii="vazir" w:eastAsia="Times New Roman" w:hAnsi="vazir" w:cs="Times New Roman"/>
          <w:sz w:val="25"/>
          <w:szCs w:val="25"/>
          <w:shd w:val="clear" w:color="auto" w:fill="FFFFFF"/>
          <w:rtl/>
        </w:rPr>
        <w:t>اسلام</w:t>
      </w:r>
      <w:r w:rsidRPr="0072430E">
        <w:rPr>
          <w:rFonts w:ascii="Times New Roman" w:eastAsia="Times New Roman" w:hAnsi="Times New Roman" w:cs="Times New Roman"/>
          <w:sz w:val="24"/>
          <w:szCs w:val="24"/>
        </w:rPr>
        <w:fldChar w:fldCharType="end"/>
      </w:r>
      <w:bookmarkEnd w:id="6"/>
      <w:r w:rsidRPr="0072430E">
        <w:rPr>
          <w:rFonts w:ascii="vazir" w:eastAsia="Times New Roman" w:hAnsi="vazir" w:cs="Times New Roman"/>
          <w:sz w:val="25"/>
          <w:szCs w:val="25"/>
          <w:shd w:val="clear" w:color="auto" w:fill="FFFFFF"/>
        </w:rPr>
        <w:t> </w:t>
      </w:r>
      <w:r w:rsidRPr="0072430E">
        <w:rPr>
          <w:rFonts w:ascii="vazir" w:eastAsia="Times New Roman" w:hAnsi="vazir" w:cs="Times New Roman"/>
          <w:sz w:val="25"/>
          <w:szCs w:val="25"/>
          <w:shd w:val="clear" w:color="auto" w:fill="FFFFFF"/>
          <w:rtl/>
        </w:rPr>
        <w:t>هستند،</w:t>
      </w:r>
    </w:p>
    <w:p w:rsidR="0072430E" w:rsidRPr="0072430E" w:rsidRDefault="0072430E" w:rsidP="00997CB6">
      <w:pPr>
        <w:shd w:val="clear" w:color="auto" w:fill="FFFFFF"/>
        <w:bidi/>
        <w:spacing w:after="0" w:line="240" w:lineRule="auto"/>
        <w:rPr>
          <w:rFonts w:ascii="vazir" w:eastAsia="Times New Roman" w:hAnsi="vazir" w:cs="Times New Roman"/>
          <w:sz w:val="25"/>
          <w:szCs w:val="25"/>
        </w:rPr>
      </w:pPr>
      <w:r w:rsidRPr="0072430E">
        <w:rPr>
          <w:rFonts w:ascii="vazir" w:eastAsia="Times New Roman" w:hAnsi="vazir" w:cs="Times New Roman"/>
          <w:sz w:val="25"/>
          <w:szCs w:val="25"/>
          <w:shd w:val="clear" w:color="auto" w:fill="FFFFFF"/>
        </w:rPr>
        <w:t> </w:t>
      </w:r>
      <w:r w:rsidRPr="0072430E">
        <w:rPr>
          <w:rFonts w:ascii="vazir" w:eastAsia="Times New Roman" w:hAnsi="vazir" w:cs="Times New Roman"/>
          <w:sz w:val="25"/>
          <w:szCs w:val="25"/>
          <w:shd w:val="clear" w:color="auto" w:fill="FFFFFF"/>
          <w:rtl/>
        </w:rPr>
        <w:t>مثل افرادي كه در مورد ائمه غلو مي‌كنند و يا در مورد خداوند قائل به تشبيه هستند. اين حكم شامل همه مسلمانان مي‌شود و مختص به شيعيان نيست و </w:t>
      </w:r>
      <w:bookmarkStart w:id="7" w:name="_اهل_سنت"/>
      <w:r w:rsidRPr="0072430E">
        <w:rPr>
          <w:rFonts w:ascii="Times New Roman" w:eastAsia="Times New Roman" w:hAnsi="Times New Roman" w:cs="Times New Roman"/>
          <w:sz w:val="24"/>
          <w:szCs w:val="24"/>
        </w:rPr>
        <w:fldChar w:fldCharType="begin"/>
      </w:r>
      <w:r w:rsidRPr="0072430E">
        <w:rPr>
          <w:rFonts w:ascii="Times New Roman" w:eastAsia="Times New Roman" w:hAnsi="Times New Roman" w:cs="Times New Roman"/>
          <w:sz w:val="24"/>
          <w:szCs w:val="24"/>
        </w:rPr>
        <w:instrText xml:space="preserve"> HYPERLINK "https://fa.wikifeqh.ir/%D8%A7%D9%87%D9%84_%D8%B3%D9%86%D8%AA" \o "</w:instrText>
      </w:r>
      <w:r w:rsidRPr="0072430E">
        <w:rPr>
          <w:rFonts w:ascii="Times New Roman" w:eastAsia="Times New Roman" w:hAnsi="Times New Roman" w:cs="Times New Roman"/>
          <w:sz w:val="24"/>
          <w:szCs w:val="24"/>
          <w:rtl/>
        </w:rPr>
        <w:instrText>اهل سنت</w:instrText>
      </w:r>
      <w:r w:rsidRPr="0072430E">
        <w:rPr>
          <w:rFonts w:ascii="Times New Roman" w:eastAsia="Times New Roman" w:hAnsi="Times New Roman" w:cs="Times New Roman"/>
          <w:sz w:val="24"/>
          <w:szCs w:val="24"/>
        </w:rPr>
        <w:instrText xml:space="preserve">" \t "_blank" </w:instrText>
      </w:r>
      <w:r w:rsidRPr="0072430E">
        <w:rPr>
          <w:rFonts w:ascii="Times New Roman" w:eastAsia="Times New Roman" w:hAnsi="Times New Roman" w:cs="Times New Roman"/>
          <w:sz w:val="24"/>
          <w:szCs w:val="24"/>
        </w:rPr>
        <w:fldChar w:fldCharType="separate"/>
      </w:r>
      <w:r w:rsidRPr="0072430E">
        <w:rPr>
          <w:rFonts w:ascii="vazir" w:eastAsia="Times New Roman" w:hAnsi="vazir" w:cs="Times New Roman"/>
          <w:sz w:val="25"/>
          <w:szCs w:val="25"/>
          <w:shd w:val="clear" w:color="auto" w:fill="FFFFFF"/>
          <w:rtl/>
        </w:rPr>
        <w:t>اهل سنت</w:t>
      </w:r>
      <w:r w:rsidRPr="0072430E">
        <w:rPr>
          <w:rFonts w:ascii="Times New Roman" w:eastAsia="Times New Roman" w:hAnsi="Times New Roman" w:cs="Times New Roman"/>
          <w:sz w:val="24"/>
          <w:szCs w:val="24"/>
        </w:rPr>
        <w:fldChar w:fldCharType="end"/>
      </w:r>
      <w:bookmarkEnd w:id="7"/>
      <w:r w:rsidRPr="0072430E">
        <w:rPr>
          <w:rFonts w:ascii="vazir" w:eastAsia="Times New Roman" w:hAnsi="vazir" w:cs="Times New Roman"/>
          <w:sz w:val="25"/>
          <w:szCs w:val="25"/>
          <w:shd w:val="clear" w:color="auto" w:fill="FFFFFF"/>
        </w:rPr>
        <w:t> </w:t>
      </w:r>
      <w:r w:rsidRPr="0072430E">
        <w:rPr>
          <w:rFonts w:ascii="vazir" w:eastAsia="Times New Roman" w:hAnsi="vazir" w:cs="Times New Roman"/>
          <w:sz w:val="25"/>
          <w:szCs w:val="25"/>
          <w:shd w:val="clear" w:color="auto" w:fill="FFFFFF"/>
          <w:rtl/>
        </w:rPr>
        <w:t>هم داخل در عنوان مسلمان هستند</w:t>
      </w:r>
      <w:r w:rsidRPr="0072430E">
        <w:rPr>
          <w:rFonts w:ascii="vazir" w:eastAsia="Times New Roman" w:hAnsi="vazir" w:cs="Times New Roman"/>
          <w:sz w:val="25"/>
          <w:szCs w:val="25"/>
          <w:shd w:val="clear" w:color="auto" w:fill="FFFFFF"/>
        </w:rPr>
        <w:t>.</w:t>
      </w:r>
    </w:p>
    <w:p w:rsidR="0072430E" w:rsidRPr="0072430E" w:rsidRDefault="0072430E" w:rsidP="00997CB6">
      <w:pPr>
        <w:shd w:val="clear" w:color="auto" w:fill="FFFFFF"/>
        <w:bidi/>
        <w:spacing w:after="0" w:line="240" w:lineRule="auto"/>
        <w:rPr>
          <w:rFonts w:ascii="vazir" w:eastAsia="Times New Roman" w:hAnsi="vazir" w:cs="Times New Roman"/>
          <w:sz w:val="25"/>
          <w:szCs w:val="25"/>
        </w:rPr>
      </w:pPr>
      <w:r w:rsidRPr="0072430E">
        <w:rPr>
          <w:rFonts w:ascii="vazir" w:eastAsia="Times New Roman" w:hAnsi="vazir" w:cs="Times New Roman"/>
          <w:sz w:val="25"/>
          <w:szCs w:val="25"/>
          <w:shd w:val="clear" w:color="auto" w:fill="FFFFFF"/>
          <w:rtl/>
        </w:rPr>
        <w:t>اين قاعده،‌ حاكم بر </w:t>
      </w:r>
      <w:bookmarkStart w:id="8" w:name="_ادله_اولیه_احکام"/>
      <w:r w:rsidRPr="0072430E">
        <w:rPr>
          <w:rFonts w:ascii="Times New Roman" w:eastAsia="Times New Roman" w:hAnsi="Times New Roman" w:cs="Times New Roman"/>
          <w:sz w:val="24"/>
          <w:szCs w:val="24"/>
        </w:rPr>
        <w:fldChar w:fldCharType="begin"/>
      </w:r>
      <w:r w:rsidRPr="0072430E">
        <w:rPr>
          <w:rFonts w:ascii="Times New Roman" w:eastAsia="Times New Roman" w:hAnsi="Times New Roman" w:cs="Times New Roman"/>
          <w:sz w:val="24"/>
          <w:szCs w:val="24"/>
        </w:rPr>
        <w:instrText xml:space="preserve"> HYPERLINK "https://fa.wikifeqh.ir/%D8%A7%D8%AF%D9%84%D9%87_%D8%A7%D9%88%D9%84%DB%8C%D9%87_%D8%A7%D8%AD%DA%A9%D8%A7%D9%85" \o "</w:instrText>
      </w:r>
      <w:r w:rsidRPr="0072430E">
        <w:rPr>
          <w:rFonts w:ascii="Times New Roman" w:eastAsia="Times New Roman" w:hAnsi="Times New Roman" w:cs="Times New Roman"/>
          <w:sz w:val="24"/>
          <w:szCs w:val="24"/>
          <w:rtl/>
        </w:rPr>
        <w:instrText>ادله اول</w:instrText>
      </w:r>
      <w:r w:rsidRPr="0072430E">
        <w:rPr>
          <w:rFonts w:ascii="Times New Roman" w:eastAsia="Times New Roman" w:hAnsi="Times New Roman" w:cs="Times New Roman" w:hint="cs"/>
          <w:sz w:val="24"/>
          <w:szCs w:val="24"/>
          <w:rtl/>
        </w:rPr>
        <w:instrText>ی</w:instrText>
      </w:r>
      <w:r w:rsidRPr="0072430E">
        <w:rPr>
          <w:rFonts w:ascii="Times New Roman" w:eastAsia="Times New Roman" w:hAnsi="Times New Roman" w:cs="Times New Roman" w:hint="eastAsia"/>
          <w:sz w:val="24"/>
          <w:szCs w:val="24"/>
          <w:rtl/>
        </w:rPr>
        <w:instrText>ه</w:instrText>
      </w:r>
      <w:r w:rsidRPr="0072430E">
        <w:rPr>
          <w:rFonts w:ascii="Times New Roman" w:eastAsia="Times New Roman" w:hAnsi="Times New Roman" w:cs="Times New Roman"/>
          <w:sz w:val="24"/>
          <w:szCs w:val="24"/>
          <w:rtl/>
        </w:rPr>
        <w:instrText xml:space="preserve"> احکام (پ</w:instrText>
      </w:r>
      <w:r w:rsidRPr="0072430E">
        <w:rPr>
          <w:rFonts w:ascii="Times New Roman" w:eastAsia="Times New Roman" w:hAnsi="Times New Roman" w:cs="Times New Roman" w:hint="cs"/>
          <w:sz w:val="24"/>
          <w:szCs w:val="24"/>
          <w:rtl/>
        </w:rPr>
        <w:instrText>ی</w:instrText>
      </w:r>
      <w:r w:rsidRPr="0072430E">
        <w:rPr>
          <w:rFonts w:ascii="Times New Roman" w:eastAsia="Times New Roman" w:hAnsi="Times New Roman" w:cs="Times New Roman" w:hint="eastAsia"/>
          <w:sz w:val="24"/>
          <w:szCs w:val="24"/>
          <w:rtl/>
        </w:rPr>
        <w:instrText>وند</w:instrText>
      </w:r>
      <w:r w:rsidRPr="0072430E">
        <w:rPr>
          <w:rFonts w:ascii="Times New Roman" w:eastAsia="Times New Roman" w:hAnsi="Times New Roman" w:cs="Times New Roman" w:hint="cs"/>
          <w:sz w:val="24"/>
          <w:szCs w:val="24"/>
          <w:rtl/>
        </w:rPr>
        <w:instrText>ی</w:instrText>
      </w:r>
      <w:r w:rsidRPr="0072430E">
        <w:rPr>
          <w:rFonts w:ascii="Times New Roman" w:eastAsia="Times New Roman" w:hAnsi="Times New Roman" w:cs="Times New Roman"/>
          <w:sz w:val="24"/>
          <w:szCs w:val="24"/>
          <w:rtl/>
        </w:rPr>
        <w:instrText xml:space="preserve"> وجود ندارد)</w:instrText>
      </w:r>
      <w:r w:rsidRPr="0072430E">
        <w:rPr>
          <w:rFonts w:ascii="Times New Roman" w:eastAsia="Times New Roman" w:hAnsi="Times New Roman" w:cs="Times New Roman"/>
          <w:sz w:val="24"/>
          <w:szCs w:val="24"/>
        </w:rPr>
        <w:instrText xml:space="preserve">" </w:instrText>
      </w:r>
      <w:r w:rsidRPr="0072430E">
        <w:rPr>
          <w:rFonts w:ascii="Times New Roman" w:eastAsia="Times New Roman" w:hAnsi="Times New Roman" w:cs="Times New Roman"/>
          <w:sz w:val="24"/>
          <w:szCs w:val="24"/>
        </w:rPr>
        <w:fldChar w:fldCharType="separate"/>
      </w:r>
      <w:r w:rsidRPr="0072430E">
        <w:rPr>
          <w:rFonts w:ascii="vazir" w:eastAsia="Times New Roman" w:hAnsi="vazir" w:cs="Times New Roman"/>
          <w:sz w:val="25"/>
          <w:szCs w:val="25"/>
          <w:shd w:val="clear" w:color="auto" w:fill="FFFFFF"/>
          <w:rtl/>
        </w:rPr>
        <w:t>ادله اولیه احکام</w:t>
      </w:r>
      <w:r w:rsidRPr="0072430E">
        <w:rPr>
          <w:rFonts w:ascii="Times New Roman" w:eastAsia="Times New Roman" w:hAnsi="Times New Roman" w:cs="Times New Roman"/>
          <w:sz w:val="24"/>
          <w:szCs w:val="24"/>
        </w:rPr>
        <w:fldChar w:fldCharType="end"/>
      </w:r>
      <w:bookmarkEnd w:id="8"/>
      <w:r w:rsidRPr="0072430E">
        <w:rPr>
          <w:rFonts w:ascii="vazir" w:eastAsia="Times New Roman" w:hAnsi="vazir" w:cs="Times New Roman"/>
          <w:sz w:val="25"/>
          <w:szCs w:val="25"/>
          <w:shd w:val="clear" w:color="auto" w:fill="FFFFFF"/>
        </w:rPr>
        <w:t> </w:t>
      </w:r>
      <w:r w:rsidRPr="0072430E">
        <w:rPr>
          <w:rFonts w:ascii="vazir" w:eastAsia="Times New Roman" w:hAnsi="vazir" w:cs="Times New Roman"/>
          <w:sz w:val="25"/>
          <w:szCs w:val="25"/>
          <w:shd w:val="clear" w:color="auto" w:fill="FFFFFF"/>
          <w:rtl/>
        </w:rPr>
        <w:t>است. يعني مفاد آنها تا جايي درست است كه موجب تسلط </w:t>
      </w:r>
      <w:hyperlink r:id="rId56" w:tgtFrame="_blank" w:tooltip="کفار" w:history="1">
        <w:r w:rsidRPr="0072430E">
          <w:rPr>
            <w:rFonts w:ascii="vazir" w:eastAsia="Times New Roman" w:hAnsi="vazir" w:cs="Times New Roman"/>
            <w:sz w:val="25"/>
            <w:szCs w:val="25"/>
            <w:shd w:val="clear" w:color="auto" w:fill="FFFFFF"/>
            <w:rtl/>
          </w:rPr>
          <w:t>کفار</w:t>
        </w:r>
      </w:hyperlink>
      <w:bookmarkEnd w:id="1"/>
      <w:r w:rsidRPr="0072430E">
        <w:rPr>
          <w:rFonts w:ascii="vazir" w:eastAsia="Times New Roman" w:hAnsi="vazir" w:cs="Times New Roman"/>
          <w:sz w:val="25"/>
          <w:szCs w:val="25"/>
          <w:shd w:val="clear" w:color="auto" w:fill="FFFFFF"/>
        </w:rPr>
        <w:t> </w:t>
      </w:r>
      <w:r w:rsidRPr="0072430E">
        <w:rPr>
          <w:rFonts w:ascii="vazir" w:eastAsia="Times New Roman" w:hAnsi="vazir" w:cs="Times New Roman"/>
          <w:sz w:val="25"/>
          <w:szCs w:val="25"/>
          <w:shd w:val="clear" w:color="auto" w:fill="FFFFFF"/>
          <w:rtl/>
        </w:rPr>
        <w:t>بر مسلمانان نشود و در غیر این صورت اين قاعده جلوي آن ادله را مي‌گيرد و مفاد خودش را بر مفاد آن ادله مقدم مي‌كند</w:t>
      </w:r>
      <w:r w:rsidRPr="0072430E">
        <w:rPr>
          <w:rFonts w:ascii="vazir" w:eastAsia="Times New Roman" w:hAnsi="vazir" w:cs="Times New Roman"/>
          <w:sz w:val="25"/>
          <w:szCs w:val="25"/>
          <w:shd w:val="clear" w:color="auto" w:fill="FFFFFF"/>
        </w:rPr>
        <w:t>.</w:t>
      </w:r>
    </w:p>
    <w:p w:rsidR="0072430E" w:rsidRPr="0072430E" w:rsidRDefault="0072430E" w:rsidP="00997CB6">
      <w:pPr>
        <w:shd w:val="clear" w:color="auto" w:fill="FFFFFF"/>
        <w:bidi/>
        <w:spacing w:after="0" w:line="240" w:lineRule="auto"/>
        <w:rPr>
          <w:rFonts w:ascii="vazir" w:eastAsia="Times New Roman" w:hAnsi="vazir" w:cs="Times New Roman"/>
          <w:sz w:val="25"/>
          <w:szCs w:val="25"/>
        </w:rPr>
      </w:pPr>
      <w:r w:rsidRPr="0072430E">
        <w:rPr>
          <w:rFonts w:ascii="vazir" w:eastAsia="Times New Roman" w:hAnsi="vazir" w:cs="Times New Roman"/>
          <w:sz w:val="25"/>
          <w:szCs w:val="25"/>
          <w:shd w:val="clear" w:color="auto" w:fill="FFFFFF"/>
          <w:rtl/>
        </w:rPr>
        <w:t>مثلا بر طبق اطلاق </w:t>
      </w:r>
      <w:bookmarkStart w:id="9" w:name="_ادله_صحت_بیع"/>
      <w:r w:rsidRPr="0072430E">
        <w:rPr>
          <w:rFonts w:ascii="Times New Roman" w:eastAsia="Times New Roman" w:hAnsi="Times New Roman" w:cs="Times New Roman"/>
          <w:sz w:val="24"/>
          <w:szCs w:val="24"/>
        </w:rPr>
        <w:fldChar w:fldCharType="begin"/>
      </w:r>
      <w:r w:rsidRPr="0072430E">
        <w:rPr>
          <w:rFonts w:ascii="Times New Roman" w:eastAsia="Times New Roman" w:hAnsi="Times New Roman" w:cs="Times New Roman"/>
          <w:sz w:val="24"/>
          <w:szCs w:val="24"/>
        </w:rPr>
        <w:instrText xml:space="preserve"> HYPERLINK "https://fa.wikifeqh.ir/%D8%A7%D8%AF%D9%84%D9%87_%D8%B5%D8%AD%D8%AA_%D8%A8%DB%8C%D8%B9" \o "</w:instrText>
      </w:r>
      <w:r w:rsidRPr="0072430E">
        <w:rPr>
          <w:rFonts w:ascii="Times New Roman" w:eastAsia="Times New Roman" w:hAnsi="Times New Roman" w:cs="Times New Roman"/>
          <w:sz w:val="24"/>
          <w:szCs w:val="24"/>
          <w:rtl/>
        </w:rPr>
        <w:instrText>ادله صحت ب</w:instrText>
      </w:r>
      <w:r w:rsidRPr="0072430E">
        <w:rPr>
          <w:rFonts w:ascii="Times New Roman" w:eastAsia="Times New Roman" w:hAnsi="Times New Roman" w:cs="Times New Roman" w:hint="cs"/>
          <w:sz w:val="24"/>
          <w:szCs w:val="24"/>
          <w:rtl/>
        </w:rPr>
        <w:instrText>ی</w:instrText>
      </w:r>
      <w:r w:rsidRPr="0072430E">
        <w:rPr>
          <w:rFonts w:ascii="Times New Roman" w:eastAsia="Times New Roman" w:hAnsi="Times New Roman" w:cs="Times New Roman" w:hint="eastAsia"/>
          <w:sz w:val="24"/>
          <w:szCs w:val="24"/>
          <w:rtl/>
        </w:rPr>
        <w:instrText>ع</w:instrText>
      </w:r>
      <w:r w:rsidRPr="0072430E">
        <w:rPr>
          <w:rFonts w:ascii="Times New Roman" w:eastAsia="Times New Roman" w:hAnsi="Times New Roman" w:cs="Times New Roman"/>
          <w:sz w:val="24"/>
          <w:szCs w:val="24"/>
          <w:rtl/>
        </w:rPr>
        <w:instrText xml:space="preserve"> (پ</w:instrText>
      </w:r>
      <w:r w:rsidRPr="0072430E">
        <w:rPr>
          <w:rFonts w:ascii="Times New Roman" w:eastAsia="Times New Roman" w:hAnsi="Times New Roman" w:cs="Times New Roman" w:hint="cs"/>
          <w:sz w:val="24"/>
          <w:szCs w:val="24"/>
          <w:rtl/>
        </w:rPr>
        <w:instrText>ی</w:instrText>
      </w:r>
      <w:r w:rsidRPr="0072430E">
        <w:rPr>
          <w:rFonts w:ascii="Times New Roman" w:eastAsia="Times New Roman" w:hAnsi="Times New Roman" w:cs="Times New Roman" w:hint="eastAsia"/>
          <w:sz w:val="24"/>
          <w:szCs w:val="24"/>
          <w:rtl/>
        </w:rPr>
        <w:instrText>وند</w:instrText>
      </w:r>
      <w:r w:rsidRPr="0072430E">
        <w:rPr>
          <w:rFonts w:ascii="Times New Roman" w:eastAsia="Times New Roman" w:hAnsi="Times New Roman" w:cs="Times New Roman" w:hint="cs"/>
          <w:sz w:val="24"/>
          <w:szCs w:val="24"/>
          <w:rtl/>
        </w:rPr>
        <w:instrText>ی</w:instrText>
      </w:r>
      <w:r w:rsidRPr="0072430E">
        <w:rPr>
          <w:rFonts w:ascii="Times New Roman" w:eastAsia="Times New Roman" w:hAnsi="Times New Roman" w:cs="Times New Roman"/>
          <w:sz w:val="24"/>
          <w:szCs w:val="24"/>
          <w:rtl/>
        </w:rPr>
        <w:instrText xml:space="preserve"> وجود ندارد)</w:instrText>
      </w:r>
      <w:r w:rsidRPr="0072430E">
        <w:rPr>
          <w:rFonts w:ascii="Times New Roman" w:eastAsia="Times New Roman" w:hAnsi="Times New Roman" w:cs="Times New Roman"/>
          <w:sz w:val="24"/>
          <w:szCs w:val="24"/>
        </w:rPr>
        <w:instrText xml:space="preserve">" </w:instrText>
      </w:r>
      <w:r w:rsidRPr="0072430E">
        <w:rPr>
          <w:rFonts w:ascii="Times New Roman" w:eastAsia="Times New Roman" w:hAnsi="Times New Roman" w:cs="Times New Roman"/>
          <w:sz w:val="24"/>
          <w:szCs w:val="24"/>
        </w:rPr>
        <w:fldChar w:fldCharType="separate"/>
      </w:r>
      <w:r w:rsidRPr="0072430E">
        <w:rPr>
          <w:rFonts w:ascii="vazir" w:eastAsia="Times New Roman" w:hAnsi="vazir" w:cs="Times New Roman"/>
          <w:sz w:val="25"/>
          <w:szCs w:val="25"/>
          <w:shd w:val="clear" w:color="auto" w:fill="FFFFFF"/>
          <w:rtl/>
        </w:rPr>
        <w:t>ادله صحت بیع</w:t>
      </w:r>
      <w:r w:rsidRPr="0072430E">
        <w:rPr>
          <w:rFonts w:ascii="Times New Roman" w:eastAsia="Times New Roman" w:hAnsi="Times New Roman" w:cs="Times New Roman"/>
          <w:sz w:val="24"/>
          <w:szCs w:val="24"/>
        </w:rPr>
        <w:fldChar w:fldCharType="end"/>
      </w:r>
      <w:bookmarkEnd w:id="9"/>
      <w:r w:rsidRPr="0072430E">
        <w:rPr>
          <w:rFonts w:ascii="vazir" w:eastAsia="Times New Roman" w:hAnsi="vazir" w:cs="Times New Roman"/>
          <w:sz w:val="25"/>
          <w:szCs w:val="25"/>
          <w:shd w:val="clear" w:color="auto" w:fill="FFFFFF"/>
          <w:rtl/>
        </w:rPr>
        <w:t>، خريد </w:t>
      </w:r>
      <w:bookmarkStart w:id="10" w:name="_قرآن"/>
      <w:r w:rsidRPr="0072430E">
        <w:rPr>
          <w:rFonts w:ascii="Times New Roman" w:eastAsia="Times New Roman" w:hAnsi="Times New Roman" w:cs="Times New Roman"/>
          <w:sz w:val="24"/>
          <w:szCs w:val="24"/>
        </w:rPr>
        <w:fldChar w:fldCharType="begin"/>
      </w:r>
      <w:r w:rsidRPr="0072430E">
        <w:rPr>
          <w:rFonts w:ascii="Times New Roman" w:eastAsia="Times New Roman" w:hAnsi="Times New Roman" w:cs="Times New Roman"/>
          <w:sz w:val="24"/>
          <w:szCs w:val="24"/>
        </w:rPr>
        <w:instrText xml:space="preserve"> HYPERLINK "https://fa.wikifeqh.ir/%D9%82%D8%B1%D8%A2%D9%86" \o "</w:instrText>
      </w:r>
      <w:r w:rsidRPr="0072430E">
        <w:rPr>
          <w:rFonts w:ascii="Times New Roman" w:eastAsia="Times New Roman" w:hAnsi="Times New Roman" w:cs="Times New Roman"/>
          <w:sz w:val="24"/>
          <w:szCs w:val="24"/>
          <w:rtl/>
        </w:rPr>
        <w:instrText>قرآن</w:instrText>
      </w:r>
      <w:r w:rsidRPr="0072430E">
        <w:rPr>
          <w:rFonts w:ascii="Times New Roman" w:eastAsia="Times New Roman" w:hAnsi="Times New Roman" w:cs="Times New Roman"/>
          <w:sz w:val="24"/>
          <w:szCs w:val="24"/>
        </w:rPr>
        <w:instrText xml:space="preserve">" \t "_blank" </w:instrText>
      </w:r>
      <w:r w:rsidRPr="0072430E">
        <w:rPr>
          <w:rFonts w:ascii="Times New Roman" w:eastAsia="Times New Roman" w:hAnsi="Times New Roman" w:cs="Times New Roman"/>
          <w:sz w:val="24"/>
          <w:szCs w:val="24"/>
        </w:rPr>
        <w:fldChar w:fldCharType="separate"/>
      </w:r>
      <w:r w:rsidRPr="0072430E">
        <w:rPr>
          <w:rFonts w:ascii="vazir" w:eastAsia="Times New Roman" w:hAnsi="vazir" w:cs="Times New Roman"/>
          <w:sz w:val="25"/>
          <w:szCs w:val="25"/>
          <w:shd w:val="clear" w:color="auto" w:fill="FFFFFF"/>
          <w:rtl/>
        </w:rPr>
        <w:t>قرآن</w:t>
      </w:r>
      <w:r w:rsidRPr="0072430E">
        <w:rPr>
          <w:rFonts w:ascii="Times New Roman" w:eastAsia="Times New Roman" w:hAnsi="Times New Roman" w:cs="Times New Roman"/>
          <w:sz w:val="24"/>
          <w:szCs w:val="24"/>
        </w:rPr>
        <w:fldChar w:fldCharType="end"/>
      </w:r>
      <w:bookmarkEnd w:id="10"/>
      <w:r w:rsidRPr="0072430E">
        <w:rPr>
          <w:rFonts w:ascii="vazir" w:eastAsia="Times New Roman" w:hAnsi="vazir" w:cs="Times New Roman"/>
          <w:sz w:val="25"/>
          <w:szCs w:val="25"/>
          <w:shd w:val="clear" w:color="auto" w:fill="FFFFFF"/>
        </w:rPr>
        <w:t> </w:t>
      </w:r>
      <w:r w:rsidRPr="0072430E">
        <w:rPr>
          <w:rFonts w:ascii="vazir" w:eastAsia="Times New Roman" w:hAnsi="vazir" w:cs="Times New Roman"/>
          <w:sz w:val="25"/>
          <w:szCs w:val="25"/>
          <w:shd w:val="clear" w:color="auto" w:fill="FFFFFF"/>
          <w:rtl/>
        </w:rPr>
        <w:t>توسط </w:t>
      </w:r>
      <w:hyperlink r:id="rId57" w:tgtFrame="_blank" w:tooltip="کافر" w:history="1">
        <w:r w:rsidRPr="0072430E">
          <w:rPr>
            <w:rFonts w:ascii="vazir" w:eastAsia="Times New Roman" w:hAnsi="vazir" w:cs="Times New Roman"/>
            <w:sz w:val="25"/>
            <w:szCs w:val="25"/>
            <w:shd w:val="clear" w:color="auto" w:fill="FFFFFF"/>
            <w:rtl/>
          </w:rPr>
          <w:t>کافر</w:t>
        </w:r>
      </w:hyperlink>
      <w:bookmarkEnd w:id="3"/>
      <w:r w:rsidRPr="0072430E">
        <w:rPr>
          <w:rFonts w:ascii="vazir" w:eastAsia="Times New Roman" w:hAnsi="vazir" w:cs="Times New Roman"/>
          <w:sz w:val="25"/>
          <w:szCs w:val="25"/>
          <w:shd w:val="clear" w:color="auto" w:fill="FFFFFF"/>
        </w:rPr>
        <w:t> </w:t>
      </w:r>
      <w:r w:rsidRPr="0072430E">
        <w:rPr>
          <w:rFonts w:ascii="vazir" w:eastAsia="Times New Roman" w:hAnsi="vazir" w:cs="Times New Roman"/>
          <w:sz w:val="25"/>
          <w:szCs w:val="25"/>
          <w:shd w:val="clear" w:color="auto" w:fill="FFFFFF"/>
          <w:rtl/>
        </w:rPr>
        <w:t>بايد صحیح باشد ولي بر اساس اين قاعده، اين خريد و فروش ممنوع است</w:t>
      </w:r>
      <w:r w:rsidRPr="0072430E">
        <w:rPr>
          <w:rFonts w:ascii="vazir" w:eastAsia="Times New Roman" w:hAnsi="vazir" w:cs="Times New Roman"/>
          <w:sz w:val="25"/>
          <w:szCs w:val="25"/>
          <w:shd w:val="clear" w:color="auto" w:fill="FFFFFF"/>
        </w:rPr>
        <w:t>.</w:t>
      </w:r>
      <w:r w:rsidRPr="0072430E">
        <w:rPr>
          <w:rFonts w:ascii="vazir" w:eastAsia="Times New Roman" w:hAnsi="vazir" w:cs="Times New Roman"/>
          <w:sz w:val="25"/>
          <w:szCs w:val="25"/>
        </w:rPr>
        <w:br/>
      </w:r>
      <w:r w:rsidRPr="0072430E">
        <w:rPr>
          <w:rFonts w:ascii="vazir" w:eastAsia="Times New Roman" w:hAnsi="vazir" w:cs="Times New Roman"/>
          <w:sz w:val="25"/>
          <w:szCs w:val="25"/>
          <w:shd w:val="clear" w:color="auto" w:fill="FFFFFF"/>
          <w:rtl/>
        </w:rPr>
        <w:t>این قاعده، يكي از قواعدي است كه در بسياري از ابواب فقهي جريان دارد و فقها در بسياري از فروعات فقهی، به اين قاعده تمسك كرده اند و </w:t>
      </w:r>
      <w:bookmarkStart w:id="11" w:name="_احکام"/>
      <w:r w:rsidRPr="0072430E">
        <w:rPr>
          <w:rFonts w:ascii="Times New Roman" w:eastAsia="Times New Roman" w:hAnsi="Times New Roman" w:cs="Times New Roman"/>
          <w:sz w:val="24"/>
          <w:szCs w:val="24"/>
        </w:rPr>
        <w:fldChar w:fldCharType="begin"/>
      </w:r>
      <w:r w:rsidRPr="0072430E">
        <w:rPr>
          <w:rFonts w:ascii="Times New Roman" w:eastAsia="Times New Roman" w:hAnsi="Times New Roman" w:cs="Times New Roman"/>
          <w:sz w:val="24"/>
          <w:szCs w:val="24"/>
        </w:rPr>
        <w:instrText xml:space="preserve"> HYPERLINK "https://fa.wikifeqh.ir/%D8%A7%D8%AD%DA%A9%D8%A7%D9%85" \o "</w:instrText>
      </w:r>
      <w:r w:rsidRPr="0072430E">
        <w:rPr>
          <w:rFonts w:ascii="Times New Roman" w:eastAsia="Times New Roman" w:hAnsi="Times New Roman" w:cs="Times New Roman"/>
          <w:sz w:val="24"/>
          <w:szCs w:val="24"/>
          <w:rtl/>
        </w:rPr>
        <w:instrText>احکام</w:instrText>
      </w:r>
      <w:r w:rsidRPr="0072430E">
        <w:rPr>
          <w:rFonts w:ascii="Times New Roman" w:eastAsia="Times New Roman" w:hAnsi="Times New Roman" w:cs="Times New Roman"/>
          <w:sz w:val="24"/>
          <w:szCs w:val="24"/>
        </w:rPr>
        <w:instrText xml:space="preserve">" \t "_blank" </w:instrText>
      </w:r>
      <w:r w:rsidRPr="0072430E">
        <w:rPr>
          <w:rFonts w:ascii="Times New Roman" w:eastAsia="Times New Roman" w:hAnsi="Times New Roman" w:cs="Times New Roman"/>
          <w:sz w:val="24"/>
          <w:szCs w:val="24"/>
        </w:rPr>
        <w:fldChar w:fldCharType="separate"/>
      </w:r>
      <w:r w:rsidRPr="0072430E">
        <w:rPr>
          <w:rFonts w:ascii="vazir" w:eastAsia="Times New Roman" w:hAnsi="vazir" w:cs="Times New Roman"/>
          <w:sz w:val="25"/>
          <w:szCs w:val="25"/>
          <w:shd w:val="clear" w:color="auto" w:fill="FFFFFF"/>
          <w:rtl/>
        </w:rPr>
        <w:t>احکام</w:t>
      </w:r>
      <w:r w:rsidRPr="0072430E">
        <w:rPr>
          <w:rFonts w:ascii="Times New Roman" w:eastAsia="Times New Roman" w:hAnsi="Times New Roman" w:cs="Times New Roman"/>
          <w:sz w:val="24"/>
          <w:szCs w:val="24"/>
        </w:rPr>
        <w:fldChar w:fldCharType="end"/>
      </w:r>
      <w:bookmarkEnd w:id="11"/>
      <w:r w:rsidRPr="0072430E">
        <w:rPr>
          <w:rFonts w:ascii="vazir" w:eastAsia="Times New Roman" w:hAnsi="vazir" w:cs="Times New Roman"/>
          <w:sz w:val="25"/>
          <w:szCs w:val="25"/>
          <w:shd w:val="clear" w:color="auto" w:fill="FFFFFF"/>
        </w:rPr>
        <w:t> </w:t>
      </w:r>
      <w:r w:rsidRPr="0072430E">
        <w:rPr>
          <w:rFonts w:ascii="vazir" w:eastAsia="Times New Roman" w:hAnsi="vazir" w:cs="Times New Roman"/>
          <w:sz w:val="25"/>
          <w:szCs w:val="25"/>
          <w:shd w:val="clear" w:color="auto" w:fill="FFFFFF"/>
          <w:rtl/>
        </w:rPr>
        <w:t>آنرا نفي كرده ‌اند</w:t>
      </w:r>
      <w:r w:rsidRPr="0072430E">
        <w:rPr>
          <w:rFonts w:ascii="vazir" w:eastAsia="Times New Roman" w:hAnsi="vazir" w:cs="Times New Roman"/>
          <w:sz w:val="25"/>
          <w:szCs w:val="25"/>
          <w:shd w:val="clear" w:color="auto" w:fill="FFFFFF"/>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610"/>
    <w:multiLevelType w:val="multilevel"/>
    <w:tmpl w:val="0AB4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A13E5"/>
    <w:multiLevelType w:val="multilevel"/>
    <w:tmpl w:val="D378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57F7E"/>
    <w:multiLevelType w:val="multilevel"/>
    <w:tmpl w:val="C07A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94610D"/>
    <w:multiLevelType w:val="multilevel"/>
    <w:tmpl w:val="069C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974B82"/>
    <w:multiLevelType w:val="multilevel"/>
    <w:tmpl w:val="FED2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A41EA2"/>
    <w:multiLevelType w:val="multilevel"/>
    <w:tmpl w:val="EB88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AC3A1E"/>
    <w:multiLevelType w:val="multilevel"/>
    <w:tmpl w:val="C23C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0B044A"/>
    <w:multiLevelType w:val="multilevel"/>
    <w:tmpl w:val="9998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806EB2"/>
    <w:multiLevelType w:val="multilevel"/>
    <w:tmpl w:val="C55A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8C54C0"/>
    <w:multiLevelType w:val="multilevel"/>
    <w:tmpl w:val="27F0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807C43"/>
    <w:multiLevelType w:val="multilevel"/>
    <w:tmpl w:val="CFD6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17439C"/>
    <w:multiLevelType w:val="multilevel"/>
    <w:tmpl w:val="F0BE4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EC6157"/>
    <w:multiLevelType w:val="multilevel"/>
    <w:tmpl w:val="317E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8F6412"/>
    <w:multiLevelType w:val="multilevel"/>
    <w:tmpl w:val="8764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EB5C75"/>
    <w:multiLevelType w:val="multilevel"/>
    <w:tmpl w:val="8BAC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C333A7"/>
    <w:multiLevelType w:val="multilevel"/>
    <w:tmpl w:val="B656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E005D5"/>
    <w:multiLevelType w:val="multilevel"/>
    <w:tmpl w:val="FE4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AF1173"/>
    <w:multiLevelType w:val="multilevel"/>
    <w:tmpl w:val="30A4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6941DD"/>
    <w:multiLevelType w:val="multilevel"/>
    <w:tmpl w:val="F2FC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DA7BEC"/>
    <w:multiLevelType w:val="multilevel"/>
    <w:tmpl w:val="CA9C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EA1472"/>
    <w:multiLevelType w:val="multilevel"/>
    <w:tmpl w:val="F926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6"/>
  </w:num>
  <w:num w:numId="3">
    <w:abstractNumId w:val="13"/>
  </w:num>
  <w:num w:numId="4">
    <w:abstractNumId w:val="7"/>
  </w:num>
  <w:num w:numId="5">
    <w:abstractNumId w:val="2"/>
  </w:num>
  <w:num w:numId="6">
    <w:abstractNumId w:val="18"/>
  </w:num>
  <w:num w:numId="7">
    <w:abstractNumId w:val="11"/>
  </w:num>
  <w:num w:numId="8">
    <w:abstractNumId w:val="10"/>
  </w:num>
  <w:num w:numId="9">
    <w:abstractNumId w:val="15"/>
  </w:num>
  <w:num w:numId="10">
    <w:abstractNumId w:val="12"/>
  </w:num>
  <w:num w:numId="11">
    <w:abstractNumId w:val="3"/>
  </w:num>
  <w:num w:numId="12">
    <w:abstractNumId w:val="14"/>
  </w:num>
  <w:num w:numId="13">
    <w:abstractNumId w:val="0"/>
  </w:num>
  <w:num w:numId="14">
    <w:abstractNumId w:val="20"/>
  </w:num>
  <w:num w:numId="15">
    <w:abstractNumId w:val="5"/>
  </w:num>
  <w:num w:numId="16">
    <w:abstractNumId w:val="17"/>
  </w:num>
  <w:num w:numId="17">
    <w:abstractNumId w:val="1"/>
  </w:num>
  <w:num w:numId="18">
    <w:abstractNumId w:val="9"/>
  </w:num>
  <w:num w:numId="19">
    <w:abstractNumId w:val="16"/>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05"/>
    <w:rsid w:val="00020307"/>
    <w:rsid w:val="001640C9"/>
    <w:rsid w:val="0034691F"/>
    <w:rsid w:val="00435DCD"/>
    <w:rsid w:val="004E43A8"/>
    <w:rsid w:val="00507253"/>
    <w:rsid w:val="005945F9"/>
    <w:rsid w:val="005B2344"/>
    <w:rsid w:val="0068787F"/>
    <w:rsid w:val="0072430E"/>
    <w:rsid w:val="00754EDD"/>
    <w:rsid w:val="007F613B"/>
    <w:rsid w:val="008841FC"/>
    <w:rsid w:val="0094146F"/>
    <w:rsid w:val="00997CB6"/>
    <w:rsid w:val="00A36FE4"/>
    <w:rsid w:val="00AF3A7E"/>
    <w:rsid w:val="00C244E2"/>
    <w:rsid w:val="00C63813"/>
    <w:rsid w:val="00E53A05"/>
    <w:rsid w:val="00EA28F5"/>
    <w:rsid w:val="00FD0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AF5A"/>
  <w15:chartTrackingRefBased/>
  <w15:docId w15:val="{B52748F2-359A-4E79-9F6F-F5372A05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35D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7C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35DC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35D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5DCD"/>
    <w:rPr>
      <w:sz w:val="20"/>
      <w:szCs w:val="20"/>
    </w:rPr>
  </w:style>
  <w:style w:type="character" w:styleId="FootnoteReference">
    <w:name w:val="footnote reference"/>
    <w:basedOn w:val="DefaultParagraphFont"/>
    <w:uiPriority w:val="99"/>
    <w:semiHidden/>
    <w:unhideWhenUsed/>
    <w:rsid w:val="00435DCD"/>
    <w:rPr>
      <w:vertAlign w:val="superscript"/>
    </w:rPr>
  </w:style>
  <w:style w:type="character" w:customStyle="1" w:styleId="Heading4Char">
    <w:name w:val="Heading 4 Char"/>
    <w:basedOn w:val="DefaultParagraphFont"/>
    <w:link w:val="Heading4"/>
    <w:uiPriority w:val="9"/>
    <w:semiHidden/>
    <w:rsid w:val="00435DCD"/>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435DCD"/>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semiHidden/>
    <w:unhideWhenUsed/>
    <w:rsid w:val="00EA28F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A28F5"/>
    <w:rPr>
      <w:rFonts w:ascii="Consolas" w:hAnsi="Consolas"/>
      <w:sz w:val="20"/>
      <w:szCs w:val="20"/>
    </w:rPr>
  </w:style>
  <w:style w:type="paragraph" w:styleId="Subtitle">
    <w:name w:val="Subtitle"/>
    <w:basedOn w:val="Normal"/>
    <w:next w:val="Normal"/>
    <w:link w:val="SubtitleChar"/>
    <w:uiPriority w:val="11"/>
    <w:qFormat/>
    <w:rsid w:val="00EA28F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A28F5"/>
    <w:rPr>
      <w:rFonts w:eastAsiaTheme="minorEastAsia"/>
      <w:color w:val="5A5A5A" w:themeColor="text1" w:themeTint="A5"/>
      <w:spacing w:val="15"/>
    </w:rPr>
  </w:style>
  <w:style w:type="paragraph" w:styleId="NormalWeb">
    <w:name w:val="Normal (Web)"/>
    <w:basedOn w:val="Normal"/>
    <w:uiPriority w:val="99"/>
    <w:unhideWhenUsed/>
    <w:rsid w:val="00C244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430E"/>
    <w:rPr>
      <w:color w:val="0000FF"/>
      <w:u w:val="single"/>
    </w:rPr>
  </w:style>
  <w:style w:type="character" w:customStyle="1" w:styleId="Heading3Char">
    <w:name w:val="Heading 3 Char"/>
    <w:basedOn w:val="DefaultParagraphFont"/>
    <w:link w:val="Heading3"/>
    <w:uiPriority w:val="9"/>
    <w:semiHidden/>
    <w:rsid w:val="00997CB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25860">
      <w:bodyDiv w:val="1"/>
      <w:marLeft w:val="0"/>
      <w:marRight w:val="0"/>
      <w:marTop w:val="0"/>
      <w:marBottom w:val="0"/>
      <w:divBdr>
        <w:top w:val="none" w:sz="0" w:space="0" w:color="auto"/>
        <w:left w:val="none" w:sz="0" w:space="0" w:color="auto"/>
        <w:bottom w:val="none" w:sz="0" w:space="0" w:color="auto"/>
        <w:right w:val="none" w:sz="0" w:space="0" w:color="auto"/>
      </w:divBdr>
    </w:div>
    <w:div w:id="682055775">
      <w:bodyDiv w:val="1"/>
      <w:marLeft w:val="0"/>
      <w:marRight w:val="0"/>
      <w:marTop w:val="0"/>
      <w:marBottom w:val="0"/>
      <w:divBdr>
        <w:top w:val="none" w:sz="0" w:space="0" w:color="auto"/>
        <w:left w:val="none" w:sz="0" w:space="0" w:color="auto"/>
        <w:bottom w:val="none" w:sz="0" w:space="0" w:color="auto"/>
        <w:right w:val="none" w:sz="0" w:space="0" w:color="auto"/>
      </w:divBdr>
    </w:div>
    <w:div w:id="884371633">
      <w:bodyDiv w:val="1"/>
      <w:marLeft w:val="0"/>
      <w:marRight w:val="0"/>
      <w:marTop w:val="0"/>
      <w:marBottom w:val="0"/>
      <w:divBdr>
        <w:top w:val="none" w:sz="0" w:space="0" w:color="auto"/>
        <w:left w:val="none" w:sz="0" w:space="0" w:color="auto"/>
        <w:bottom w:val="none" w:sz="0" w:space="0" w:color="auto"/>
        <w:right w:val="none" w:sz="0" w:space="0" w:color="auto"/>
      </w:divBdr>
      <w:divsChild>
        <w:div w:id="460808879">
          <w:marLeft w:val="0"/>
          <w:marRight w:val="0"/>
          <w:marTop w:val="0"/>
          <w:marBottom w:val="0"/>
          <w:divBdr>
            <w:top w:val="none" w:sz="0" w:space="0" w:color="auto"/>
            <w:left w:val="none" w:sz="0" w:space="0" w:color="auto"/>
            <w:bottom w:val="dotted" w:sz="6" w:space="0" w:color="000000"/>
            <w:right w:val="none" w:sz="0" w:space="0" w:color="auto"/>
          </w:divBdr>
        </w:div>
        <w:div w:id="1981304428">
          <w:marLeft w:val="0"/>
          <w:marRight w:val="0"/>
          <w:marTop w:val="0"/>
          <w:marBottom w:val="0"/>
          <w:divBdr>
            <w:top w:val="none" w:sz="0" w:space="0" w:color="auto"/>
            <w:left w:val="none" w:sz="0" w:space="0" w:color="auto"/>
            <w:bottom w:val="dotted" w:sz="6" w:space="0" w:color="000000"/>
            <w:right w:val="none" w:sz="0" w:space="0" w:color="auto"/>
          </w:divBdr>
        </w:div>
        <w:div w:id="802892565">
          <w:marLeft w:val="0"/>
          <w:marRight w:val="0"/>
          <w:marTop w:val="0"/>
          <w:marBottom w:val="0"/>
          <w:divBdr>
            <w:top w:val="none" w:sz="0" w:space="0" w:color="auto"/>
            <w:left w:val="none" w:sz="0" w:space="0" w:color="auto"/>
            <w:bottom w:val="dotted" w:sz="6" w:space="0" w:color="000000"/>
            <w:right w:val="none" w:sz="0" w:space="0" w:color="auto"/>
          </w:divBdr>
        </w:div>
        <w:div w:id="1662856449">
          <w:marLeft w:val="0"/>
          <w:marRight w:val="0"/>
          <w:marTop w:val="0"/>
          <w:marBottom w:val="0"/>
          <w:divBdr>
            <w:top w:val="none" w:sz="0" w:space="0" w:color="auto"/>
            <w:left w:val="none" w:sz="0" w:space="0" w:color="auto"/>
            <w:bottom w:val="dotted" w:sz="6" w:space="0" w:color="000000"/>
            <w:right w:val="none" w:sz="0" w:space="0" w:color="auto"/>
          </w:divBdr>
        </w:div>
        <w:div w:id="105128416">
          <w:marLeft w:val="0"/>
          <w:marRight w:val="0"/>
          <w:marTop w:val="0"/>
          <w:marBottom w:val="0"/>
          <w:divBdr>
            <w:top w:val="none" w:sz="0" w:space="0" w:color="auto"/>
            <w:left w:val="none" w:sz="0" w:space="0" w:color="auto"/>
            <w:bottom w:val="dotted" w:sz="6" w:space="0" w:color="000000"/>
            <w:right w:val="none" w:sz="0" w:space="0" w:color="auto"/>
          </w:divBdr>
        </w:div>
        <w:div w:id="850488535">
          <w:marLeft w:val="0"/>
          <w:marRight w:val="0"/>
          <w:marTop w:val="0"/>
          <w:marBottom w:val="0"/>
          <w:divBdr>
            <w:top w:val="none" w:sz="0" w:space="0" w:color="auto"/>
            <w:left w:val="none" w:sz="0" w:space="0" w:color="auto"/>
            <w:bottom w:val="dotted" w:sz="6" w:space="0" w:color="000000"/>
            <w:right w:val="none" w:sz="0" w:space="0" w:color="auto"/>
          </w:divBdr>
        </w:div>
        <w:div w:id="605159879">
          <w:marLeft w:val="0"/>
          <w:marRight w:val="0"/>
          <w:marTop w:val="0"/>
          <w:marBottom w:val="0"/>
          <w:divBdr>
            <w:top w:val="none" w:sz="0" w:space="0" w:color="auto"/>
            <w:left w:val="none" w:sz="0" w:space="0" w:color="auto"/>
            <w:bottom w:val="dotted" w:sz="6" w:space="0" w:color="000000"/>
            <w:right w:val="none" w:sz="0" w:space="0" w:color="auto"/>
          </w:divBdr>
        </w:div>
      </w:divsChild>
    </w:div>
    <w:div w:id="1204101100">
      <w:bodyDiv w:val="1"/>
      <w:marLeft w:val="0"/>
      <w:marRight w:val="0"/>
      <w:marTop w:val="0"/>
      <w:marBottom w:val="0"/>
      <w:divBdr>
        <w:top w:val="none" w:sz="0" w:space="0" w:color="auto"/>
        <w:left w:val="none" w:sz="0" w:space="0" w:color="auto"/>
        <w:bottom w:val="none" w:sz="0" w:space="0" w:color="auto"/>
        <w:right w:val="none" w:sz="0" w:space="0" w:color="auto"/>
      </w:divBdr>
    </w:div>
    <w:div w:id="1556117748">
      <w:bodyDiv w:val="1"/>
      <w:marLeft w:val="0"/>
      <w:marRight w:val="0"/>
      <w:marTop w:val="0"/>
      <w:marBottom w:val="0"/>
      <w:divBdr>
        <w:top w:val="none" w:sz="0" w:space="0" w:color="auto"/>
        <w:left w:val="none" w:sz="0" w:space="0" w:color="auto"/>
        <w:bottom w:val="none" w:sz="0" w:space="0" w:color="auto"/>
        <w:right w:val="none" w:sz="0" w:space="0" w:color="auto"/>
      </w:divBdr>
    </w:div>
    <w:div w:id="194807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iki.ahlolbait.com/%D8%A8%D9%84%D9%86%D8%AF_%D9%87%D9%85%D8%AA%DB%8C" TargetMode="External"/><Relationship Id="rId18" Type="http://schemas.openxmlformats.org/officeDocument/2006/relationships/hyperlink" Target="https://wiki.ahlolbait.com/%D8%A8%D9%84%D9%86%D8%AF_%D9%87%D9%85%D8%AA%DB%8C" TargetMode="External"/><Relationship Id="rId26" Type="http://schemas.openxmlformats.org/officeDocument/2006/relationships/hyperlink" Target="https://wiki.ahlolbait.com/%D8%A8%D9%87%D8%B4%D8%AA" TargetMode="External"/><Relationship Id="rId39" Type="http://schemas.openxmlformats.org/officeDocument/2006/relationships/hyperlink" Target="https://wiki.ahlolbait.com/%D8%A8%D9%84%D9%86%D8%AF_%D9%87%D9%85%D8%AA%DB%8C" TargetMode="External"/><Relationship Id="rId21" Type="http://schemas.openxmlformats.org/officeDocument/2006/relationships/hyperlink" Target="https://wiki.ahlolbait.com/%D8%A8%D9%84%D9%86%D8%AF_%D9%87%D9%85%D8%AA%DB%8C" TargetMode="External"/><Relationship Id="rId34" Type="http://schemas.openxmlformats.org/officeDocument/2006/relationships/hyperlink" Target="https://wiki.ahlolbait.com/%D8%A8%D9%84%D9%86%D8%AF_%D9%87%D9%85%D8%AA%DB%8C" TargetMode="External"/><Relationship Id="rId42" Type="http://schemas.openxmlformats.org/officeDocument/2006/relationships/hyperlink" Target="https://wiki.ahlolbait.com/%D8%A8%D9%84%D9%86%D8%AF_%D9%87%D9%85%D8%AA%DB%8C" TargetMode="External"/><Relationship Id="rId47" Type="http://schemas.openxmlformats.org/officeDocument/2006/relationships/hyperlink" Target="https://wiki.ahlolbait.com/%D8%A8%D9%84%D9%86%D8%AF_%D9%87%D9%85%D8%AA%DB%8C" TargetMode="External"/><Relationship Id="rId50" Type="http://schemas.openxmlformats.org/officeDocument/2006/relationships/hyperlink" Target="https://wiki.ahlolbait.com/%D8%AD%D8%B3%D8%A7%D8%AF%D8%AA" TargetMode="External"/><Relationship Id="rId55" Type="http://schemas.openxmlformats.org/officeDocument/2006/relationships/hyperlink" Target="https://fa.wikifeqh.ir/%DA%A9%D8%A7%D9%81%D8%B1" TargetMode="External"/><Relationship Id="rId7" Type="http://schemas.openxmlformats.org/officeDocument/2006/relationships/hyperlink" Target="https://wiki.ahlolbait.com/%D8%A8%D9%84%D9%86%D8%AF_%D9%87%D9%85%D8%AA%DB%8C" TargetMode="External"/><Relationship Id="rId12" Type="http://schemas.openxmlformats.org/officeDocument/2006/relationships/hyperlink" Target="https://wiki.ahlolbait.com/%D8%A8%D9%84%D9%86%D8%AF_%D9%87%D9%85%D8%AA%DB%8C" TargetMode="External"/><Relationship Id="rId17" Type="http://schemas.openxmlformats.org/officeDocument/2006/relationships/hyperlink" Target="https://wiki.ahlolbait.com/%D8%A8%D9%84%D9%86%D8%AF_%D9%87%D9%85%D8%AA%DB%8C" TargetMode="External"/><Relationship Id="rId25" Type="http://schemas.openxmlformats.org/officeDocument/2006/relationships/hyperlink" Target="https://wiki.ahlolbait.com/%D8%A8%D9%84%D9%86%D8%AF_%D9%87%D9%85%D8%AA%DB%8C" TargetMode="External"/><Relationship Id="rId33" Type="http://schemas.openxmlformats.org/officeDocument/2006/relationships/hyperlink" Target="https://wiki.ahlolbait.com/%D8%A8%D9%84%D9%86%D8%AF_%D9%87%D9%85%D8%AA%DB%8C" TargetMode="External"/><Relationship Id="rId38" Type="http://schemas.openxmlformats.org/officeDocument/2006/relationships/hyperlink" Target="https://wiki.ahlolbait.com/%D8%A8%D9%84%D9%86%D8%AF_%D9%87%D9%85%D8%AA%DB%8C" TargetMode="External"/><Relationship Id="rId46" Type="http://schemas.openxmlformats.org/officeDocument/2006/relationships/hyperlink" Target="https://wiki.ahlolbait.com/%D8%A8%D9%84%D9%86%D8%AF_%D9%87%D9%85%D8%AA%DB%8C" TargetMode="External"/><Relationship Id="rId2" Type="http://schemas.openxmlformats.org/officeDocument/2006/relationships/hyperlink" Target="https://wiki.ahlolbait.com/%D8%A8%D9%84%D9%86%D8%AF_%D9%87%D9%85%D8%AA%DB%8C" TargetMode="External"/><Relationship Id="rId16" Type="http://schemas.openxmlformats.org/officeDocument/2006/relationships/hyperlink" Target="https://wiki.ahlolbait.com/%D8%A7%D9%85%D8%A7%D9%85_%D8%B9%D9%84%DB%8C_%D8%B9%D9%84%DB%8C%D9%87_%D8%A7%D9%84%D8%B3%D9%84%D8%A7%D9%85" TargetMode="External"/><Relationship Id="rId20" Type="http://schemas.openxmlformats.org/officeDocument/2006/relationships/hyperlink" Target="https://wiki.ahlolbait.com/%D8%A8%D9%84%D9%86%D8%AF_%D9%87%D9%85%D8%AA%DB%8C" TargetMode="External"/><Relationship Id="rId29" Type="http://schemas.openxmlformats.org/officeDocument/2006/relationships/hyperlink" Target="https://wiki.ahlolbait.com/%D8%A8%D9%84%D9%86%D8%AF_%D9%87%D9%85%D8%AA%DB%8C" TargetMode="External"/><Relationship Id="rId41" Type="http://schemas.openxmlformats.org/officeDocument/2006/relationships/hyperlink" Target="https://wiki.ahlolbait.com/%D8%A7%D9%85%D8%A7%D9%85_%D8%B9%D9%84%DB%8C" TargetMode="External"/><Relationship Id="rId54" Type="http://schemas.openxmlformats.org/officeDocument/2006/relationships/hyperlink" Target="https://fa.wikifeqh.ir/%DA%A9%D9%81%D8%A7%D8%B1" TargetMode="External"/><Relationship Id="rId1" Type="http://schemas.openxmlformats.org/officeDocument/2006/relationships/hyperlink" Target="https://wiki.ahlolbait.com/%D8%A8%D9%84%D9%86%D8%AF_%D9%87%D9%85%D8%AA%DB%8C" TargetMode="External"/><Relationship Id="rId6" Type="http://schemas.openxmlformats.org/officeDocument/2006/relationships/hyperlink" Target="https://wiki.ahlolbait.com/%D9%86%D9%81%D8%B3" TargetMode="External"/><Relationship Id="rId11" Type="http://schemas.openxmlformats.org/officeDocument/2006/relationships/hyperlink" Target="https://wiki.ahlolbait.com/%D8%A8%D9%84%D9%86%D8%AF_%D9%87%D9%85%D8%AA%DB%8C" TargetMode="External"/><Relationship Id="rId24" Type="http://schemas.openxmlformats.org/officeDocument/2006/relationships/hyperlink" Target="https://wiki.ahlolbait.com/%D9%BE%DB%8C%D8%A7%D9%85%D8%A8%D8%B1_%D8%A7%DA%A9%D8%B1%D9%85" TargetMode="External"/><Relationship Id="rId32" Type="http://schemas.openxmlformats.org/officeDocument/2006/relationships/hyperlink" Target="https://wiki.ahlolbait.com/%D8%A8%D9%84%D9%86%D8%AF_%D9%87%D9%85%D8%AA%DB%8C" TargetMode="External"/><Relationship Id="rId37" Type="http://schemas.openxmlformats.org/officeDocument/2006/relationships/hyperlink" Target="https://wiki.ahlolbait.com/%D8%A8%D9%84%D9%86%D8%AF_%D9%87%D9%85%D8%AA%DB%8C" TargetMode="External"/><Relationship Id="rId40" Type="http://schemas.openxmlformats.org/officeDocument/2006/relationships/hyperlink" Target="https://wiki.ahlolbait.com/%D8%A8%D9%84%D9%86%D8%AF_%D9%87%D9%85%D8%AA%DB%8C" TargetMode="External"/><Relationship Id="rId45" Type="http://schemas.openxmlformats.org/officeDocument/2006/relationships/hyperlink" Target="https://wiki.ahlolbait.com/%D8%A8%D9%84%D9%86%D8%AF_%D9%87%D9%85%D8%AA%DB%8C" TargetMode="External"/><Relationship Id="rId53" Type="http://schemas.openxmlformats.org/officeDocument/2006/relationships/hyperlink" Target="https://wiki.ahlolbait.com/%D8%A8%D9%84%D9%86%D8%AF_%D9%87%D9%85%D8%AA%DB%8C" TargetMode="External"/><Relationship Id="rId5" Type="http://schemas.openxmlformats.org/officeDocument/2006/relationships/hyperlink" Target="https://wiki.ahlolbait.com/%D8%A8%D9%84%D9%86%D8%AF_%D9%87%D9%85%D8%AA%DB%8C" TargetMode="External"/><Relationship Id="rId15" Type="http://schemas.openxmlformats.org/officeDocument/2006/relationships/hyperlink" Target="https://wiki.ahlolbait.com/%D8%A2%D8%AE%D8%B1%D8%AA" TargetMode="External"/><Relationship Id="rId23" Type="http://schemas.openxmlformats.org/officeDocument/2006/relationships/hyperlink" Target="https://wiki.ahlolbait.com/%D8%AE%D8%AF%D8%A7%D9%88%D9%86%D8%AF" TargetMode="External"/><Relationship Id="rId28" Type="http://schemas.openxmlformats.org/officeDocument/2006/relationships/hyperlink" Target="https://wiki.ahlolbait.com/%D8%A7%D9%85%D8%A7%D9%85_%D8%B9%D9%84%DB%8C_%D8%B9%D9%84%DB%8C%D9%87_%D8%A7%D9%84%D8%B3%D9%84%D8%A7%D9%85" TargetMode="External"/><Relationship Id="rId36" Type="http://schemas.openxmlformats.org/officeDocument/2006/relationships/hyperlink" Target="https://wiki.ahlolbait.com/%D8%A8%D9%84%D9%86%D8%AF_%D9%87%D9%85%D8%AA%DB%8C" TargetMode="External"/><Relationship Id="rId49" Type="http://schemas.openxmlformats.org/officeDocument/2006/relationships/hyperlink" Target="https://wiki.ahlolbait.com/%D8%A8%D9%84%D9%86%D8%AF_%D9%87%D9%85%D8%AA%DB%8C" TargetMode="External"/><Relationship Id="rId57" Type="http://schemas.openxmlformats.org/officeDocument/2006/relationships/hyperlink" Target="https://fa.wikifeqh.ir/%DA%A9%D8%A7%D9%81%D8%B1" TargetMode="External"/><Relationship Id="rId10" Type="http://schemas.openxmlformats.org/officeDocument/2006/relationships/hyperlink" Target="https://wiki.ahlolbait.com/%D8%A8%D9%84%D9%86%D8%AF_%D9%87%D9%85%D8%AA%DB%8C" TargetMode="External"/><Relationship Id="rId19" Type="http://schemas.openxmlformats.org/officeDocument/2006/relationships/hyperlink" Target="https://wiki.ahlolbait.com/%D8%A8%D9%84%D9%86%D8%AF_%D9%87%D9%85%D8%AA%DB%8C" TargetMode="External"/><Relationship Id="rId31" Type="http://schemas.openxmlformats.org/officeDocument/2006/relationships/hyperlink" Target="https://wiki.ahlolbait.com/%D8%A8%D9%84%D9%86%D8%AF_%D9%87%D9%85%D8%AA%DB%8C" TargetMode="External"/><Relationship Id="rId44" Type="http://schemas.openxmlformats.org/officeDocument/2006/relationships/hyperlink" Target="https://wiki.ahlolbait.com/%D8%A8%D9%84%D9%86%D8%AF_%D9%87%D9%85%D8%AA%DB%8C" TargetMode="External"/><Relationship Id="rId52" Type="http://schemas.openxmlformats.org/officeDocument/2006/relationships/hyperlink" Target="https://wiki.ahlolbait.com/%D8%A7%D9%85%D8%A7%D9%85_%D8%B5%D8%A7%D8%AF%D9%82" TargetMode="External"/><Relationship Id="rId4" Type="http://schemas.openxmlformats.org/officeDocument/2006/relationships/hyperlink" Target="https://wiki.ahlolbait.com/%D9%85%D8%B1%DA%AF" TargetMode="External"/><Relationship Id="rId9" Type="http://schemas.openxmlformats.org/officeDocument/2006/relationships/hyperlink" Target="https://wiki.ahlolbait.com/%D8%A7%D9%85%D8%A7%D9%85_%D8%B9%D9%84%DB%8C_%D8%B9%D9%84%DB%8C%D9%87_%D8%A7%D9%84%D8%B3%D9%84%D8%A7%D9%85" TargetMode="External"/><Relationship Id="rId14" Type="http://schemas.openxmlformats.org/officeDocument/2006/relationships/hyperlink" Target="https://wiki.ahlolbait.com/%D8%A8%D9%84%D9%86%D8%AF_%D9%87%D9%85%D8%AA%DB%8C" TargetMode="External"/><Relationship Id="rId22" Type="http://schemas.openxmlformats.org/officeDocument/2006/relationships/hyperlink" Target="https://wiki.ahlolbait.com/%D8%A8%D9%84%D9%86%D8%AF_%D9%87%D9%85%D8%AA%DB%8C" TargetMode="External"/><Relationship Id="rId27" Type="http://schemas.openxmlformats.org/officeDocument/2006/relationships/hyperlink" Target="https://wiki.ahlolbait.com/%D8%A8%D9%84%D9%86%D8%AF_%D9%87%D9%85%D8%AA%DB%8C" TargetMode="External"/><Relationship Id="rId30" Type="http://schemas.openxmlformats.org/officeDocument/2006/relationships/hyperlink" Target="https://wiki.ahlolbait.com/%D8%A7%D9%85%D8%A7%D9%85_%D8%A8%D8%A7%D9%82%D8%B1_%D8%B9%D9%84%DB%8C%D9%87_%D8%A7%D9%84%D8%B3%D9%84%D8%A7%D9%85" TargetMode="External"/><Relationship Id="rId35" Type="http://schemas.openxmlformats.org/officeDocument/2006/relationships/hyperlink" Target="https://wiki.ahlolbait.com/%D8%A8%D8%B1%D8%AF%D8%A8%D8%A7%D8%B1%DB%8C" TargetMode="External"/><Relationship Id="rId43" Type="http://schemas.openxmlformats.org/officeDocument/2006/relationships/hyperlink" Target="https://wiki.ahlolbait.com/%D8%A8%D9%84%D9%86%D8%AF_%D9%87%D9%85%D8%AA%DB%8C" TargetMode="External"/><Relationship Id="rId48" Type="http://schemas.openxmlformats.org/officeDocument/2006/relationships/hyperlink" Target="https://wiki.ahlolbait.com/%D9%86%D9%81%D8%B3" TargetMode="External"/><Relationship Id="rId56" Type="http://schemas.openxmlformats.org/officeDocument/2006/relationships/hyperlink" Target="https://fa.wikifeqh.ir/%DA%A9%D9%81%D8%A7%D8%B1" TargetMode="External"/><Relationship Id="rId8" Type="http://schemas.openxmlformats.org/officeDocument/2006/relationships/hyperlink" Target="https://wiki.ahlolbait.com/%D8%A7%DB%8C%D9%85%D8%A7%D9%86" TargetMode="External"/><Relationship Id="rId51" Type="http://schemas.openxmlformats.org/officeDocument/2006/relationships/hyperlink" Target="https://wiki.ahlolbait.com/%D8%A8%D9%84%D9%86%D8%AF_%D9%87%D9%85%D8%AA%DB%8C" TargetMode="External"/><Relationship Id="rId3" Type="http://schemas.openxmlformats.org/officeDocument/2006/relationships/hyperlink" Target="https://wiki.ahlolbait.com/%D8%AF%D9%86%DB%8C%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892D0-C591-4B22-8C42-F4C86C84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10</cp:revision>
  <dcterms:created xsi:type="dcterms:W3CDTF">2024-09-24T11:05:00Z</dcterms:created>
  <dcterms:modified xsi:type="dcterms:W3CDTF">2024-09-24T22:09:00Z</dcterms:modified>
</cp:coreProperties>
</file>