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98" w:rsidRPr="00572F8A" w:rsidRDefault="00C36254" w:rsidP="00572F8A">
      <w:pPr>
        <w:bidi/>
        <w:rPr>
          <w:rFonts w:cstheme="minorHAnsi"/>
          <w:sz w:val="40"/>
          <w:szCs w:val="40"/>
          <w:rtl/>
          <w:lang w:bidi="fa-IR"/>
        </w:rPr>
      </w:pPr>
      <w:r w:rsidRPr="006030A0">
        <w:rPr>
          <w:rFonts w:cstheme="minorHAnsi"/>
          <w:sz w:val="40"/>
          <w:szCs w:val="40"/>
          <w:highlight w:val="yellow"/>
          <w:rtl/>
          <w:lang w:bidi="fa-IR"/>
        </w:rPr>
        <w:t>سه شنبه 21/12/1403-10رمضان 1446-11مارس 2025- درس 107 فقه رهبری سازمانی – شرائط و موانع  صحت رهبری– رافت وقسوت مدیر راهبر</w:t>
      </w:r>
      <w:r w:rsidR="006030A0" w:rsidRPr="006030A0">
        <w:rPr>
          <w:rFonts w:cstheme="minorHAnsi" w:hint="cs"/>
          <w:sz w:val="40"/>
          <w:szCs w:val="40"/>
          <w:highlight w:val="yellow"/>
          <w:rtl/>
          <w:lang w:bidi="fa-IR"/>
        </w:rPr>
        <w:t xml:space="preserve"> -</w:t>
      </w:r>
      <w:r w:rsidR="006030A0" w:rsidRPr="006030A0">
        <w:rPr>
          <w:rFonts w:cstheme="minorHAnsi"/>
          <w:sz w:val="40"/>
          <w:szCs w:val="40"/>
          <w:highlight w:val="yellow"/>
          <w:rtl/>
          <w:lang w:bidi="fa-IR"/>
        </w:rPr>
        <w:t>–</w:t>
      </w:r>
      <w:r w:rsidR="006030A0" w:rsidRPr="006030A0">
        <w:rPr>
          <w:rFonts w:cstheme="minorHAnsi" w:hint="cs"/>
          <w:sz w:val="40"/>
          <w:szCs w:val="40"/>
          <w:highlight w:val="yellow"/>
          <w:rtl/>
          <w:lang w:bidi="fa-IR"/>
        </w:rPr>
        <w:t>اههای ماثور علاج قسوت و غلظت دل</w:t>
      </w:r>
    </w:p>
    <w:p w:rsidR="00C36254" w:rsidRPr="006030A0" w:rsidRDefault="00C36254" w:rsidP="006030A0">
      <w:pPr>
        <w:bidi/>
        <w:rPr>
          <w:rFonts w:cstheme="minorHAnsi"/>
          <w:color w:val="FF0000"/>
          <w:sz w:val="40"/>
          <w:szCs w:val="40"/>
          <w:rtl/>
          <w:lang w:bidi="fa-IR"/>
        </w:rPr>
      </w:pPr>
      <w:r w:rsidRPr="006030A0">
        <w:rPr>
          <w:rFonts w:cstheme="minorHAnsi"/>
          <w:color w:val="FF0000"/>
          <w:sz w:val="40"/>
          <w:szCs w:val="40"/>
          <w:rtl/>
          <w:lang w:bidi="fa-IR"/>
        </w:rPr>
        <w:t>مساله 97:</w:t>
      </w:r>
      <w:r w:rsidR="006030A0" w:rsidRPr="006030A0">
        <w:rPr>
          <w:rFonts w:cstheme="minorHAnsi" w:hint="cs"/>
          <w:color w:val="FF0000"/>
          <w:sz w:val="40"/>
          <w:szCs w:val="40"/>
          <w:rtl/>
          <w:lang w:bidi="fa-IR"/>
        </w:rPr>
        <w:t xml:space="preserve"> مدیران در مقام ادای وظیفه رهبری سازمانی انگیزه بخش</w:t>
      </w:r>
      <w:r w:rsidR="006030A0">
        <w:rPr>
          <w:rFonts w:cstheme="minorHAnsi" w:hint="cs"/>
          <w:color w:val="FF0000"/>
          <w:sz w:val="40"/>
          <w:szCs w:val="40"/>
          <w:rtl/>
          <w:lang w:bidi="fa-IR"/>
        </w:rPr>
        <w:t>،</w:t>
      </w:r>
      <w:r w:rsidR="006030A0" w:rsidRPr="006030A0">
        <w:rPr>
          <w:rFonts w:cstheme="minorHAnsi" w:hint="cs"/>
          <w:color w:val="FF0000"/>
          <w:sz w:val="40"/>
          <w:szCs w:val="40"/>
          <w:rtl/>
          <w:lang w:bidi="fa-IR"/>
        </w:rPr>
        <w:t xml:space="preserve"> ملزم به علاج قطعی قساوت و غلظت قلب خود هستند از طرق ماثور و مجرب : مراعات حقوق همکاران ،رقت بر ضعفاء ،کم خوری ،گزیده گویی ،انتظار فرج ،کمک از خدا ،پوشاک ساده ،عدم اختلاط با جنس مخالف ، عدم مجالست با اصحاب قدرت، تمرین رافت ،یاد مرگ و معاد ،</w:t>
      </w:r>
      <w:r w:rsidR="006030A0" w:rsidRPr="006030A0">
        <w:rPr>
          <w:rFonts w:cstheme="minorHAnsi"/>
          <w:color w:val="FF0000"/>
          <w:sz w:val="40"/>
          <w:szCs w:val="40"/>
          <w:rtl/>
          <w:lang w:bidi="fa-IR"/>
        </w:rPr>
        <w:t xml:space="preserve"> پیشه گیری روش بین قسوت ورافت در مورد تازه روی آورده ها به دین</w:t>
      </w:r>
      <w:r w:rsidR="006030A0" w:rsidRPr="006030A0">
        <w:rPr>
          <w:rFonts w:cstheme="minorHAnsi" w:hint="cs"/>
          <w:color w:val="FF0000"/>
          <w:sz w:val="40"/>
          <w:szCs w:val="40"/>
          <w:rtl/>
          <w:lang w:bidi="fa-IR"/>
        </w:rPr>
        <w:t xml:space="preserve"> و.......</w:t>
      </w:r>
    </w:p>
    <w:p w:rsidR="00C36254" w:rsidRPr="00572F8A" w:rsidRDefault="00C36254" w:rsidP="00572F8A">
      <w:pPr>
        <w:bidi/>
        <w:rPr>
          <w:rFonts w:cstheme="minorHAnsi"/>
          <w:sz w:val="40"/>
          <w:szCs w:val="40"/>
          <w:rtl/>
          <w:lang w:bidi="fa-IR"/>
        </w:rPr>
      </w:pPr>
      <w:r w:rsidRPr="00572F8A">
        <w:rPr>
          <w:rFonts w:cstheme="minorHAnsi"/>
          <w:b/>
          <w:bCs/>
          <w:i/>
          <w:iCs/>
          <w:sz w:val="40"/>
          <w:szCs w:val="40"/>
          <w:rtl/>
          <w:lang w:bidi="fa-IR"/>
        </w:rPr>
        <w:t>شرح مساله</w:t>
      </w:r>
      <w:r w:rsidRPr="00572F8A">
        <w:rPr>
          <w:rFonts w:cstheme="minorHAnsi"/>
          <w:sz w:val="40"/>
          <w:szCs w:val="40"/>
          <w:rtl/>
          <w:lang w:bidi="fa-IR"/>
        </w:rPr>
        <w:t xml:space="preserve"> : معلوم شد که رهبری سازمانی رکن اصل مدیریت رهبری سازمانی به غرض ا</w:t>
      </w:r>
      <w:r w:rsidR="00572F8A">
        <w:rPr>
          <w:rFonts w:cstheme="minorHAnsi" w:hint="cs"/>
          <w:sz w:val="40"/>
          <w:szCs w:val="40"/>
          <w:rtl/>
          <w:lang w:bidi="fa-IR"/>
        </w:rPr>
        <w:t>ن</w:t>
      </w:r>
      <w:r w:rsidRPr="00572F8A">
        <w:rPr>
          <w:rFonts w:cstheme="minorHAnsi"/>
          <w:sz w:val="40"/>
          <w:szCs w:val="40"/>
          <w:rtl/>
          <w:lang w:bidi="fa-IR"/>
        </w:rPr>
        <w:t>گیزش کارکنا</w:t>
      </w:r>
      <w:r w:rsidR="006030A0">
        <w:rPr>
          <w:rFonts w:cstheme="minorHAnsi"/>
          <w:sz w:val="40"/>
          <w:szCs w:val="40"/>
          <w:rtl/>
          <w:lang w:bidi="fa-IR"/>
        </w:rPr>
        <w:t>ن در جهات تعالی سازمان وبهبود م</w:t>
      </w:r>
      <w:r w:rsidR="006030A0">
        <w:rPr>
          <w:rFonts w:cstheme="minorHAnsi" w:hint="cs"/>
          <w:sz w:val="40"/>
          <w:szCs w:val="40"/>
          <w:rtl/>
          <w:lang w:bidi="fa-IR"/>
        </w:rPr>
        <w:t>س</w:t>
      </w:r>
      <w:r w:rsidRPr="00572F8A">
        <w:rPr>
          <w:rFonts w:cstheme="minorHAnsi"/>
          <w:sz w:val="40"/>
          <w:szCs w:val="40"/>
          <w:rtl/>
          <w:lang w:bidi="fa-IR"/>
        </w:rPr>
        <w:t>تمر آن است . رهبری سازمانی به عنوان یک</w:t>
      </w:r>
      <w:r w:rsidR="006030A0">
        <w:rPr>
          <w:rFonts w:cstheme="minorHAnsi" w:hint="cs"/>
          <w:sz w:val="40"/>
          <w:szCs w:val="40"/>
          <w:rtl/>
          <w:lang w:bidi="fa-IR"/>
        </w:rPr>
        <w:t>ی</w:t>
      </w:r>
      <w:r w:rsidRPr="00572F8A">
        <w:rPr>
          <w:rFonts w:cstheme="minorHAnsi"/>
          <w:sz w:val="40"/>
          <w:szCs w:val="40"/>
          <w:rtl/>
          <w:lang w:bidi="fa-IR"/>
        </w:rPr>
        <w:t xml:space="preserve"> از وظائف مه</w:t>
      </w:r>
      <w:r w:rsidR="006030A0">
        <w:rPr>
          <w:rFonts w:cstheme="minorHAnsi"/>
          <w:sz w:val="40"/>
          <w:szCs w:val="40"/>
          <w:rtl/>
          <w:lang w:bidi="fa-IR"/>
        </w:rPr>
        <w:t xml:space="preserve">م مدیران و مسئولان سازمان است </w:t>
      </w:r>
      <w:r w:rsidR="006030A0">
        <w:rPr>
          <w:rFonts w:cstheme="minorHAnsi" w:hint="cs"/>
          <w:sz w:val="40"/>
          <w:szCs w:val="40"/>
          <w:rtl/>
          <w:lang w:bidi="fa-IR"/>
        </w:rPr>
        <w:t>.</w:t>
      </w:r>
      <w:r w:rsidR="006030A0">
        <w:rPr>
          <w:rFonts w:cstheme="minorHAnsi"/>
          <w:sz w:val="40"/>
          <w:szCs w:val="40"/>
          <w:rtl/>
          <w:lang w:bidi="fa-IR"/>
        </w:rPr>
        <w:t>ا</w:t>
      </w:r>
      <w:r w:rsidR="006030A0">
        <w:rPr>
          <w:rFonts w:cstheme="minorHAnsi" w:hint="cs"/>
          <w:sz w:val="40"/>
          <w:szCs w:val="40"/>
          <w:rtl/>
          <w:lang w:bidi="fa-IR"/>
        </w:rPr>
        <w:t>ن</w:t>
      </w:r>
      <w:r w:rsidR="006030A0">
        <w:rPr>
          <w:rFonts w:cstheme="minorHAnsi"/>
          <w:sz w:val="40"/>
          <w:szCs w:val="40"/>
          <w:rtl/>
          <w:lang w:bidi="fa-IR"/>
        </w:rPr>
        <w:t>جا</w:t>
      </w:r>
      <w:r w:rsidR="006030A0">
        <w:rPr>
          <w:rFonts w:cstheme="minorHAnsi" w:hint="cs"/>
          <w:sz w:val="40"/>
          <w:szCs w:val="40"/>
          <w:rtl/>
          <w:lang w:bidi="fa-IR"/>
        </w:rPr>
        <w:t>م</w:t>
      </w:r>
      <w:r w:rsidRPr="00572F8A">
        <w:rPr>
          <w:rFonts w:cstheme="minorHAnsi"/>
          <w:sz w:val="40"/>
          <w:szCs w:val="40"/>
          <w:rtl/>
          <w:lang w:bidi="fa-IR"/>
        </w:rPr>
        <w:t xml:space="preserve"> این وظیفه بر وجه صحیح یعنی اثر بخش</w:t>
      </w:r>
      <w:r w:rsidR="006030A0">
        <w:rPr>
          <w:rFonts w:cstheme="minorHAnsi" w:hint="cs"/>
          <w:sz w:val="40"/>
          <w:szCs w:val="40"/>
          <w:rtl/>
          <w:lang w:bidi="fa-IR"/>
        </w:rPr>
        <w:t>،</w:t>
      </w:r>
      <w:r w:rsidRPr="00572F8A">
        <w:rPr>
          <w:rFonts w:cstheme="minorHAnsi"/>
          <w:sz w:val="40"/>
          <w:szCs w:val="40"/>
          <w:rtl/>
          <w:lang w:bidi="fa-IR"/>
        </w:rPr>
        <w:t xml:space="preserve"> مشروط به ایجاد شروط و ازاله موانع است میتوان جنود  عقل و جهل را به شکل کلی و کبروی شرائ</w:t>
      </w:r>
      <w:r w:rsidR="006030A0">
        <w:rPr>
          <w:rFonts w:cstheme="minorHAnsi" w:hint="cs"/>
          <w:sz w:val="40"/>
          <w:szCs w:val="40"/>
          <w:rtl/>
          <w:lang w:bidi="fa-IR"/>
        </w:rPr>
        <w:t>ط</w:t>
      </w:r>
      <w:r w:rsidRPr="00572F8A">
        <w:rPr>
          <w:rFonts w:cstheme="minorHAnsi"/>
          <w:sz w:val="40"/>
          <w:szCs w:val="40"/>
          <w:rtl/>
          <w:lang w:bidi="fa-IR"/>
        </w:rPr>
        <w:t xml:space="preserve"> وموانع رهبری حساب کرد که یکی از صغریات و مصادیق آن عب</w:t>
      </w:r>
      <w:r w:rsidR="006030A0">
        <w:rPr>
          <w:rFonts w:cstheme="minorHAnsi"/>
          <w:sz w:val="40"/>
          <w:szCs w:val="40"/>
          <w:rtl/>
          <w:lang w:bidi="fa-IR"/>
        </w:rPr>
        <w:t xml:space="preserve">ارت از رافت وضد آن قسوت است که </w:t>
      </w:r>
      <w:r w:rsidR="006030A0">
        <w:rPr>
          <w:rFonts w:cstheme="minorHAnsi" w:hint="cs"/>
          <w:sz w:val="40"/>
          <w:szCs w:val="40"/>
          <w:rtl/>
          <w:lang w:bidi="fa-IR"/>
        </w:rPr>
        <w:t>چ</w:t>
      </w:r>
      <w:r w:rsidRPr="00572F8A">
        <w:rPr>
          <w:rFonts w:cstheme="minorHAnsi"/>
          <w:sz w:val="40"/>
          <w:szCs w:val="40"/>
          <w:rtl/>
          <w:lang w:bidi="fa-IR"/>
        </w:rPr>
        <w:t>ند نوبت است به آن پرداخته ایم در نوبت قبل برای شناسایی و علاج بیماری بدخیم قسوت دل به اخبار  معصومین ع روی آوردیم واستظهاراتی داشتیم که</w:t>
      </w:r>
      <w:r w:rsidR="00572F8A">
        <w:rPr>
          <w:rFonts w:cstheme="minorHAnsi" w:hint="cs"/>
          <w:sz w:val="40"/>
          <w:szCs w:val="40"/>
          <w:rtl/>
          <w:lang w:bidi="fa-IR"/>
        </w:rPr>
        <w:t xml:space="preserve"> </w:t>
      </w:r>
      <w:r w:rsidR="00572F8A">
        <w:rPr>
          <w:rFonts w:cstheme="minorHAnsi"/>
          <w:sz w:val="40"/>
          <w:szCs w:val="40"/>
          <w:rtl/>
          <w:lang w:bidi="fa-IR"/>
        </w:rPr>
        <w:t>ن</w:t>
      </w:r>
      <w:r w:rsidRPr="00572F8A">
        <w:rPr>
          <w:rFonts w:cstheme="minorHAnsi"/>
          <w:sz w:val="40"/>
          <w:szCs w:val="40"/>
          <w:rtl/>
          <w:lang w:bidi="fa-IR"/>
        </w:rPr>
        <w:t>گاشتیم باز لازم است که همین تفقه ر</w:t>
      </w:r>
      <w:r w:rsidR="00572F8A">
        <w:rPr>
          <w:rFonts w:cstheme="minorHAnsi"/>
          <w:sz w:val="40"/>
          <w:szCs w:val="40"/>
          <w:rtl/>
          <w:lang w:bidi="fa-IR"/>
        </w:rPr>
        <w:t xml:space="preserve">ا ادامه دهیم تا به نتیجه مشروع </w:t>
      </w:r>
      <w:r w:rsidR="00572F8A">
        <w:rPr>
          <w:rFonts w:cstheme="minorHAnsi" w:hint="cs"/>
          <w:sz w:val="40"/>
          <w:szCs w:val="40"/>
          <w:rtl/>
          <w:lang w:bidi="fa-IR"/>
        </w:rPr>
        <w:t>،</w:t>
      </w:r>
      <w:r w:rsidRPr="00572F8A">
        <w:rPr>
          <w:rFonts w:cstheme="minorHAnsi"/>
          <w:sz w:val="40"/>
          <w:szCs w:val="40"/>
          <w:rtl/>
          <w:lang w:bidi="fa-IR"/>
        </w:rPr>
        <w:t>مفید و معقول تری دست یابیم وفتوا دهیم از جمله احادیث باب " تحریم قسوة القلب"</w:t>
      </w:r>
      <w:r w:rsidR="00572F8A">
        <w:rPr>
          <w:rFonts w:cstheme="minorHAnsi" w:hint="cs"/>
          <w:sz w:val="40"/>
          <w:szCs w:val="40"/>
          <w:rtl/>
          <w:lang w:bidi="fa-IR"/>
        </w:rPr>
        <w:t>و دیگر ابواب</w:t>
      </w:r>
      <w:r w:rsidRPr="00572F8A">
        <w:rPr>
          <w:rFonts w:cstheme="minorHAnsi"/>
          <w:sz w:val="40"/>
          <w:szCs w:val="40"/>
          <w:rtl/>
          <w:lang w:bidi="fa-IR"/>
        </w:rPr>
        <w:t xml:space="preserve"> در جوامع روایی امامیه </w:t>
      </w:r>
      <w:r w:rsidR="006030A0">
        <w:rPr>
          <w:rFonts w:cstheme="minorHAnsi" w:hint="cs"/>
          <w:sz w:val="40"/>
          <w:szCs w:val="40"/>
          <w:rtl/>
          <w:lang w:bidi="fa-IR"/>
        </w:rPr>
        <w:t xml:space="preserve"> ناظر وظاهر بر درمان قساوت قلوب  شامل قلوب مدیران راهبر،</w:t>
      </w:r>
      <w:r w:rsidR="00172766" w:rsidRPr="00572F8A">
        <w:rPr>
          <w:rFonts w:cstheme="minorHAnsi"/>
          <w:sz w:val="40"/>
          <w:szCs w:val="40"/>
          <w:rtl/>
          <w:lang w:bidi="fa-IR"/>
        </w:rPr>
        <w:t>اخبار منور ذیل است :</w:t>
      </w:r>
    </w:p>
    <w:p w:rsidR="00BA45EB" w:rsidRPr="00BA45EB" w:rsidRDefault="00DA70FA" w:rsidP="00BA45EB">
      <w:pPr>
        <w:pStyle w:val="NormalWeb"/>
        <w:numPr>
          <w:ilvl w:val="0"/>
          <w:numId w:val="1"/>
        </w:numPr>
        <w:bidi/>
        <w:rPr>
          <w:rFonts w:asciiTheme="minorHAnsi" w:hAnsiTheme="minorHAnsi" w:cstheme="minorHAnsi"/>
          <w:sz w:val="40"/>
          <w:szCs w:val="40"/>
          <w:lang w:bidi="fa-IR"/>
        </w:rPr>
      </w:pPr>
      <w:r w:rsidRPr="00572F8A">
        <w:rPr>
          <w:rFonts w:asciiTheme="minorHAnsi" w:hAnsiTheme="minorHAnsi" w:cstheme="minorHAnsi"/>
          <w:sz w:val="40"/>
          <w:szCs w:val="40"/>
          <w:rtl/>
          <w:lang w:bidi="fa-IR"/>
        </w:rPr>
        <w:lastRenderedPageBreak/>
        <w:t xml:space="preserve"> </w:t>
      </w:r>
      <w:r w:rsidR="00172766" w:rsidRPr="00572F8A">
        <w:rPr>
          <w:rFonts w:asciiTheme="minorHAnsi" w:hAnsiTheme="minorHAnsi" w:cstheme="minorHAnsi"/>
          <w:sz w:val="40"/>
          <w:szCs w:val="40"/>
          <w:rtl/>
          <w:lang w:bidi="fa-IR"/>
        </w:rPr>
        <w:t xml:space="preserve"> </w:t>
      </w:r>
      <w:r w:rsidRPr="00BA45EB">
        <w:rPr>
          <w:rFonts w:asciiTheme="minorHAnsi" w:hAnsiTheme="minorHAnsi" w:cstheme="minorHAnsi"/>
          <w:color w:val="FF0000"/>
          <w:sz w:val="40"/>
          <w:szCs w:val="40"/>
          <w:rtl/>
          <w:lang w:bidi="fa-IR"/>
        </w:rPr>
        <w:t xml:space="preserve">کم خوری </w:t>
      </w:r>
    </w:p>
    <w:p w:rsidR="00FD16D2" w:rsidRPr="00BA45EB" w:rsidRDefault="00172766" w:rsidP="00FD16D2">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780000"/>
          <w:sz w:val="40"/>
          <w:szCs w:val="40"/>
          <w:rtl/>
          <w:lang w:bidi="fa-IR"/>
        </w:rPr>
        <w:t>قَالَ الصَّادِقُ ع‏</w:t>
      </w:r>
      <w:r w:rsidRPr="00CA50DD">
        <w:rPr>
          <w:rFonts w:asciiTheme="minorHAnsi" w:hAnsiTheme="minorHAnsi" w:cstheme="minorHAnsi"/>
          <w:color w:val="242887"/>
          <w:sz w:val="40"/>
          <w:szCs w:val="40"/>
          <w:rtl/>
          <w:lang w:bidi="fa-IR"/>
        </w:rPr>
        <w:t xml:space="preserve"> قِلَّةُ الْأَكْلِ مَحْمُودٌ فِي كُلِّ حَالٍ وَ عِنْدَ كُلِّ قَوْمٍ لِأَنَّ فِيهِ مَصْلَحَةً لِلظَّاهِرِ وَ الْبَاطِنِ وَ الْمَحْمُودُ مِنَ الْمَأْكُولَاتِ أَرْبَعَةٌ ضَرُورَةٌ وَ عُدَّةٌ وَ فَتُوحٌ وَ قُوتٌ فَالْأَكْلُ الضَّرُورِيُّ لِلْأَصْفِيَاءِ وَ الْعُدَّةُ لِقُوَّامِ الْأَتْقِيَاءِ وَ الْفَتُوحُ لِلْمُتَوَكِّلِينَ وَ الْقُوتُ لِلْمُؤْمِنِينَ وَ </w:t>
      </w:r>
      <w:r w:rsidRPr="00CA50DD">
        <w:rPr>
          <w:rFonts w:asciiTheme="minorHAnsi" w:hAnsiTheme="minorHAnsi" w:cstheme="minorHAnsi"/>
          <w:color w:val="FF0000"/>
          <w:sz w:val="40"/>
          <w:szCs w:val="40"/>
          <w:rtl/>
          <w:lang w:bidi="fa-IR"/>
        </w:rPr>
        <w:t xml:space="preserve">لَيْسَ شَيْ‏ءٌ أَضَرَّ لِقَلْبِ الْمُؤْمِنِ مِنْ كَثْرَتِهِ فَيُورِثُ شَيْئَيْنِ قَسْوَةَ الْقَلْبِ وَ هَيَجَانَ الشَّهْوَةِ </w:t>
      </w:r>
      <w:r w:rsidRPr="00CA50DD">
        <w:rPr>
          <w:rFonts w:asciiTheme="minorHAnsi" w:hAnsiTheme="minorHAnsi" w:cstheme="minorHAnsi"/>
          <w:color w:val="242887"/>
          <w:sz w:val="40"/>
          <w:szCs w:val="40"/>
          <w:rtl/>
          <w:lang w:bidi="fa-IR"/>
        </w:rPr>
        <w:t>وَ الْجُوعُ إِدَامٌ لِلْمُؤْمِنِينَ وَ غِذَاءٌ لِلرُّوحِ وَ طَعَامٌ لِلْقَلْبِ وَ صِحَّةٌ لِلْبَدَنِ قَالَ النَّبِيُّ ص مَا مَلَأَ ابْنُ آدَمَ وِعَاءً أَشَرَّ مِنْ بَطْنِهِ‏ وَ قَالَ دَاوُدُ ع تَرْكُ لُقْمَةٍ مَعَ الضَّرُورَةِ إِلَيْهَا أَحَبُّ إِلَيَّ مِنْ قِيَامِ عِشْرِينَ لَيْلَةً قَالَ رَسُولُ اللَّهِ ص الْمُؤْمِنُ يَأْكُلُ فِي مِعًى وَاحِدٍ وَ الْمُنَافِقُ فِي سَبْعَةِ أَمْعَاءٍ وَ قَالَ النَّبِيُّ ص وَيْلٌ لِلنَّاسِ مِنَ الْقَبْقَبَيْنِ قِيلَ وَ مَا هُمَا يَا رَسُولَ اللَّهِ قَالَ ص الْبَطْنُ وَ الْفَرْجُ قَالَ عِيسَى ابْنُ مَرْيَمَ ع مَا أَمْرَضَ قَلْبٌ بِأَشَدَّ مِنَ الْقَسْوَةِ وَ مَا اعْتَلَّتْ نَفْسٌ بِأَصْعَبَ مِنْ نَقْصِ الْجُوعِ وَ هُمَا زِمَامَانِ لِلطَّرْدِ وَ الْخِذْلَان‏</w:t>
      </w:r>
      <w:r w:rsidRPr="00572F8A">
        <w:rPr>
          <w:rStyle w:val="FootnoteReference"/>
          <w:rFonts w:asciiTheme="minorHAnsi" w:hAnsiTheme="minorHAnsi" w:cstheme="minorHAnsi"/>
          <w:color w:val="242887"/>
          <w:sz w:val="40"/>
          <w:szCs w:val="40"/>
          <w:rtl/>
          <w:lang w:bidi="fa-IR"/>
        </w:rPr>
        <w:footnoteReference w:id="1"/>
      </w:r>
      <w:r w:rsidR="00FD16D2" w:rsidRPr="00FD16D2">
        <w:rPr>
          <w:rFonts w:asciiTheme="minorHAnsi" w:hAnsiTheme="minorHAnsi" w:cstheme="minorHAnsi"/>
          <w:sz w:val="40"/>
          <w:szCs w:val="40"/>
          <w:lang w:bidi="fa-IR"/>
        </w:rPr>
        <w:t xml:space="preserve"> </w:t>
      </w:r>
    </w:p>
    <w:p w:rsidR="00FD16D2" w:rsidRPr="00CA50DD" w:rsidRDefault="00FD16D2" w:rsidP="00FD16D2">
      <w:pPr>
        <w:pStyle w:val="NormalWeb"/>
        <w:bidi/>
        <w:ind w:left="720"/>
        <w:rPr>
          <w:rFonts w:asciiTheme="minorHAnsi" w:hAnsiTheme="minorHAnsi" w:cstheme="minorHAnsi"/>
          <w:sz w:val="40"/>
          <w:szCs w:val="40"/>
          <w:lang w:bidi="fa-IR"/>
        </w:rPr>
      </w:pPr>
      <w:r w:rsidRPr="00BA45EB">
        <w:rPr>
          <w:rFonts w:asciiTheme="minorHAnsi" w:hAnsiTheme="minorHAnsi" w:cstheme="minorHAnsi" w:hint="cs"/>
          <w:color w:val="FF0000"/>
          <w:sz w:val="40"/>
          <w:szCs w:val="40"/>
          <w:rtl/>
          <w:lang w:bidi="fa-IR"/>
        </w:rPr>
        <w:t xml:space="preserve"> </w:t>
      </w:r>
      <w:r w:rsidRPr="00CA50DD">
        <w:rPr>
          <w:rFonts w:asciiTheme="minorHAnsi" w:hAnsiTheme="minorHAnsi" w:cstheme="minorHAnsi"/>
          <w:color w:val="780000"/>
          <w:sz w:val="40"/>
          <w:szCs w:val="40"/>
          <w:rtl/>
          <w:lang w:bidi="fa-IR"/>
        </w:rPr>
        <w:t>وَ قَالَ النَّبِيُّ ص‏</w:t>
      </w:r>
      <w:r w:rsidRPr="00CA50DD">
        <w:rPr>
          <w:rFonts w:asciiTheme="minorHAnsi" w:hAnsiTheme="minorHAnsi" w:cstheme="minorHAnsi"/>
          <w:color w:val="242887"/>
          <w:sz w:val="40"/>
          <w:szCs w:val="40"/>
          <w:rtl/>
          <w:lang w:bidi="fa-IR"/>
        </w:rPr>
        <w:t xml:space="preserve"> إِيَّاكُمْ وَ فُضُولَ الْمَطْعَمِ فَإِنَّهُ يَسُمُّ الْقَلْبَ </w:t>
      </w:r>
      <w:r w:rsidRPr="00CA50DD">
        <w:rPr>
          <w:rFonts w:asciiTheme="minorHAnsi" w:hAnsiTheme="minorHAnsi" w:cstheme="minorHAnsi"/>
          <w:color w:val="D30000"/>
          <w:sz w:val="40"/>
          <w:szCs w:val="40"/>
          <w:rtl/>
          <w:lang w:bidi="fa-IR"/>
        </w:rPr>
        <w:t>بِالْقَسْوَةِ</w:t>
      </w:r>
      <w:r w:rsidRPr="00CA50DD">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2"/>
      </w:r>
    </w:p>
    <w:p w:rsidR="00CA50DD" w:rsidRDefault="00DA70FA" w:rsidP="00BA45EB">
      <w:pPr>
        <w:pStyle w:val="NormalWeb"/>
        <w:bidi/>
        <w:ind w:left="927"/>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t xml:space="preserve"> استنباط میشود که مدیریت قلب وبطن برای جلوگیری از قسوت قلب  نیاز به کم خوری دارد یعنی به اندازه لازم </w:t>
      </w:r>
      <w:r w:rsidR="00C917E2">
        <w:rPr>
          <w:rFonts w:asciiTheme="minorHAnsi" w:hAnsiTheme="minorHAnsi" w:cstheme="minorHAnsi" w:hint="cs"/>
          <w:color w:val="242887"/>
          <w:sz w:val="40"/>
          <w:szCs w:val="40"/>
          <w:rtl/>
          <w:lang w:bidi="fa-IR"/>
        </w:rPr>
        <w:t>.</w:t>
      </w:r>
    </w:p>
    <w:p w:rsidR="00BA45EB" w:rsidRPr="00BA45EB" w:rsidRDefault="00DA70FA" w:rsidP="00CA50DD">
      <w:pPr>
        <w:pStyle w:val="NormalWeb"/>
        <w:numPr>
          <w:ilvl w:val="0"/>
          <w:numId w:val="1"/>
        </w:numPr>
        <w:bidi/>
        <w:rPr>
          <w:rFonts w:asciiTheme="minorHAnsi" w:hAnsiTheme="minorHAnsi" w:cstheme="minorHAnsi"/>
          <w:color w:val="FF0000"/>
          <w:sz w:val="40"/>
          <w:szCs w:val="40"/>
          <w:lang w:bidi="fa-IR"/>
        </w:rPr>
      </w:pPr>
      <w:r w:rsidRPr="00BA45EB">
        <w:rPr>
          <w:rFonts w:asciiTheme="minorHAnsi" w:hAnsiTheme="minorHAnsi" w:cstheme="minorHAnsi"/>
          <w:b/>
          <w:bCs/>
          <w:color w:val="FF0000"/>
          <w:sz w:val="40"/>
          <w:szCs w:val="40"/>
          <w:rtl/>
          <w:lang w:bidi="fa-IR"/>
        </w:rPr>
        <w:t xml:space="preserve">گزیده گویی به جای پرگویی باعث زوال قساوت است </w:t>
      </w:r>
    </w:p>
    <w:p w:rsidR="00CA50DD" w:rsidRDefault="00DA70FA" w:rsidP="00BA45EB">
      <w:pPr>
        <w:pStyle w:val="NormalWeb"/>
        <w:bidi/>
        <w:ind w:left="927"/>
        <w:rPr>
          <w:rFonts w:asciiTheme="minorHAnsi" w:hAnsiTheme="minorHAnsi" w:cstheme="minorHAnsi"/>
          <w:sz w:val="40"/>
          <w:szCs w:val="40"/>
          <w:lang w:bidi="fa-IR"/>
        </w:rPr>
      </w:pPr>
      <w:r w:rsidRPr="00CA50DD">
        <w:rPr>
          <w:rFonts w:asciiTheme="minorHAnsi" w:hAnsiTheme="minorHAnsi" w:cstheme="minorHAnsi"/>
          <w:b/>
          <w:bCs/>
          <w:color w:val="552B2B"/>
          <w:sz w:val="40"/>
          <w:szCs w:val="40"/>
          <w:rtl/>
          <w:lang w:bidi="fa-IR"/>
        </w:rPr>
        <w:lastRenderedPageBreak/>
        <w:t>.</w:t>
      </w:r>
      <w:r w:rsidRPr="00CA50DD">
        <w:rPr>
          <w:rFonts w:asciiTheme="minorHAnsi" w:hAnsiTheme="minorHAnsi" w:cstheme="minorHAnsi"/>
          <w:color w:val="780000"/>
          <w:sz w:val="40"/>
          <w:szCs w:val="40"/>
          <w:rtl/>
          <w:lang w:bidi="fa-IR"/>
        </w:rPr>
        <w:t>قَالَ الصَّادِقُ ع‏</w:t>
      </w:r>
      <w:r w:rsidRPr="00CA50DD">
        <w:rPr>
          <w:rFonts w:asciiTheme="minorHAnsi" w:hAnsiTheme="minorHAnsi" w:cstheme="minorHAnsi"/>
          <w:color w:val="242887"/>
          <w:sz w:val="40"/>
          <w:szCs w:val="40"/>
          <w:rtl/>
          <w:lang w:bidi="fa-IR"/>
        </w:rPr>
        <w:t xml:space="preserve"> الصَّمْتُ شِعَارُ الْمُحَقِّقِينَ بِحَقَائِقِ مَا سَبَقَ وَ جَفَّ الْقَلَمُ بِهِ وَ هُوَ مِفْتَاحُ كُلِّ رَاحَةٍ مِنَ الدُّنْيَا وَ الْآخِرَةِ وَ فِيهِ رِضَى اللَّهِ وَ تَخْفِيفُ الْحِسَابِ وَ الصَّوْنُ مِنَ الْخَطَايَا وَ الزَّلَلِ وَ قَدْ جَعَلَهُ اللَّهُ سِتْراً عَلَى الْجَاهِلِ وَ زَيْناً لِلْعَالِمِ وَ مَعَهُ عَزْلُ الْهَوَى وَ رِيَاضَةُ النَّفْسِ وَ حَلَاوَةُ الْعِبَادَةِ وَ زَوَالُ </w:t>
      </w:r>
      <w:r w:rsidRPr="00CA50DD">
        <w:rPr>
          <w:rFonts w:asciiTheme="minorHAnsi" w:hAnsiTheme="minorHAnsi" w:cstheme="minorHAnsi"/>
          <w:color w:val="D30000"/>
          <w:sz w:val="40"/>
          <w:szCs w:val="40"/>
          <w:rtl/>
          <w:lang w:bidi="fa-IR"/>
        </w:rPr>
        <w:t>قَسْوَةِ</w:t>
      </w:r>
      <w:r w:rsidRPr="00CA50DD">
        <w:rPr>
          <w:rFonts w:asciiTheme="minorHAnsi" w:hAnsiTheme="minorHAnsi" w:cstheme="minorHAnsi"/>
          <w:color w:val="242887"/>
          <w:sz w:val="40"/>
          <w:szCs w:val="40"/>
          <w:rtl/>
          <w:lang w:bidi="fa-IR"/>
        </w:rPr>
        <w:t xml:space="preserve"> الْقَلْبِ وَ الْعَفَافُ وَ الْمُرُوَّةُ وَ الظَّرْفُ فَأَغْلِقْ بَابَ لِسَانِكَ عَمَّا لَكَ مِنْهُ بُدٌّ لَا سِيَّمَا إِذَا لَمْ تَجِدْ أَهْلًا لِلْكَلَامِ وَ الْمُسَاعِدَ في الْمُذَاكَرَةِ لِلَّهِ وَ فِي اللَّهِ وَ كَانَ رَبِيعُ بْنُ خَيْثَمٍ يَضَعُ قِرْطَاساً بَيْنَ يَدَيْهِ فَيَكْتُبُ كُلَّ مَا يَتَكَلَّمُ بِهِ ثُمَّ يُحَاسِبُ‏نَفْسَهُ فِي عَشِيَّتِهِ مَا لَهُ وَ مَا عَلَيْهِ وَ يَقُولُ آهِ آهِ نَجَا الصَّامِتُونَ يَقِيناً- [وَ بَقِينَا] وَ كَانَ بَعْضُ أَصْحَابِ رَسُولِ اللَّهِ ص يَضَعُ الْحَصَاةَ فِي فَمِهِ فَإِذَا أَرَادَ أَنْ يَتَكَلَّمَ بِمَا عَلِمَ أَنَّهُ لِلَّهِ وَ فِي اللَّهِ وَ لِوَجْهِ اللَّهِ أَخْرَجَهَا مِنْ فَمِهِ وَ إِنَّ كَثِيراً مِنَ الصَّحَابَةِ رِضْوَانُ اللَّهِ عَلَيْهِمْ كَانُوا يَتَنَفَّسُونَ تَنَفُّسَ الْغَرْقَى وَ يَتَكَلَّمُونَ شَبِيهَ الْمَرْضَى وَ إِنَّمَا سَبَبُ هَلَاكِ الْخَلْقِ وَ نَجَاتِهِمِ الْكَلَامُ وَ الصَّمْتُ فَطُوبَى لِمَنْ رُزِقَ مَعْرِفَةَ عَيْبِ الْكَلَامِ وَ صَوَابِهِ وَ عَلِمَ الصَّمْتَ وَ فَوَائِدَهُ فَإِنَّ ذَلِكَ مِنْ أَخْلَاقِ الْأَنْبِيَاءِ وَ شِعَارِ الْأَصْفِيَاءِ وَ مَنْ عَلِمَ قَدْرَ الْكَلَامِ أَحْسَنَ صُحْبَةَ الصَّمْتِ وَ مَنْ أَشْرَفَ عَلَى مَا فِي لَطَائِفِ الصَّمْتِ وَ ائْتَمَنَهُ عَلَى خَزَائِنِهِ كَانَ كَلَامُهُ وَ صَمْتُهُ كُلُّهُ عِبَادَةً وَ لَا يَطَّلِعُ عَلَى عِبَادَتِهِ هَذِهِ إِلَّا المَلِكُ الْجَبَّار</w:t>
      </w:r>
      <w:r w:rsidRPr="00572F8A">
        <w:rPr>
          <w:rStyle w:val="FootnoteReference"/>
          <w:rFonts w:asciiTheme="minorHAnsi" w:hAnsiTheme="minorHAnsi" w:cstheme="minorHAnsi"/>
          <w:color w:val="242887"/>
          <w:sz w:val="40"/>
          <w:szCs w:val="40"/>
          <w:rtl/>
          <w:lang w:bidi="fa-IR"/>
        </w:rPr>
        <w:footnoteReference w:id="3"/>
      </w:r>
    </w:p>
    <w:p w:rsidR="00BA45EB" w:rsidRPr="00BA45EB" w:rsidRDefault="00F204FE" w:rsidP="00BA45EB">
      <w:pPr>
        <w:pStyle w:val="NormalWeb"/>
        <w:numPr>
          <w:ilvl w:val="0"/>
          <w:numId w:val="1"/>
        </w:numPr>
        <w:bidi/>
        <w:rPr>
          <w:rFonts w:asciiTheme="minorHAnsi" w:hAnsiTheme="minorHAnsi" w:cstheme="minorHAnsi"/>
          <w:color w:val="FF0000"/>
          <w:sz w:val="40"/>
          <w:szCs w:val="40"/>
          <w:lang w:bidi="fa-IR"/>
        </w:rPr>
      </w:pPr>
      <w:r w:rsidRPr="00CA50DD">
        <w:rPr>
          <w:rFonts w:asciiTheme="minorHAnsi" w:hAnsiTheme="minorHAnsi" w:cstheme="minorHAnsi"/>
          <w:sz w:val="40"/>
          <w:szCs w:val="40"/>
          <w:rtl/>
          <w:lang w:bidi="fa-IR"/>
        </w:rPr>
        <w:t xml:space="preserve"> </w:t>
      </w:r>
      <w:r w:rsidRPr="00BA45EB">
        <w:rPr>
          <w:rFonts w:asciiTheme="minorHAnsi" w:hAnsiTheme="minorHAnsi" w:cstheme="minorHAnsi"/>
          <w:color w:val="FF0000"/>
          <w:sz w:val="40"/>
          <w:szCs w:val="40"/>
          <w:rtl/>
          <w:lang w:bidi="fa-IR"/>
        </w:rPr>
        <w:t xml:space="preserve">لباس عجب ،ریا ،تزیین ،تفاخر و خیلاء را نپوشیدن </w:t>
      </w:r>
      <w:r w:rsidR="00CA50DD" w:rsidRPr="00BA45EB">
        <w:rPr>
          <w:rFonts w:asciiTheme="minorHAnsi" w:hAnsiTheme="minorHAnsi" w:cstheme="minorHAnsi" w:hint="cs"/>
          <w:color w:val="FF0000"/>
          <w:sz w:val="40"/>
          <w:szCs w:val="40"/>
          <w:rtl/>
          <w:lang w:bidi="fa-IR"/>
        </w:rPr>
        <w:t xml:space="preserve"> </w:t>
      </w:r>
    </w:p>
    <w:p w:rsidR="00BA45EB" w:rsidRDefault="00CA50DD"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hint="cs"/>
          <w:sz w:val="40"/>
          <w:szCs w:val="40"/>
          <w:rtl/>
          <w:lang w:bidi="fa-IR"/>
        </w:rPr>
        <w:t xml:space="preserve">  </w:t>
      </w:r>
      <w:r w:rsidR="00F204FE" w:rsidRPr="00CA50DD">
        <w:rPr>
          <w:rFonts w:asciiTheme="minorHAnsi" w:hAnsiTheme="minorHAnsi" w:cstheme="minorHAnsi"/>
          <w:color w:val="780000"/>
          <w:sz w:val="40"/>
          <w:szCs w:val="40"/>
          <w:rtl/>
          <w:lang w:bidi="fa-IR"/>
        </w:rPr>
        <w:t>قَالَ الصَّادِقُ ع‏</w:t>
      </w:r>
      <w:r w:rsidR="00F204FE" w:rsidRPr="00CA50DD">
        <w:rPr>
          <w:rFonts w:asciiTheme="minorHAnsi" w:hAnsiTheme="minorHAnsi" w:cstheme="minorHAnsi"/>
          <w:color w:val="242887"/>
          <w:sz w:val="40"/>
          <w:szCs w:val="40"/>
          <w:rtl/>
          <w:lang w:bidi="fa-IR"/>
        </w:rPr>
        <w:t xml:space="preserve"> زين [أَزْيَنُ‏] اللِّبَاسِ لِلْمُؤْمِنِ لِبَاسُ التَّقْوَى وَ أَنْعَمُهُ الْإِيمَانُ قَالَ اللَّهُ تَعَالَى‏</w:t>
      </w:r>
      <w:r w:rsidR="00F204FE" w:rsidRPr="00CA50DD">
        <w:rPr>
          <w:rFonts w:asciiTheme="minorHAnsi" w:hAnsiTheme="minorHAnsi" w:cstheme="minorHAnsi"/>
          <w:color w:val="006A0F"/>
          <w:sz w:val="40"/>
          <w:szCs w:val="40"/>
          <w:rtl/>
          <w:lang w:bidi="fa-IR"/>
        </w:rPr>
        <w:t xml:space="preserve"> وَ لِباسُ التَّقْوى‏ ذلِكَ خَيْرٌ</w:t>
      </w:r>
      <w:r w:rsidR="00F204FE" w:rsidRPr="00CA50DD">
        <w:rPr>
          <w:rFonts w:asciiTheme="minorHAnsi" w:hAnsiTheme="minorHAnsi" w:cstheme="minorHAnsi"/>
          <w:color w:val="242887"/>
          <w:sz w:val="40"/>
          <w:szCs w:val="40"/>
          <w:rtl/>
          <w:lang w:bidi="fa-IR"/>
        </w:rPr>
        <w:t xml:space="preserve"> وَ أَمَّا اللِّبَاسُ الظَّاهِرُ فَنِعْمَةٌ مِنَ اللَّهِ تَعَالَى تُسْتَرُ بِهَا عَوْرَاتُ بَنِي آدَمَ وَ هِيَ كَرَامَةٌ أَكْرَمَ اللَّهُ بِهَا ذُرِّيَّةَ آدَمَ مَا لَمْ يُكْرِمْ بِهَا غَيْرَهُمْ وَ هِيَ لِلْمُؤْمِنِينَ آلَةٌ لِأَدَاءِ مَا افْتَرَضَ </w:t>
      </w:r>
      <w:r w:rsidR="00F204FE" w:rsidRPr="00CA50DD">
        <w:rPr>
          <w:rFonts w:asciiTheme="minorHAnsi" w:hAnsiTheme="minorHAnsi" w:cstheme="minorHAnsi"/>
          <w:color w:val="242887"/>
          <w:sz w:val="40"/>
          <w:szCs w:val="40"/>
          <w:rtl/>
          <w:lang w:bidi="fa-IR"/>
        </w:rPr>
        <w:lastRenderedPageBreak/>
        <w:t xml:space="preserve">اللَّهُ عَلَيْهِمْ وَ خَيْرُ لِبَاسِكَ مَا لَا يَشْغَلُكَ عَنِ اللَّهِ عَزَّ وَ جَلَّ بَلْ يُقَرِّبُكَ مِنْ ذِكْرِهِ وَ شُكْرِهِ وَ طَاعَتِهِ وَ لَا يَحْمِلْكَ عَلَى الْعُجْبِ وَ الرِّيَاءِ وَ التَّزْيِينِ وَ التَّفَاخُرِ وَ الْخُيَلَاءِ فَإِنَّهَا مِنْ آفَاتِ الدِّينِ وَ مُورِثَةُ </w:t>
      </w:r>
      <w:r w:rsidR="00F204FE" w:rsidRPr="00CA50DD">
        <w:rPr>
          <w:rFonts w:asciiTheme="minorHAnsi" w:hAnsiTheme="minorHAnsi" w:cstheme="minorHAnsi"/>
          <w:color w:val="D30000"/>
          <w:sz w:val="40"/>
          <w:szCs w:val="40"/>
          <w:rtl/>
          <w:lang w:bidi="fa-IR"/>
        </w:rPr>
        <w:t>الْقَسْوَةِ</w:t>
      </w:r>
      <w:r w:rsidR="00F204FE" w:rsidRPr="00CA50DD">
        <w:rPr>
          <w:rFonts w:asciiTheme="minorHAnsi" w:hAnsiTheme="minorHAnsi" w:cstheme="minorHAnsi"/>
          <w:color w:val="242887"/>
          <w:sz w:val="40"/>
          <w:szCs w:val="40"/>
          <w:rtl/>
          <w:lang w:bidi="fa-IR"/>
        </w:rPr>
        <w:t xml:space="preserve"> فِي الْقَلْبِ فَإِذَا لَبِسْتَ ثَوْبَكَ فَاذْكُرْ سَتْرَ</w:t>
      </w:r>
      <w:r w:rsidR="00F204FE" w:rsidRPr="00572F8A">
        <w:rPr>
          <w:rStyle w:val="FootnoteReference"/>
          <w:rFonts w:asciiTheme="minorHAnsi" w:hAnsiTheme="minorHAnsi" w:cstheme="minorHAnsi"/>
          <w:color w:val="242887"/>
          <w:sz w:val="40"/>
          <w:szCs w:val="40"/>
          <w:rtl/>
          <w:lang w:bidi="fa-IR"/>
        </w:rPr>
        <w:footnoteReference w:id="4"/>
      </w:r>
    </w:p>
    <w:p w:rsidR="00F83FE6" w:rsidRPr="00BA45EB" w:rsidRDefault="00F204FE" w:rsidP="00BA45EB">
      <w:pPr>
        <w:pStyle w:val="NormalWeb"/>
        <w:numPr>
          <w:ilvl w:val="0"/>
          <w:numId w:val="1"/>
        </w:numPr>
        <w:bidi/>
        <w:rPr>
          <w:rFonts w:asciiTheme="minorHAnsi" w:hAnsiTheme="minorHAnsi" w:cstheme="minorHAnsi"/>
          <w:sz w:val="40"/>
          <w:szCs w:val="40"/>
          <w:lang w:bidi="fa-IR"/>
        </w:rPr>
      </w:pPr>
      <w:r w:rsidRPr="00BA45EB">
        <w:rPr>
          <w:rFonts w:asciiTheme="minorHAnsi" w:hAnsiTheme="minorHAnsi" w:cstheme="minorHAnsi"/>
          <w:color w:val="FF0000"/>
          <w:sz w:val="40"/>
          <w:szCs w:val="40"/>
          <w:rtl/>
          <w:lang w:bidi="fa-IR"/>
        </w:rPr>
        <w:t>کمک از خدا بویژه در رمضان</w:t>
      </w:r>
      <w:r w:rsidR="00CA50DD" w:rsidRPr="00BA45EB">
        <w:rPr>
          <w:rFonts w:cstheme="minorHAnsi" w:hint="cs"/>
          <w:color w:val="FF0000"/>
          <w:sz w:val="40"/>
          <w:szCs w:val="40"/>
          <w:rtl/>
          <w:lang w:bidi="fa-IR"/>
        </w:rPr>
        <w:t xml:space="preserve">  </w:t>
      </w:r>
      <w:r w:rsidR="00F83FE6" w:rsidRPr="00BA45EB">
        <w:rPr>
          <w:rFonts w:cstheme="minorHAnsi" w:hint="cs"/>
          <w:color w:val="FF0000"/>
          <w:sz w:val="40"/>
          <w:szCs w:val="40"/>
          <w:rtl/>
          <w:lang w:bidi="fa-IR"/>
        </w:rPr>
        <w:t>:</w:t>
      </w:r>
    </w:p>
    <w:p w:rsidR="00F83FE6" w:rsidRPr="00CA50DD" w:rsidRDefault="00F204FE" w:rsidP="00BA45EB">
      <w:pPr>
        <w:pStyle w:val="NormalWeb"/>
        <w:bidi/>
        <w:ind w:left="720"/>
        <w:rPr>
          <w:rFonts w:asciiTheme="minorHAnsi" w:hAnsiTheme="minorHAnsi" w:cstheme="minorHAnsi"/>
          <w:sz w:val="40"/>
          <w:szCs w:val="40"/>
          <w:lang w:bidi="fa-IR"/>
        </w:rPr>
      </w:pPr>
      <w:r w:rsidRPr="00F83FE6">
        <w:rPr>
          <w:rFonts w:asciiTheme="minorHAnsi" w:hAnsiTheme="minorHAnsi" w:cstheme="minorHAnsi"/>
          <w:color w:val="242887"/>
          <w:sz w:val="40"/>
          <w:szCs w:val="40"/>
          <w:rtl/>
          <w:lang w:bidi="fa-IR"/>
        </w:rPr>
        <w:t xml:space="preserve">اللَّهُمَّ أَذْهِبْ عَنِّي فِيهِ النُّعَاسَ وَ الْكَسَلَ وَ السَّأْمَةَ وَ الْفَتْرَةَ وَ </w:t>
      </w:r>
      <w:r w:rsidRPr="00F83FE6">
        <w:rPr>
          <w:rFonts w:asciiTheme="minorHAnsi" w:hAnsiTheme="minorHAnsi" w:cstheme="minorHAnsi"/>
          <w:color w:val="D30000"/>
          <w:sz w:val="40"/>
          <w:szCs w:val="40"/>
          <w:rtl/>
          <w:lang w:bidi="fa-IR"/>
        </w:rPr>
        <w:t>الْقَسْوَةَ</w:t>
      </w:r>
      <w:r w:rsidRPr="00F83FE6">
        <w:rPr>
          <w:rFonts w:asciiTheme="minorHAnsi" w:hAnsiTheme="minorHAnsi" w:cstheme="minorHAnsi"/>
          <w:color w:val="242887"/>
          <w:sz w:val="40"/>
          <w:szCs w:val="40"/>
          <w:rtl/>
          <w:lang w:bidi="fa-IR"/>
        </w:rPr>
        <w:t xml:space="preserve"> وَ الْغَفْلَةَ</w:t>
      </w:r>
      <w:r w:rsidRPr="00572F8A">
        <w:rPr>
          <w:rStyle w:val="FootnoteReference"/>
          <w:rFonts w:asciiTheme="minorHAnsi" w:hAnsiTheme="minorHAnsi" w:cstheme="minorHAnsi"/>
          <w:color w:val="242887"/>
          <w:sz w:val="40"/>
          <w:szCs w:val="40"/>
          <w:rtl/>
          <w:lang w:bidi="fa-IR"/>
        </w:rPr>
        <w:footnoteReference w:id="5"/>
      </w:r>
      <w:r w:rsidR="00F83FE6" w:rsidRPr="00F83FE6">
        <w:rPr>
          <w:rFonts w:asciiTheme="minorHAnsi" w:hAnsiTheme="minorHAnsi" w:cstheme="minorHAnsi"/>
          <w:sz w:val="40"/>
          <w:szCs w:val="40"/>
          <w:lang w:bidi="fa-IR"/>
        </w:rPr>
        <w:t xml:space="preserve"> </w:t>
      </w:r>
    </w:p>
    <w:p w:rsidR="00F83FE6" w:rsidRPr="00CA50DD" w:rsidRDefault="00F83FE6"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t xml:space="preserve">اللَّهُمَّ إِنِّي أَعُوذُ بِكَ مِنَ </w:t>
      </w:r>
      <w:r w:rsidRPr="00CA50DD">
        <w:rPr>
          <w:rFonts w:asciiTheme="minorHAnsi" w:hAnsiTheme="minorHAnsi" w:cstheme="minorHAnsi"/>
          <w:color w:val="D30000"/>
          <w:sz w:val="40"/>
          <w:szCs w:val="40"/>
          <w:rtl/>
          <w:lang w:bidi="fa-IR"/>
        </w:rPr>
        <w:t>الْقَسْوَةِ</w:t>
      </w:r>
      <w:r w:rsidRPr="00CA50DD">
        <w:rPr>
          <w:rFonts w:asciiTheme="minorHAnsi" w:hAnsiTheme="minorHAnsi" w:cstheme="minorHAnsi"/>
          <w:color w:val="242887"/>
          <w:sz w:val="40"/>
          <w:szCs w:val="40"/>
          <w:rtl/>
          <w:lang w:bidi="fa-IR"/>
        </w:rPr>
        <w:t xml:space="preserve"> وَ الْغَفْلَةِ وَ الْعَيْلَةِ وَ الذِّلَّةِ وَ الْمَسْكَنَةِ </w:t>
      </w:r>
      <w:r w:rsidRPr="00572F8A">
        <w:rPr>
          <w:rStyle w:val="FootnoteReference"/>
          <w:rFonts w:asciiTheme="minorHAnsi" w:hAnsiTheme="minorHAnsi" w:cstheme="minorHAnsi"/>
          <w:color w:val="242887"/>
          <w:sz w:val="40"/>
          <w:szCs w:val="40"/>
          <w:rtl/>
          <w:lang w:bidi="fa-IR"/>
        </w:rPr>
        <w:footnoteReference w:id="6"/>
      </w:r>
    </w:p>
    <w:p w:rsidR="00F83FE6" w:rsidRPr="00CA50DD" w:rsidRDefault="00F83FE6"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t xml:space="preserve"> كَأَنَّ الْعِقابَ لَيْسَ إِلَيْكَ، </w:t>
      </w:r>
      <w:r w:rsidRPr="00CA50DD">
        <w:rPr>
          <w:rFonts w:asciiTheme="minorHAnsi" w:hAnsiTheme="minorHAnsi" w:cstheme="minorHAnsi"/>
          <w:color w:val="D30000"/>
          <w:sz w:val="40"/>
          <w:szCs w:val="40"/>
          <w:rtl/>
          <w:lang w:bidi="fa-IR"/>
        </w:rPr>
        <w:t>قَسْوَةً</w:t>
      </w:r>
      <w:r w:rsidRPr="00CA50DD">
        <w:rPr>
          <w:rFonts w:asciiTheme="minorHAnsi" w:hAnsiTheme="minorHAnsi" w:cstheme="minorHAnsi"/>
          <w:color w:val="242887"/>
          <w:sz w:val="40"/>
          <w:szCs w:val="40"/>
          <w:rtl/>
          <w:lang w:bidi="fa-IR"/>
        </w:rPr>
        <w:t xml:space="preserve"> مِنْ مَخافَتِكَ مِنْ قَلْبِي وَ زَلَلًا عَنْ قُدْرَتِكَ مِنْ جَهْلِي فَيَحِلُّ بِي غَضَبَكَ وَ يَنالُنِي مَقْتُكَ فَأَعِذْنِي مِنْ ذلِكَ كُلِّهِ، وَ قِنِي بِوِقايَتِكَ الَّتِي وَقَيْتَ بِها عِبادَكَ الصَّالِحِينَ.</w:t>
      </w:r>
      <w:r w:rsidRPr="00572F8A">
        <w:rPr>
          <w:rStyle w:val="FootnoteReference"/>
          <w:rFonts w:asciiTheme="minorHAnsi" w:hAnsiTheme="minorHAnsi" w:cstheme="minorHAnsi"/>
          <w:color w:val="242887"/>
          <w:sz w:val="40"/>
          <w:szCs w:val="40"/>
          <w:rtl/>
          <w:lang w:bidi="fa-IR"/>
        </w:rPr>
        <w:footnoteReference w:id="7"/>
      </w:r>
    </w:p>
    <w:p w:rsidR="00F83FE6" w:rsidRPr="00CA50DD" w:rsidRDefault="00F83FE6"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t xml:space="preserve"> أَشْكُو إِلَيْكَ مَسْكَنَتِي وَ فَاقَتِي وَ </w:t>
      </w:r>
      <w:r w:rsidRPr="00CA50DD">
        <w:rPr>
          <w:rFonts w:asciiTheme="minorHAnsi" w:hAnsiTheme="minorHAnsi" w:cstheme="minorHAnsi"/>
          <w:color w:val="D30000"/>
          <w:sz w:val="40"/>
          <w:szCs w:val="40"/>
          <w:rtl/>
          <w:lang w:bidi="fa-IR"/>
        </w:rPr>
        <w:t>قَسْوَةَ</w:t>
      </w:r>
      <w:r w:rsidRPr="00CA50DD">
        <w:rPr>
          <w:rFonts w:asciiTheme="minorHAnsi" w:hAnsiTheme="minorHAnsi" w:cstheme="minorHAnsi"/>
          <w:color w:val="242887"/>
          <w:sz w:val="40"/>
          <w:szCs w:val="40"/>
          <w:rtl/>
          <w:lang w:bidi="fa-IR"/>
        </w:rPr>
        <w:t xml:space="preserve"> قَلْبِي وَ مَيْلَ نَفْسِي</w:t>
      </w:r>
      <w:r w:rsidRPr="00572F8A">
        <w:rPr>
          <w:rStyle w:val="FootnoteReference"/>
          <w:rFonts w:asciiTheme="minorHAnsi" w:hAnsiTheme="minorHAnsi" w:cstheme="minorHAnsi"/>
          <w:color w:val="242887"/>
          <w:sz w:val="40"/>
          <w:szCs w:val="40"/>
          <w:rtl/>
          <w:lang w:bidi="fa-IR"/>
        </w:rPr>
        <w:footnoteReference w:id="8"/>
      </w:r>
    </w:p>
    <w:p w:rsidR="00CA50DD" w:rsidRPr="00BA45EB" w:rsidRDefault="00F83FE6"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lastRenderedPageBreak/>
        <w:t xml:space="preserve">فَأَشْكُو إِلَيْكَ يَا رَبِّ </w:t>
      </w:r>
      <w:r w:rsidRPr="00CA50DD">
        <w:rPr>
          <w:rFonts w:asciiTheme="minorHAnsi" w:hAnsiTheme="minorHAnsi" w:cstheme="minorHAnsi"/>
          <w:color w:val="D30000"/>
          <w:sz w:val="40"/>
          <w:szCs w:val="40"/>
          <w:rtl/>
          <w:lang w:bidi="fa-IR"/>
        </w:rPr>
        <w:t>قَسْوَةَ</w:t>
      </w:r>
      <w:r w:rsidRPr="00CA50DD">
        <w:rPr>
          <w:rFonts w:asciiTheme="minorHAnsi" w:hAnsiTheme="minorHAnsi" w:cstheme="minorHAnsi"/>
          <w:color w:val="242887"/>
          <w:sz w:val="40"/>
          <w:szCs w:val="40"/>
          <w:rtl/>
          <w:lang w:bidi="fa-IR"/>
        </w:rPr>
        <w:t xml:space="preserve"> قَلْبِي وَ تَقْصِيرِي</w:t>
      </w:r>
      <w:r>
        <w:rPr>
          <w:rStyle w:val="FootnoteReference"/>
          <w:rFonts w:cstheme="minorHAnsi"/>
          <w:color w:val="242887"/>
          <w:sz w:val="40"/>
          <w:szCs w:val="40"/>
          <w:rtl/>
          <w:lang w:bidi="fa-IR"/>
        </w:rPr>
        <w:footnoteReference w:id="9"/>
      </w:r>
    </w:p>
    <w:p w:rsidR="00BA45EB" w:rsidRPr="00BA45EB" w:rsidRDefault="00BA45EB"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t xml:space="preserve">لَكَ الْحَمْدُ عَلَى مِنَنِكَ الْمُتَوَاتِرَةِ الَّتِي بِهَا دَافَعْتَ عَنِّي مَكَارِهَ الْأُمُورِ وَ بِهَا آتَيْتَنِي مَوَاهِبَ السُّرُورِ مَعَ تَمَادِيَّ فِي الْغَفْلَةِ وَ مَا بَقِيَ فِيَّ مِنَ </w:t>
      </w:r>
      <w:r w:rsidRPr="00CA50DD">
        <w:rPr>
          <w:rFonts w:asciiTheme="minorHAnsi" w:hAnsiTheme="minorHAnsi" w:cstheme="minorHAnsi"/>
          <w:color w:val="D30000"/>
          <w:sz w:val="40"/>
          <w:szCs w:val="40"/>
          <w:rtl/>
          <w:lang w:bidi="fa-IR"/>
        </w:rPr>
        <w:t>الْقَسْوَةِ</w:t>
      </w:r>
      <w:r w:rsidRPr="00CA50DD">
        <w:rPr>
          <w:rFonts w:asciiTheme="minorHAnsi" w:hAnsiTheme="minorHAnsi" w:cstheme="minorHAnsi"/>
          <w:color w:val="242887"/>
          <w:sz w:val="40"/>
          <w:szCs w:val="40"/>
          <w:rtl/>
          <w:lang w:bidi="fa-IR"/>
        </w:rPr>
        <w:t xml:space="preserve"> فَلَمْ يَمْنَعْكَ ذَلِكَ مِنْ فِعْلِي أَنْ عَفَوْتَ عَنِّي وَ سَتَرْتَ ذَلِكَ عَلَيَّ وَ سَوَّغْتَنِي مَا فِي يَدَيَّ مِنْ نِعَمِكَ وَ تَابَعْتَ عَلَيَّ مِنْ إِحْسَانِكَ وَ صَفَحْتَ لِي عَنْ قَبِيحِ مَا أَفْضَيْتُ بِهِ إِلَيْكَ</w:t>
      </w:r>
      <w:r>
        <w:rPr>
          <w:rStyle w:val="FootnoteReference"/>
          <w:rFonts w:cstheme="minorHAnsi"/>
          <w:color w:val="242887"/>
          <w:sz w:val="40"/>
          <w:szCs w:val="40"/>
          <w:rtl/>
          <w:lang w:bidi="fa-IR"/>
        </w:rPr>
        <w:footnoteReference w:id="10"/>
      </w:r>
    </w:p>
    <w:p w:rsidR="00BA45EB" w:rsidRPr="00BA45EB" w:rsidRDefault="00953E32" w:rsidP="00CA50DD">
      <w:pPr>
        <w:pStyle w:val="NormalWeb"/>
        <w:numPr>
          <w:ilvl w:val="0"/>
          <w:numId w:val="1"/>
        </w:numPr>
        <w:bidi/>
        <w:rPr>
          <w:rFonts w:asciiTheme="minorHAnsi" w:hAnsiTheme="minorHAnsi" w:cstheme="minorHAnsi"/>
          <w:sz w:val="40"/>
          <w:szCs w:val="40"/>
          <w:lang w:bidi="fa-IR"/>
        </w:rPr>
      </w:pPr>
      <w:r w:rsidRPr="00BA45EB">
        <w:rPr>
          <w:rFonts w:asciiTheme="minorHAnsi" w:hAnsiTheme="minorHAnsi" w:cstheme="minorHAnsi"/>
          <w:color w:val="FF0000"/>
          <w:sz w:val="40"/>
          <w:szCs w:val="40"/>
          <w:rtl/>
          <w:lang w:bidi="fa-IR"/>
        </w:rPr>
        <w:t>پیشه گیری روش بین قسوت ورافت در مورد تازه روی آورده ها به دین</w:t>
      </w:r>
      <w:r w:rsidR="00CA50DD" w:rsidRPr="00BA45EB">
        <w:rPr>
          <w:rFonts w:cstheme="minorHAnsi" w:hint="cs"/>
          <w:color w:val="FF0000"/>
          <w:sz w:val="40"/>
          <w:szCs w:val="40"/>
          <w:rtl/>
          <w:lang w:bidi="fa-IR"/>
        </w:rPr>
        <w:t xml:space="preserve"> </w:t>
      </w:r>
    </w:p>
    <w:p w:rsidR="00CA50DD" w:rsidRPr="00CA50DD" w:rsidRDefault="00CA50DD" w:rsidP="00BA45EB">
      <w:pPr>
        <w:pStyle w:val="NormalWeb"/>
        <w:bidi/>
        <w:ind w:left="720"/>
        <w:rPr>
          <w:rFonts w:asciiTheme="minorHAnsi" w:hAnsiTheme="minorHAnsi" w:cstheme="minorHAnsi"/>
          <w:sz w:val="40"/>
          <w:szCs w:val="40"/>
          <w:lang w:bidi="fa-IR"/>
        </w:rPr>
      </w:pPr>
      <w:r w:rsidRPr="00CA50DD">
        <w:rPr>
          <w:rFonts w:cstheme="minorHAnsi" w:hint="cs"/>
          <w:color w:val="552B2B"/>
          <w:sz w:val="40"/>
          <w:szCs w:val="40"/>
          <w:rtl/>
          <w:lang w:bidi="fa-IR"/>
        </w:rPr>
        <w:t xml:space="preserve">  </w:t>
      </w:r>
      <w:r w:rsidR="00E1423B" w:rsidRPr="00CA50DD">
        <w:rPr>
          <w:rFonts w:asciiTheme="minorHAnsi" w:hAnsiTheme="minorHAnsi" w:cstheme="minorHAnsi"/>
          <w:color w:val="242887"/>
          <w:sz w:val="40"/>
          <w:szCs w:val="40"/>
          <w:rtl/>
          <w:lang w:bidi="fa-IR"/>
        </w:rPr>
        <w:t>أَمَّا بَعْدُ فَإِنَّ دَهَاقِينَ‏</w:t>
      </w:r>
      <w:r w:rsidR="00E1423B" w:rsidRPr="00CA50DD">
        <w:rPr>
          <w:rFonts w:asciiTheme="minorHAnsi" w:hAnsiTheme="minorHAnsi" w:cstheme="minorHAnsi"/>
          <w:color w:val="02802C"/>
          <w:sz w:val="40"/>
          <w:szCs w:val="40"/>
          <w:rtl/>
          <w:lang w:bidi="fa-IR"/>
        </w:rPr>
        <w:t xml:space="preserve"> 3427</w:t>
      </w:r>
      <w:r w:rsidR="00E1423B" w:rsidRPr="00CA50DD">
        <w:rPr>
          <w:rFonts w:asciiTheme="minorHAnsi" w:hAnsiTheme="minorHAnsi" w:cstheme="minorHAnsi"/>
          <w:color w:val="242887"/>
          <w:sz w:val="40"/>
          <w:szCs w:val="40"/>
          <w:rtl/>
          <w:lang w:bidi="fa-IR"/>
        </w:rPr>
        <w:t xml:space="preserve"> أَهْلِ بَلَدِكَ شَكَوْا مِنْكَ غِلْظَةً وَ </w:t>
      </w:r>
      <w:r w:rsidR="00E1423B" w:rsidRPr="00CA50DD">
        <w:rPr>
          <w:rFonts w:asciiTheme="minorHAnsi" w:hAnsiTheme="minorHAnsi" w:cstheme="minorHAnsi"/>
          <w:color w:val="D30000"/>
          <w:sz w:val="40"/>
          <w:szCs w:val="40"/>
          <w:rtl/>
          <w:lang w:bidi="fa-IR"/>
        </w:rPr>
        <w:t>قَسْوَةً</w:t>
      </w:r>
      <w:r w:rsidR="00E1423B" w:rsidRPr="00CA50DD">
        <w:rPr>
          <w:rFonts w:asciiTheme="minorHAnsi" w:hAnsiTheme="minorHAnsi" w:cstheme="minorHAnsi"/>
          <w:color w:val="242887"/>
          <w:sz w:val="40"/>
          <w:szCs w:val="40"/>
          <w:rtl/>
          <w:lang w:bidi="fa-IR"/>
        </w:rPr>
        <w:t xml:space="preserve"> وَ احْتِقَاراً وَ جَفْوَةً وَ نَظَرْتُ فَلَمْ أَرَهُمْ أَهْلًا لِأَنْ يُدْنَوْا</w:t>
      </w:r>
      <w:r w:rsidR="00E1423B" w:rsidRPr="00CA50DD">
        <w:rPr>
          <w:rFonts w:asciiTheme="minorHAnsi" w:hAnsiTheme="minorHAnsi" w:cstheme="minorHAnsi"/>
          <w:color w:val="02802C"/>
          <w:sz w:val="40"/>
          <w:szCs w:val="40"/>
          <w:rtl/>
          <w:lang w:bidi="fa-IR"/>
        </w:rPr>
        <w:t xml:space="preserve"> 3428</w:t>
      </w:r>
      <w:r w:rsidR="00E1423B" w:rsidRPr="00CA50DD">
        <w:rPr>
          <w:rFonts w:asciiTheme="minorHAnsi" w:hAnsiTheme="minorHAnsi" w:cstheme="minorHAnsi"/>
          <w:color w:val="242887"/>
          <w:sz w:val="40"/>
          <w:szCs w:val="40"/>
          <w:rtl/>
          <w:lang w:bidi="fa-IR"/>
        </w:rPr>
        <w:t xml:space="preserve"> لِشِرْكِهِمْ وَ لَا أَنْ يُقْصَوْا</w:t>
      </w:r>
      <w:r w:rsidR="00E1423B" w:rsidRPr="00CA50DD">
        <w:rPr>
          <w:rFonts w:asciiTheme="minorHAnsi" w:hAnsiTheme="minorHAnsi" w:cstheme="minorHAnsi"/>
          <w:color w:val="02802C"/>
          <w:sz w:val="40"/>
          <w:szCs w:val="40"/>
          <w:rtl/>
          <w:lang w:bidi="fa-IR"/>
        </w:rPr>
        <w:t xml:space="preserve"> 3429</w:t>
      </w:r>
      <w:r w:rsidR="00E1423B" w:rsidRPr="00CA50DD">
        <w:rPr>
          <w:rFonts w:asciiTheme="minorHAnsi" w:hAnsiTheme="minorHAnsi" w:cstheme="minorHAnsi"/>
          <w:color w:val="242887"/>
          <w:sz w:val="40"/>
          <w:szCs w:val="40"/>
          <w:rtl/>
          <w:lang w:bidi="fa-IR"/>
        </w:rPr>
        <w:t xml:space="preserve"> وَ يُجْفَوْا</w:t>
      </w:r>
      <w:r w:rsidR="00E1423B" w:rsidRPr="00CA50DD">
        <w:rPr>
          <w:rFonts w:asciiTheme="minorHAnsi" w:hAnsiTheme="minorHAnsi" w:cstheme="minorHAnsi"/>
          <w:color w:val="02802C"/>
          <w:sz w:val="40"/>
          <w:szCs w:val="40"/>
          <w:rtl/>
          <w:lang w:bidi="fa-IR"/>
        </w:rPr>
        <w:t xml:space="preserve"> 3430</w:t>
      </w:r>
      <w:r w:rsidR="00E1423B" w:rsidRPr="00CA50DD">
        <w:rPr>
          <w:rFonts w:asciiTheme="minorHAnsi" w:hAnsiTheme="minorHAnsi" w:cstheme="minorHAnsi"/>
          <w:color w:val="242887"/>
          <w:sz w:val="40"/>
          <w:szCs w:val="40"/>
          <w:rtl/>
          <w:lang w:bidi="fa-IR"/>
        </w:rPr>
        <w:t xml:space="preserve"> لِعَهْدِهِمْ فَالْبَسْ لَهُمْ جِلْبَاباً مِنَ اللِّينِ تَشُوبُهُ‏</w:t>
      </w:r>
      <w:r w:rsidR="00E1423B" w:rsidRPr="00CA50DD">
        <w:rPr>
          <w:rFonts w:asciiTheme="minorHAnsi" w:hAnsiTheme="minorHAnsi" w:cstheme="minorHAnsi"/>
          <w:color w:val="02802C"/>
          <w:sz w:val="40"/>
          <w:szCs w:val="40"/>
          <w:rtl/>
          <w:lang w:bidi="fa-IR"/>
        </w:rPr>
        <w:t xml:space="preserve"> 3431</w:t>
      </w:r>
      <w:r w:rsidR="00E1423B" w:rsidRPr="00CA50DD">
        <w:rPr>
          <w:rFonts w:asciiTheme="minorHAnsi" w:hAnsiTheme="minorHAnsi" w:cstheme="minorHAnsi"/>
          <w:color w:val="242887"/>
          <w:sz w:val="40"/>
          <w:szCs w:val="40"/>
          <w:rtl/>
          <w:lang w:bidi="fa-IR"/>
        </w:rPr>
        <w:t xml:space="preserve"> بِطَرَفٍ مِنَ الشِّدَّةِ وَ دَاوِلْ‏</w:t>
      </w:r>
      <w:r w:rsidR="00E1423B" w:rsidRPr="00CA50DD">
        <w:rPr>
          <w:rFonts w:asciiTheme="minorHAnsi" w:hAnsiTheme="minorHAnsi" w:cstheme="minorHAnsi"/>
          <w:color w:val="02802C"/>
          <w:sz w:val="40"/>
          <w:szCs w:val="40"/>
          <w:rtl/>
          <w:lang w:bidi="fa-IR"/>
        </w:rPr>
        <w:t xml:space="preserve"> 3432</w:t>
      </w:r>
      <w:r w:rsidR="00E1423B" w:rsidRPr="00CA50DD">
        <w:rPr>
          <w:rFonts w:asciiTheme="minorHAnsi" w:hAnsiTheme="minorHAnsi" w:cstheme="minorHAnsi"/>
          <w:color w:val="242887"/>
          <w:sz w:val="40"/>
          <w:szCs w:val="40"/>
          <w:rtl/>
          <w:lang w:bidi="fa-IR"/>
        </w:rPr>
        <w:t xml:space="preserve"> لَهُمْ بَيْنَ </w:t>
      </w:r>
      <w:r w:rsidR="00E1423B" w:rsidRPr="00CA50DD">
        <w:rPr>
          <w:rFonts w:asciiTheme="minorHAnsi" w:hAnsiTheme="minorHAnsi" w:cstheme="minorHAnsi"/>
          <w:color w:val="D30000"/>
          <w:sz w:val="40"/>
          <w:szCs w:val="40"/>
          <w:rtl/>
          <w:lang w:bidi="fa-IR"/>
        </w:rPr>
        <w:t>الْقَسْوَةِ</w:t>
      </w:r>
      <w:r w:rsidR="00E1423B" w:rsidRPr="00CA50DD">
        <w:rPr>
          <w:rFonts w:asciiTheme="minorHAnsi" w:hAnsiTheme="minorHAnsi" w:cstheme="minorHAnsi"/>
          <w:color w:val="242887"/>
          <w:sz w:val="40"/>
          <w:szCs w:val="40"/>
          <w:rtl/>
          <w:lang w:bidi="fa-IR"/>
        </w:rPr>
        <w:t xml:space="preserve"> وَ الرَّأْفَةِ وَ امْزُجْ لَهُمْ بَيْنَ التَّقْرِيبِ وَ الْإِدْنَاءِ وَ الْإِبْعَادِ وَ الْإِقْصَاءِ إِنْ شَاءَ اللَّهُ‏</w:t>
      </w:r>
      <w:r w:rsidR="00E1423B" w:rsidRPr="00572F8A">
        <w:rPr>
          <w:rStyle w:val="FootnoteReference"/>
          <w:rFonts w:asciiTheme="minorHAnsi" w:hAnsiTheme="minorHAnsi" w:cstheme="minorHAnsi"/>
          <w:color w:val="242887"/>
          <w:sz w:val="40"/>
          <w:szCs w:val="40"/>
          <w:rtl/>
          <w:lang w:bidi="fa-IR"/>
        </w:rPr>
        <w:footnoteReference w:id="11"/>
      </w:r>
    </w:p>
    <w:p w:rsidR="00BA45EB" w:rsidRPr="00BA45EB" w:rsidRDefault="00953E32" w:rsidP="00CA50DD">
      <w:pPr>
        <w:pStyle w:val="NormalWeb"/>
        <w:numPr>
          <w:ilvl w:val="0"/>
          <w:numId w:val="1"/>
        </w:numPr>
        <w:bidi/>
        <w:rPr>
          <w:rFonts w:asciiTheme="minorHAnsi" w:hAnsiTheme="minorHAnsi" w:cstheme="minorHAnsi"/>
          <w:sz w:val="40"/>
          <w:szCs w:val="40"/>
          <w:lang w:bidi="fa-IR"/>
        </w:rPr>
      </w:pPr>
      <w:r w:rsidRPr="00CA50DD">
        <w:rPr>
          <w:rFonts w:asciiTheme="minorHAnsi" w:hAnsiTheme="minorHAnsi" w:cstheme="minorHAnsi"/>
          <w:color w:val="FF0000"/>
          <w:sz w:val="40"/>
          <w:szCs w:val="40"/>
          <w:rtl/>
          <w:lang w:bidi="fa-IR"/>
        </w:rPr>
        <w:t>- عمل به ضد</w:t>
      </w:r>
      <w:r w:rsidR="00CA50DD" w:rsidRPr="00CA50DD">
        <w:rPr>
          <w:rFonts w:cstheme="minorHAnsi" w:hint="cs"/>
          <w:color w:val="FF0000"/>
          <w:sz w:val="40"/>
          <w:szCs w:val="40"/>
          <w:rtl/>
          <w:lang w:bidi="fa-IR"/>
        </w:rPr>
        <w:t xml:space="preserve">  </w:t>
      </w:r>
    </w:p>
    <w:p w:rsidR="00CA50DD" w:rsidRPr="00FD16D2" w:rsidRDefault="00953E32" w:rsidP="00BA45EB">
      <w:pPr>
        <w:pStyle w:val="NormalWeb"/>
        <w:bidi/>
        <w:ind w:left="720"/>
        <w:rPr>
          <w:rFonts w:asciiTheme="minorHAnsi" w:hAnsiTheme="minorHAnsi" w:cstheme="minorHAnsi"/>
          <w:sz w:val="40"/>
          <w:szCs w:val="40"/>
          <w:lang w:bidi="fa-IR"/>
        </w:rPr>
      </w:pPr>
      <w:r w:rsidRPr="00FD16D2">
        <w:rPr>
          <w:rFonts w:asciiTheme="minorHAnsi" w:hAnsiTheme="minorHAnsi" w:cstheme="minorHAnsi"/>
          <w:sz w:val="40"/>
          <w:szCs w:val="40"/>
          <w:rtl/>
          <w:lang w:bidi="fa-IR"/>
        </w:rPr>
        <w:lastRenderedPageBreak/>
        <w:t>ضَادُّوا الْقَسْوَةَ بِالرِّقَّةِ.</w:t>
      </w:r>
      <w:r w:rsidRPr="00FD16D2">
        <w:rPr>
          <w:rStyle w:val="FootnoteReference"/>
          <w:rFonts w:asciiTheme="minorHAnsi" w:hAnsiTheme="minorHAnsi" w:cstheme="minorHAnsi"/>
          <w:sz w:val="40"/>
          <w:szCs w:val="40"/>
          <w:rtl/>
          <w:lang w:bidi="fa-IR"/>
        </w:rPr>
        <w:footnoteReference w:id="12"/>
      </w:r>
    </w:p>
    <w:p w:rsidR="00BA45EB" w:rsidRPr="00BA45EB" w:rsidRDefault="00953E32" w:rsidP="00CA50DD">
      <w:pPr>
        <w:pStyle w:val="NormalWeb"/>
        <w:numPr>
          <w:ilvl w:val="0"/>
          <w:numId w:val="1"/>
        </w:numPr>
        <w:bidi/>
        <w:rPr>
          <w:rFonts w:asciiTheme="minorHAnsi" w:hAnsiTheme="minorHAnsi" w:cstheme="minorHAnsi"/>
          <w:sz w:val="40"/>
          <w:szCs w:val="40"/>
          <w:lang w:bidi="fa-IR"/>
        </w:rPr>
      </w:pPr>
      <w:r w:rsidRPr="00CA50DD">
        <w:rPr>
          <w:rFonts w:asciiTheme="minorHAnsi" w:hAnsiTheme="minorHAnsi" w:cstheme="minorHAnsi"/>
          <w:color w:val="FF0000"/>
          <w:sz w:val="40"/>
          <w:szCs w:val="40"/>
          <w:rtl/>
          <w:lang w:bidi="fa-IR"/>
        </w:rPr>
        <w:t>-</w:t>
      </w:r>
      <w:r w:rsidR="00187CB1" w:rsidRPr="00CA50DD">
        <w:rPr>
          <w:rFonts w:asciiTheme="minorHAnsi" w:hAnsiTheme="minorHAnsi" w:cstheme="minorHAnsi"/>
          <w:color w:val="FF0000"/>
          <w:sz w:val="40"/>
          <w:szCs w:val="40"/>
          <w:rtl/>
          <w:lang w:bidi="fa-IR"/>
        </w:rPr>
        <w:t>یاد مرگ و معاد</w:t>
      </w:r>
    </w:p>
    <w:p w:rsidR="00CA50DD" w:rsidRPr="00CA50DD" w:rsidRDefault="00187CB1"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242887"/>
          <w:sz w:val="40"/>
          <w:szCs w:val="40"/>
          <w:rtl/>
          <w:lang w:bidi="fa-IR"/>
        </w:rPr>
        <w:t xml:space="preserve"> وَ قَالَ ع لِرَجُلٍ شَكَا إِلَيْهِ </w:t>
      </w:r>
      <w:r w:rsidRPr="00FD16D2">
        <w:rPr>
          <w:rFonts w:asciiTheme="minorHAnsi" w:hAnsiTheme="minorHAnsi" w:cstheme="minorHAnsi"/>
          <w:sz w:val="40"/>
          <w:szCs w:val="40"/>
          <w:rtl/>
          <w:lang w:bidi="fa-IR"/>
        </w:rPr>
        <w:t xml:space="preserve">قَسْوَةَ </w:t>
      </w:r>
      <w:r w:rsidRPr="00CA50DD">
        <w:rPr>
          <w:rFonts w:asciiTheme="minorHAnsi" w:hAnsiTheme="minorHAnsi" w:cstheme="minorHAnsi"/>
          <w:color w:val="242887"/>
          <w:sz w:val="40"/>
          <w:szCs w:val="40"/>
          <w:rtl/>
          <w:lang w:bidi="fa-IR"/>
        </w:rPr>
        <w:t>قَلْبِهِ اطَّلِعْ فِي الْقُبُورِ وَ اعْتَبِرْ بِالنُّشُورِ</w:t>
      </w:r>
      <w:r w:rsidRPr="00572F8A">
        <w:rPr>
          <w:rStyle w:val="FootnoteReference"/>
          <w:rFonts w:asciiTheme="minorHAnsi" w:hAnsiTheme="minorHAnsi" w:cstheme="minorHAnsi"/>
          <w:color w:val="242887"/>
          <w:sz w:val="40"/>
          <w:szCs w:val="40"/>
          <w:rtl/>
          <w:lang w:bidi="fa-IR"/>
        </w:rPr>
        <w:footnoteReference w:id="13"/>
      </w:r>
    </w:p>
    <w:p w:rsidR="00BA45EB" w:rsidRPr="00BA45EB" w:rsidRDefault="00F83FE6" w:rsidP="00F83FE6">
      <w:pPr>
        <w:pStyle w:val="NormalWeb"/>
        <w:numPr>
          <w:ilvl w:val="0"/>
          <w:numId w:val="1"/>
        </w:numPr>
        <w:bidi/>
        <w:rPr>
          <w:rFonts w:asciiTheme="minorHAnsi" w:hAnsiTheme="minorHAnsi" w:cstheme="minorHAnsi"/>
          <w:sz w:val="40"/>
          <w:szCs w:val="40"/>
          <w:lang w:bidi="fa-IR"/>
        </w:rPr>
      </w:pPr>
      <w:r w:rsidRPr="00F83FE6">
        <w:rPr>
          <w:rFonts w:cstheme="minorHAnsi" w:hint="cs"/>
          <w:color w:val="FF0000"/>
          <w:sz w:val="40"/>
          <w:szCs w:val="40"/>
          <w:rtl/>
          <w:lang w:bidi="fa-IR"/>
        </w:rPr>
        <w:t xml:space="preserve">رافت بر ضعفاء </w:t>
      </w:r>
    </w:p>
    <w:p w:rsidR="00FD16D2" w:rsidRDefault="00E874A6" w:rsidP="00FD16D2">
      <w:pPr>
        <w:pStyle w:val="NormalWeb"/>
        <w:bidi/>
        <w:rPr>
          <w:rFonts w:asciiTheme="minorHAnsi" w:hAnsiTheme="minorHAnsi" w:cstheme="minorHAnsi"/>
          <w:sz w:val="40"/>
          <w:szCs w:val="40"/>
          <w:rtl/>
          <w:lang w:bidi="fa-IR"/>
        </w:rPr>
      </w:pPr>
      <w:r w:rsidRPr="00CA50DD">
        <w:rPr>
          <w:rFonts w:asciiTheme="minorHAnsi" w:hAnsiTheme="minorHAnsi" w:cstheme="minorHAnsi"/>
          <w:color w:val="780000"/>
          <w:sz w:val="40"/>
          <w:szCs w:val="40"/>
          <w:rtl/>
          <w:lang w:bidi="fa-IR"/>
        </w:rPr>
        <w:t>عَمْرُو بْنُ دِينَارٍ قَالَ:</w:t>
      </w:r>
      <w:r w:rsidRPr="00CA50DD">
        <w:rPr>
          <w:rFonts w:asciiTheme="minorHAnsi" w:hAnsiTheme="minorHAnsi" w:cstheme="minorHAnsi"/>
          <w:color w:val="242887"/>
          <w:sz w:val="40"/>
          <w:szCs w:val="40"/>
          <w:rtl/>
          <w:lang w:bidi="fa-IR"/>
        </w:rPr>
        <w:t xml:space="preserve"> دَخَلَ الْحُسَيْنُ عَلَى أُسَامَةَ بْنَ زَيْدٍ وَ هُوَ مَرِيضٌ وَ هُوَ يَقُولُ وَا غَمَّاهْ فَقَالَ لَهُ الْحُسَيْنُ ع وَ مَا غَمُّكَ يَا أَخِي قَالَ دَيْنِي وَ هُوَ سِتُّونَ أَلْفَ دِرْهَمٍ فَقَالَ الْحُسَيْنُ هُوَ عَلَيَّ قَالَ إِنِّي أَخْشَى أَنْ أَمُوتَ فَقَالَ الْحُسَيْنُ لَنْ تَمُوتَ حَتَّى أَقْضِيَهَا عَنْكَ قَالَ فَقَضَاهَا قَبْلَ مَوْتِهِ وَ كَانَ ع يَقُولُ شَرُّ خِصَالِ الْمُلُوكِ الْجُبْنُ مِنَ الْأَعْدَاءِ وَ </w:t>
      </w:r>
      <w:r w:rsidRPr="00131443">
        <w:rPr>
          <w:rFonts w:asciiTheme="minorHAnsi" w:hAnsiTheme="minorHAnsi" w:cstheme="minorHAnsi"/>
          <w:color w:val="FF0000"/>
          <w:sz w:val="40"/>
          <w:szCs w:val="40"/>
          <w:rtl/>
          <w:lang w:bidi="fa-IR"/>
        </w:rPr>
        <w:t xml:space="preserve">الْقَسْوَةُ عَلَى الضُّعَفَاءِ </w:t>
      </w:r>
      <w:r w:rsidRPr="00CA50DD">
        <w:rPr>
          <w:rFonts w:asciiTheme="minorHAnsi" w:hAnsiTheme="minorHAnsi" w:cstheme="minorHAnsi"/>
          <w:color w:val="242887"/>
          <w:sz w:val="40"/>
          <w:szCs w:val="40"/>
          <w:rtl/>
          <w:lang w:bidi="fa-IR"/>
        </w:rPr>
        <w:t>وَ الْبُخْلُ عِنْدَ الْإِعْطَاءِ</w:t>
      </w:r>
      <w:r w:rsidR="00CA50DD">
        <w:rPr>
          <w:rStyle w:val="FootnoteReference"/>
          <w:rFonts w:cstheme="minorHAnsi"/>
          <w:color w:val="242887"/>
          <w:sz w:val="40"/>
          <w:szCs w:val="40"/>
          <w:rtl/>
          <w:lang w:bidi="fa-IR"/>
        </w:rPr>
        <w:footnoteReference w:id="14"/>
      </w:r>
      <w:r w:rsidR="00AF0DE2" w:rsidRPr="00F83FE6">
        <w:rPr>
          <w:rFonts w:asciiTheme="minorHAnsi" w:hAnsiTheme="minorHAnsi" w:cstheme="minorHAnsi"/>
          <w:sz w:val="40"/>
          <w:szCs w:val="40"/>
          <w:rtl/>
          <w:lang w:bidi="fa-IR"/>
        </w:rPr>
        <w:t>_</w:t>
      </w:r>
    </w:p>
    <w:p w:rsidR="00BA45EB" w:rsidRPr="00BA45EB" w:rsidRDefault="00B30C37" w:rsidP="00FD16D2">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780000"/>
          <w:sz w:val="40"/>
          <w:szCs w:val="40"/>
          <w:rtl/>
          <w:lang w:bidi="fa-IR"/>
        </w:rPr>
        <w:t>وَ رُوِيَ أَنَّ اللَّهَ أَوْحَى إِلَى عِيسَى ع‏</w:t>
      </w:r>
      <w:r w:rsidRPr="00CA50DD">
        <w:rPr>
          <w:rFonts w:asciiTheme="minorHAnsi" w:hAnsiTheme="minorHAnsi" w:cstheme="minorHAnsi"/>
          <w:color w:val="242887"/>
          <w:sz w:val="40"/>
          <w:szCs w:val="40"/>
          <w:rtl/>
          <w:lang w:bidi="fa-IR"/>
        </w:rPr>
        <w:t xml:space="preserve"> فَإِنِ اتَّعَظْتَ وَ إِلَّا فَاسْتَحْيِ مِنِّي أَنْ تَعِظَ النَّاسَ وَ عَلَامَاتُ السُّفَهَاءِ خَمْسٌ قِلَّةُ الْحَيَاءِ وَ جُمُودُ الْعَيْنِ وَ الرَّغْبَةُ فِي الدُّنْيَا وَ طُولُ الْأَمَلِ وَ </w:t>
      </w:r>
      <w:r w:rsidRPr="00CA50DD">
        <w:rPr>
          <w:rFonts w:asciiTheme="minorHAnsi" w:hAnsiTheme="minorHAnsi" w:cstheme="minorHAnsi"/>
          <w:color w:val="D30000"/>
          <w:sz w:val="40"/>
          <w:szCs w:val="40"/>
          <w:rtl/>
          <w:lang w:bidi="fa-IR"/>
        </w:rPr>
        <w:t>قَسْوَةُ</w:t>
      </w:r>
      <w:r w:rsidRPr="00CA50DD">
        <w:rPr>
          <w:rFonts w:asciiTheme="minorHAnsi" w:hAnsiTheme="minorHAnsi" w:cstheme="minorHAnsi"/>
          <w:color w:val="242887"/>
          <w:sz w:val="40"/>
          <w:szCs w:val="40"/>
          <w:rtl/>
          <w:lang w:bidi="fa-IR"/>
        </w:rPr>
        <w:t xml:space="preserve"> الْقَلْبِ.</w:t>
      </w:r>
      <w:r w:rsidR="00572F8A">
        <w:rPr>
          <w:rStyle w:val="FootnoteReference"/>
          <w:rFonts w:asciiTheme="minorHAnsi" w:hAnsiTheme="minorHAnsi" w:cstheme="minorHAnsi"/>
          <w:color w:val="242887"/>
          <w:sz w:val="40"/>
          <w:szCs w:val="40"/>
          <w:rtl/>
          <w:lang w:bidi="fa-IR"/>
        </w:rPr>
        <w:footnoteReference w:id="15"/>
      </w:r>
      <w:r w:rsidRPr="00CA50DD">
        <w:rPr>
          <w:rFonts w:asciiTheme="minorHAnsi" w:hAnsiTheme="minorHAnsi" w:cstheme="minorHAnsi"/>
          <w:color w:val="242887"/>
          <w:sz w:val="40"/>
          <w:szCs w:val="40"/>
          <w:rtl/>
          <w:lang w:bidi="fa-IR"/>
        </w:rPr>
        <w:t>1</w:t>
      </w:r>
    </w:p>
    <w:p w:rsidR="00BA45EB" w:rsidRPr="00BA45EB" w:rsidRDefault="00BA45EB" w:rsidP="00CA50DD">
      <w:pPr>
        <w:pStyle w:val="NormalWeb"/>
        <w:numPr>
          <w:ilvl w:val="0"/>
          <w:numId w:val="1"/>
        </w:numPr>
        <w:bidi/>
        <w:rPr>
          <w:rFonts w:asciiTheme="minorHAnsi" w:hAnsiTheme="minorHAnsi" w:cstheme="minorHAnsi" w:hint="cs"/>
          <w:color w:val="FF0000"/>
          <w:sz w:val="40"/>
          <w:szCs w:val="40"/>
          <w:lang w:bidi="fa-IR"/>
        </w:rPr>
      </w:pPr>
      <w:r w:rsidRPr="00BA45EB">
        <w:rPr>
          <w:rFonts w:asciiTheme="minorHAnsi" w:hAnsiTheme="minorHAnsi" w:cstheme="minorHAnsi" w:hint="cs"/>
          <w:color w:val="FF0000"/>
          <w:sz w:val="40"/>
          <w:szCs w:val="40"/>
          <w:rtl/>
          <w:lang w:bidi="fa-IR"/>
        </w:rPr>
        <w:t xml:space="preserve">عدم مجالست با سلطه گران </w:t>
      </w:r>
    </w:p>
    <w:p w:rsidR="00CA50DD" w:rsidRPr="00CA50DD" w:rsidRDefault="00B30C37"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780000"/>
          <w:sz w:val="40"/>
          <w:szCs w:val="40"/>
          <w:rtl/>
          <w:lang w:bidi="fa-IR"/>
        </w:rPr>
        <w:lastRenderedPageBreak/>
        <w:t>وَ قَالَ أَيْضاً-</w:t>
      </w:r>
      <w:r w:rsidRPr="00CA50DD">
        <w:rPr>
          <w:rFonts w:asciiTheme="minorHAnsi" w:hAnsiTheme="minorHAnsi" w:cstheme="minorHAnsi"/>
          <w:color w:val="242887"/>
          <w:sz w:val="40"/>
          <w:szCs w:val="40"/>
          <w:rtl/>
          <w:lang w:bidi="fa-IR"/>
        </w:rPr>
        <w:t xml:space="preserve"> مَنْ جَلَسَ مَعَ ثَمَانِيَةِ أَصْنَافٍ مِنَ النَّاسِ زَادَهُ اللَّهُ ثَمَانِيَةَ أَشْيَاءَ </w:t>
      </w:r>
      <w:r w:rsidRPr="00F83FE6">
        <w:rPr>
          <w:rFonts w:asciiTheme="minorHAnsi" w:hAnsiTheme="minorHAnsi" w:cstheme="minorHAnsi"/>
          <w:color w:val="FF0000"/>
          <w:sz w:val="40"/>
          <w:szCs w:val="40"/>
          <w:rtl/>
          <w:lang w:bidi="fa-IR"/>
        </w:rPr>
        <w:t xml:space="preserve">مَنْ جَلَسَ </w:t>
      </w:r>
      <w:r w:rsidRPr="00CA50DD">
        <w:rPr>
          <w:rFonts w:asciiTheme="minorHAnsi" w:hAnsiTheme="minorHAnsi" w:cstheme="minorHAnsi"/>
          <w:color w:val="242887"/>
          <w:sz w:val="40"/>
          <w:szCs w:val="40"/>
          <w:rtl/>
          <w:lang w:bidi="fa-IR"/>
        </w:rPr>
        <w:t xml:space="preserve">مَعَ الْأَغْنِيَاءِ زَادَهُ اللَّهُ حُبَّ الدُّنْيَا وَ الرَّغْبَةَ فِيهَا وَ مَعَ الْفُقَرَاءِ حَصَلَ لَهُ الشُّكْرُ وَ الرِّضَا بِقَسْمِ اللَّهِ تَعَالَى وَ </w:t>
      </w:r>
      <w:r w:rsidRPr="00F83FE6">
        <w:rPr>
          <w:rFonts w:asciiTheme="minorHAnsi" w:hAnsiTheme="minorHAnsi" w:cstheme="minorHAnsi"/>
          <w:color w:val="FF0000"/>
          <w:sz w:val="40"/>
          <w:szCs w:val="40"/>
          <w:rtl/>
          <w:lang w:bidi="fa-IR"/>
        </w:rPr>
        <w:t>مَعَ السُّلْطَانِ زَادَهُ اللَّهُ الْقَسْوَةَ وَ الْكِبْر</w:t>
      </w:r>
      <w:r w:rsidRPr="00CA50DD">
        <w:rPr>
          <w:rFonts w:asciiTheme="minorHAnsi" w:hAnsiTheme="minorHAnsi" w:cstheme="minorHAnsi"/>
          <w:color w:val="242887"/>
          <w:sz w:val="40"/>
          <w:szCs w:val="40"/>
          <w:rtl/>
          <w:lang w:bidi="fa-IR"/>
        </w:rPr>
        <w:t>َ وَ مَعَ النِّسَاءِ زَادَهُ اللَّهُ الْجَهْلَ وَ الشَّهْوَةَ وَ مَعَ الصِّبْيَانِ ازْدَادَ [مِنَ اللَّهْوِ وَ الْمِزَاحِ وَ مَعَ الْفُسَّاقِ ازْدَادَ] مِنَ الْجُرْأَةِ عَلَى الذُّنُوبِ وَ تَسْوِيفِ التَّوْبَةِ وَ مَعَ الصَّالِحِينَ ازْدَادَ رَغْبَةً فِي الطَّاعَاتِ وَ مَعَ الْعُلَمَاءِ ازْدَادَ مِنَ الْعِلْمِ.</w:t>
      </w:r>
      <w:r w:rsidR="00572F8A">
        <w:rPr>
          <w:rStyle w:val="FootnoteReference"/>
          <w:rFonts w:asciiTheme="minorHAnsi" w:hAnsiTheme="minorHAnsi" w:cstheme="minorHAnsi"/>
          <w:color w:val="242887"/>
          <w:sz w:val="40"/>
          <w:szCs w:val="40"/>
          <w:rtl/>
          <w:lang w:bidi="fa-IR"/>
        </w:rPr>
        <w:footnoteReference w:id="16"/>
      </w:r>
    </w:p>
    <w:p w:rsidR="00BA45EB" w:rsidRPr="00BA45EB" w:rsidRDefault="00BA45EB" w:rsidP="00CA50DD">
      <w:pPr>
        <w:pStyle w:val="NormalWeb"/>
        <w:numPr>
          <w:ilvl w:val="0"/>
          <w:numId w:val="1"/>
        </w:numPr>
        <w:bidi/>
        <w:rPr>
          <w:rFonts w:asciiTheme="minorHAnsi" w:hAnsiTheme="minorHAnsi" w:cstheme="minorHAnsi" w:hint="cs"/>
          <w:color w:val="FF0000"/>
          <w:sz w:val="40"/>
          <w:szCs w:val="40"/>
          <w:lang w:bidi="fa-IR"/>
        </w:rPr>
      </w:pPr>
      <w:r w:rsidRPr="00BA45EB">
        <w:rPr>
          <w:rFonts w:asciiTheme="minorHAnsi" w:hAnsiTheme="minorHAnsi" w:cstheme="minorHAnsi" w:hint="cs"/>
          <w:color w:val="FF0000"/>
          <w:sz w:val="40"/>
          <w:szCs w:val="40"/>
          <w:rtl/>
          <w:lang w:bidi="fa-IR"/>
        </w:rPr>
        <w:t>بیماری دانستن قساوت</w:t>
      </w:r>
    </w:p>
    <w:p w:rsidR="00CA50DD" w:rsidRPr="00CA50DD" w:rsidRDefault="00B30C37"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552B2B"/>
          <w:sz w:val="40"/>
          <w:szCs w:val="40"/>
          <w:rtl/>
          <w:lang w:bidi="fa-IR"/>
        </w:rPr>
        <w:t xml:space="preserve"> </w:t>
      </w:r>
      <w:r w:rsidRPr="00CA50DD">
        <w:rPr>
          <w:rFonts w:asciiTheme="minorHAnsi" w:hAnsiTheme="minorHAnsi" w:cstheme="minorHAnsi"/>
          <w:color w:val="242887"/>
          <w:sz w:val="40"/>
          <w:szCs w:val="40"/>
          <w:rtl/>
          <w:lang w:bidi="fa-IR"/>
        </w:rPr>
        <w:t xml:space="preserve">و قال عيسى بن مريم عليهما السّلام: ما مرض قلب اشدّ من </w:t>
      </w:r>
      <w:r w:rsidRPr="00CA50DD">
        <w:rPr>
          <w:rFonts w:asciiTheme="minorHAnsi" w:hAnsiTheme="minorHAnsi" w:cstheme="minorHAnsi"/>
          <w:color w:val="D30000"/>
          <w:sz w:val="40"/>
          <w:szCs w:val="40"/>
          <w:rtl/>
          <w:lang w:bidi="fa-IR"/>
        </w:rPr>
        <w:t>القسوة</w:t>
      </w:r>
      <w:r w:rsidRPr="00CA50DD">
        <w:rPr>
          <w:rFonts w:asciiTheme="minorHAnsi" w:hAnsiTheme="minorHAnsi" w:cstheme="minorHAnsi"/>
          <w:color w:val="242887"/>
          <w:sz w:val="40"/>
          <w:szCs w:val="40"/>
          <w:rtl/>
          <w:lang w:bidi="fa-IR"/>
        </w:rPr>
        <w:t>، و ما اعتلّت نفس باصعب من بغض الجوع، و هما زماما الطّرد و الخذلان‏</w:t>
      </w:r>
      <w:r w:rsidR="00572F8A">
        <w:rPr>
          <w:rStyle w:val="FootnoteReference"/>
          <w:rFonts w:asciiTheme="minorHAnsi" w:hAnsiTheme="minorHAnsi" w:cstheme="minorHAnsi"/>
          <w:color w:val="242887"/>
          <w:sz w:val="40"/>
          <w:szCs w:val="40"/>
          <w:rtl/>
          <w:lang w:bidi="fa-IR"/>
        </w:rPr>
        <w:footnoteReference w:id="17"/>
      </w:r>
    </w:p>
    <w:p w:rsidR="00BA45EB" w:rsidRPr="00BA45EB" w:rsidRDefault="00BA45EB" w:rsidP="00CA50DD">
      <w:pPr>
        <w:pStyle w:val="NormalWeb"/>
        <w:numPr>
          <w:ilvl w:val="0"/>
          <w:numId w:val="1"/>
        </w:numPr>
        <w:bidi/>
        <w:rPr>
          <w:rFonts w:asciiTheme="minorHAnsi" w:hAnsiTheme="minorHAnsi" w:cstheme="minorHAnsi" w:hint="cs"/>
          <w:color w:val="FF0000"/>
          <w:sz w:val="40"/>
          <w:szCs w:val="40"/>
          <w:lang w:bidi="fa-IR"/>
        </w:rPr>
      </w:pPr>
      <w:r w:rsidRPr="00BA45EB">
        <w:rPr>
          <w:rFonts w:asciiTheme="minorHAnsi" w:hAnsiTheme="minorHAnsi" w:cstheme="minorHAnsi" w:hint="cs"/>
          <w:color w:val="FF0000"/>
          <w:sz w:val="40"/>
          <w:szCs w:val="40"/>
          <w:rtl/>
          <w:lang w:bidi="fa-IR"/>
        </w:rPr>
        <w:t xml:space="preserve">عدم اختلاط با جنس مخالف </w:t>
      </w:r>
    </w:p>
    <w:p w:rsidR="00CA50DD" w:rsidRPr="00CA50DD" w:rsidRDefault="00B30C37"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552B2B"/>
          <w:sz w:val="40"/>
          <w:szCs w:val="40"/>
          <w:rtl/>
          <w:lang w:bidi="fa-IR"/>
        </w:rPr>
        <w:t>-</w:t>
      </w:r>
      <w:r w:rsidR="00575D0A" w:rsidRPr="00CA50DD">
        <w:rPr>
          <w:rFonts w:asciiTheme="minorHAnsi" w:hAnsiTheme="minorHAnsi" w:cstheme="minorHAnsi"/>
          <w:color w:val="780000"/>
          <w:sz w:val="40"/>
          <w:szCs w:val="40"/>
          <w:rtl/>
          <w:lang w:bidi="fa-IR"/>
        </w:rPr>
        <w:t>قال الصّادق عليه السّلام‏</w:t>
      </w:r>
      <w:r w:rsidR="00575D0A" w:rsidRPr="00CA50DD">
        <w:rPr>
          <w:rFonts w:asciiTheme="minorHAnsi" w:hAnsiTheme="minorHAnsi" w:cstheme="minorHAnsi"/>
          <w:color w:val="242887"/>
          <w:sz w:val="40"/>
          <w:szCs w:val="40"/>
          <w:rtl/>
          <w:lang w:bidi="fa-IR"/>
        </w:rPr>
        <w:t xml:space="preserve">:.....قال عيسى بن مريم عليه السّلام للحواريّين: ايّاكم و النّظر إلى المخدورات، فانّها بذر الشّهوة و نبات </w:t>
      </w:r>
      <w:r w:rsidR="00575D0A" w:rsidRPr="00CA50DD">
        <w:rPr>
          <w:rFonts w:asciiTheme="minorHAnsi" w:hAnsiTheme="minorHAnsi" w:cstheme="minorHAnsi"/>
          <w:color w:val="D30000"/>
          <w:sz w:val="40"/>
          <w:szCs w:val="40"/>
          <w:rtl/>
          <w:lang w:bidi="fa-IR"/>
        </w:rPr>
        <w:t>القسوة</w:t>
      </w:r>
      <w:r w:rsidR="00575D0A" w:rsidRPr="00CA50DD">
        <w:rPr>
          <w:rFonts w:asciiTheme="minorHAnsi" w:hAnsiTheme="minorHAnsi" w:cstheme="minorHAnsi"/>
          <w:color w:val="242887"/>
          <w:sz w:val="40"/>
          <w:szCs w:val="40"/>
          <w:rtl/>
          <w:lang w:bidi="fa-IR"/>
        </w:rPr>
        <w:t>.</w:t>
      </w:r>
      <w:r w:rsidR="00572F8A">
        <w:rPr>
          <w:rStyle w:val="FootnoteReference"/>
          <w:rFonts w:asciiTheme="minorHAnsi" w:hAnsiTheme="minorHAnsi" w:cstheme="minorHAnsi"/>
          <w:color w:val="242887"/>
          <w:sz w:val="40"/>
          <w:szCs w:val="40"/>
          <w:rtl/>
          <w:lang w:bidi="fa-IR"/>
        </w:rPr>
        <w:footnoteReference w:id="18"/>
      </w:r>
    </w:p>
    <w:p w:rsidR="00BA45EB" w:rsidRPr="00BA45EB" w:rsidRDefault="00BA45EB" w:rsidP="00CA50DD">
      <w:pPr>
        <w:pStyle w:val="NormalWeb"/>
        <w:numPr>
          <w:ilvl w:val="0"/>
          <w:numId w:val="1"/>
        </w:numPr>
        <w:bidi/>
        <w:rPr>
          <w:rFonts w:asciiTheme="minorHAnsi" w:hAnsiTheme="minorHAnsi" w:cstheme="minorHAnsi" w:hint="cs"/>
          <w:color w:val="FF0000"/>
          <w:sz w:val="40"/>
          <w:szCs w:val="40"/>
          <w:lang w:bidi="fa-IR"/>
        </w:rPr>
      </w:pPr>
      <w:r w:rsidRPr="00BA45EB">
        <w:rPr>
          <w:rFonts w:asciiTheme="minorHAnsi" w:hAnsiTheme="minorHAnsi" w:cstheme="minorHAnsi" w:hint="cs"/>
          <w:color w:val="FF0000"/>
          <w:sz w:val="40"/>
          <w:szCs w:val="40"/>
          <w:rtl/>
          <w:lang w:bidi="fa-IR"/>
        </w:rPr>
        <w:t>انتظار فرج</w:t>
      </w:r>
    </w:p>
    <w:p w:rsidR="00CA50DD" w:rsidRDefault="00575D0A" w:rsidP="00BA45EB">
      <w:pPr>
        <w:pStyle w:val="NormalWeb"/>
        <w:bidi/>
        <w:ind w:left="720"/>
        <w:rPr>
          <w:rFonts w:asciiTheme="minorHAnsi" w:hAnsiTheme="minorHAnsi" w:cstheme="minorHAnsi"/>
          <w:sz w:val="40"/>
          <w:szCs w:val="40"/>
          <w:lang w:bidi="fa-IR"/>
        </w:rPr>
      </w:pPr>
      <w:r w:rsidRPr="00CA50DD">
        <w:rPr>
          <w:rFonts w:asciiTheme="minorHAnsi" w:hAnsiTheme="minorHAnsi" w:cstheme="minorHAnsi"/>
          <w:color w:val="552B2B"/>
          <w:sz w:val="40"/>
          <w:szCs w:val="40"/>
          <w:rtl/>
          <w:lang w:bidi="fa-IR"/>
        </w:rPr>
        <w:lastRenderedPageBreak/>
        <w:t xml:space="preserve"> </w:t>
      </w:r>
      <w:r w:rsidRPr="00CA50DD">
        <w:rPr>
          <w:rFonts w:asciiTheme="minorHAnsi" w:hAnsiTheme="minorHAnsi" w:cstheme="minorHAnsi"/>
          <w:color w:val="242887"/>
          <w:sz w:val="40"/>
          <w:szCs w:val="40"/>
          <w:rtl/>
          <w:lang w:bidi="fa-IR"/>
        </w:rPr>
        <w:t xml:space="preserve">وفاتك، فقد وقعت الغيبة التّامّة، فلا ظهور إلّا بعد إذن اللّه تعالى ذكره، و ذلك بعد طول الأمد، و </w:t>
      </w:r>
      <w:r w:rsidRPr="00CA50DD">
        <w:rPr>
          <w:rFonts w:asciiTheme="minorHAnsi" w:hAnsiTheme="minorHAnsi" w:cstheme="minorHAnsi"/>
          <w:color w:val="D30000"/>
          <w:sz w:val="40"/>
          <w:szCs w:val="40"/>
          <w:rtl/>
          <w:lang w:bidi="fa-IR"/>
        </w:rPr>
        <w:t>قسوة</w:t>
      </w:r>
      <w:r w:rsidRPr="00CA50DD">
        <w:rPr>
          <w:rFonts w:asciiTheme="minorHAnsi" w:hAnsiTheme="minorHAnsi" w:cstheme="minorHAnsi"/>
          <w:color w:val="242887"/>
          <w:sz w:val="40"/>
          <w:szCs w:val="40"/>
          <w:rtl/>
          <w:lang w:bidi="fa-IR"/>
        </w:rPr>
        <w:t xml:space="preserve"> القلب، و امتلاء الأرض جورا،</w:t>
      </w:r>
      <w:r w:rsidR="00572F8A">
        <w:rPr>
          <w:rStyle w:val="FootnoteReference"/>
          <w:rFonts w:asciiTheme="minorHAnsi" w:hAnsiTheme="minorHAnsi" w:cstheme="minorHAnsi"/>
          <w:color w:val="242887"/>
          <w:sz w:val="40"/>
          <w:szCs w:val="40"/>
          <w:rtl/>
          <w:lang w:bidi="fa-IR"/>
        </w:rPr>
        <w:footnoteReference w:id="19"/>
      </w:r>
    </w:p>
    <w:p w:rsidR="00131443" w:rsidRPr="00131443" w:rsidRDefault="00131443" w:rsidP="00CA50DD">
      <w:pPr>
        <w:pStyle w:val="NormalWeb"/>
        <w:numPr>
          <w:ilvl w:val="0"/>
          <w:numId w:val="1"/>
        </w:numPr>
        <w:bidi/>
        <w:rPr>
          <w:rFonts w:asciiTheme="minorHAnsi" w:hAnsiTheme="minorHAnsi" w:cstheme="minorHAnsi" w:hint="cs"/>
          <w:color w:val="FF0000"/>
          <w:sz w:val="40"/>
          <w:szCs w:val="40"/>
          <w:lang w:bidi="fa-IR"/>
        </w:rPr>
      </w:pPr>
      <w:r w:rsidRPr="00131443">
        <w:rPr>
          <w:rFonts w:asciiTheme="minorHAnsi" w:hAnsiTheme="minorHAnsi" w:cstheme="minorHAnsi" w:hint="cs"/>
          <w:color w:val="FF0000"/>
          <w:sz w:val="40"/>
          <w:szCs w:val="40"/>
          <w:rtl/>
          <w:lang w:bidi="fa-IR"/>
        </w:rPr>
        <w:t>مراعات همسایه و همکار</w:t>
      </w:r>
    </w:p>
    <w:p w:rsidR="00B30C37" w:rsidRDefault="00575D0A" w:rsidP="00131443">
      <w:pPr>
        <w:pStyle w:val="NormalWeb"/>
        <w:bidi/>
        <w:ind w:left="927"/>
        <w:rPr>
          <w:rFonts w:asciiTheme="minorHAnsi" w:hAnsiTheme="minorHAnsi" w:cstheme="minorHAnsi"/>
          <w:color w:val="242887"/>
          <w:sz w:val="40"/>
          <w:szCs w:val="40"/>
          <w:rtl/>
          <w:lang w:bidi="fa-IR"/>
        </w:rPr>
      </w:pPr>
      <w:r w:rsidRPr="00CA50DD">
        <w:rPr>
          <w:rFonts w:asciiTheme="minorHAnsi" w:hAnsiTheme="minorHAnsi" w:cstheme="minorHAnsi"/>
          <w:color w:val="242887"/>
          <w:sz w:val="40"/>
          <w:szCs w:val="40"/>
          <w:rtl/>
          <w:lang w:bidi="fa-IR"/>
        </w:rPr>
        <w:lastRenderedPageBreak/>
        <w:t xml:space="preserve">مَا أَقْبَحَ الْأَشَرَ عِنْدَ الظَّفَرِ وَ الْكَآبَةَ عِنْدَ النَّائِبَةِ الْمُعْضِلَةِ وَ </w:t>
      </w:r>
      <w:r w:rsidRPr="00CA50DD">
        <w:rPr>
          <w:rFonts w:asciiTheme="minorHAnsi" w:hAnsiTheme="minorHAnsi" w:cstheme="minorHAnsi"/>
          <w:color w:val="D30000"/>
          <w:sz w:val="40"/>
          <w:szCs w:val="40"/>
          <w:rtl/>
          <w:lang w:bidi="fa-IR"/>
        </w:rPr>
        <w:t>الْقَسْوَةَ</w:t>
      </w:r>
      <w:r w:rsidRPr="00CA50DD">
        <w:rPr>
          <w:rFonts w:asciiTheme="minorHAnsi" w:hAnsiTheme="minorHAnsi" w:cstheme="minorHAnsi"/>
          <w:color w:val="242887"/>
          <w:sz w:val="40"/>
          <w:szCs w:val="40"/>
          <w:rtl/>
          <w:lang w:bidi="fa-IR"/>
        </w:rPr>
        <w:t xml:space="preserve"> </w:t>
      </w:r>
      <w:r w:rsidRPr="00572F8A">
        <w:rPr>
          <w:rStyle w:val="FootnoteReference"/>
          <w:rFonts w:asciiTheme="minorHAnsi" w:hAnsiTheme="minorHAnsi" w:cstheme="minorHAnsi"/>
          <w:color w:val="242887"/>
          <w:sz w:val="40"/>
          <w:szCs w:val="40"/>
          <w:rtl/>
          <w:lang w:bidi="fa-IR"/>
        </w:rPr>
        <w:footnoteReference w:id="20"/>
      </w:r>
      <w:r w:rsidRPr="00CA50DD">
        <w:rPr>
          <w:rFonts w:asciiTheme="minorHAnsi" w:hAnsiTheme="minorHAnsi" w:cstheme="minorHAnsi"/>
          <w:color w:val="242887"/>
          <w:sz w:val="40"/>
          <w:szCs w:val="40"/>
          <w:rtl/>
          <w:lang w:bidi="fa-IR"/>
        </w:rPr>
        <w:t>عَلَى الْجَارِ وَ الْخِلَافَ عَلَى الصَّاحِبِ وَ الْحِنْثَ مِنْ ذِي الْمُرُوءَةِ وَ الْغَدْرَ مِنَ السُّلْطَانِ-</w:t>
      </w:r>
      <w:r w:rsidR="00CA50DD">
        <w:rPr>
          <w:rStyle w:val="FootnoteReference"/>
          <w:rFonts w:asciiTheme="minorHAnsi" w:hAnsiTheme="minorHAnsi" w:cstheme="minorHAnsi"/>
          <w:color w:val="242887"/>
          <w:sz w:val="40"/>
          <w:szCs w:val="40"/>
          <w:rtl/>
          <w:lang w:bidi="fa-IR"/>
        </w:rPr>
        <w:footnoteReference w:id="21"/>
      </w:r>
    </w:p>
    <w:p w:rsidR="00D6651A" w:rsidRPr="00CA50DD" w:rsidRDefault="00D6651A" w:rsidP="00D6651A">
      <w:pPr>
        <w:pStyle w:val="NormalWeb"/>
        <w:bidi/>
        <w:ind w:left="927"/>
        <w:rPr>
          <w:rFonts w:asciiTheme="minorHAnsi" w:hAnsiTheme="minorHAnsi" w:cstheme="minorHAnsi"/>
          <w:sz w:val="40"/>
          <w:szCs w:val="40"/>
          <w:rtl/>
          <w:lang w:bidi="fa-IR"/>
        </w:rPr>
      </w:pPr>
      <w:r>
        <w:rPr>
          <w:rFonts w:asciiTheme="minorHAnsi" w:hAnsiTheme="minorHAnsi" w:cstheme="minorHAnsi" w:hint="cs"/>
          <w:color w:val="242887"/>
          <w:sz w:val="40"/>
          <w:szCs w:val="40"/>
          <w:rtl/>
          <w:lang w:bidi="fa-IR"/>
        </w:rPr>
        <w:t xml:space="preserve">جمع بندی و تفقه و استنباط : این نسخه های ماثوره از معصومین ع بر ای علاج قساوت قلب هستند و با توجه به مانعیت قساوت از اثر بخشی رهبری سازمانی  و وجوب ازاله آن  ، عمل به راه حل های فوق به عنوان مقدمه واجب ،وجوب پیدا </w:t>
      </w:r>
      <w:r>
        <w:rPr>
          <w:rFonts w:asciiTheme="minorHAnsi" w:hAnsiTheme="minorHAnsi" w:cstheme="minorHAnsi" w:hint="cs"/>
          <w:color w:val="242887"/>
          <w:sz w:val="40"/>
          <w:szCs w:val="40"/>
          <w:rtl/>
          <w:lang w:bidi="fa-IR"/>
        </w:rPr>
        <w:lastRenderedPageBreak/>
        <w:t xml:space="preserve">میکنند بویژه برای مدیران راهبر .اخبار متضمنه این راه های علاج قساوت ،تواتر اجمالی </w:t>
      </w:r>
      <w:r>
        <w:rPr>
          <w:rStyle w:val="FootnoteReference"/>
          <w:rFonts w:asciiTheme="minorHAnsi" w:hAnsiTheme="minorHAnsi" w:cstheme="minorHAnsi"/>
          <w:color w:val="242887"/>
          <w:sz w:val="40"/>
          <w:szCs w:val="40"/>
          <w:rtl/>
          <w:lang w:bidi="fa-IR"/>
        </w:rPr>
        <w:footnoteReference w:id="22"/>
      </w:r>
      <w:r w:rsidR="00025CF2">
        <w:rPr>
          <w:rFonts w:asciiTheme="minorHAnsi" w:hAnsiTheme="minorHAnsi" w:cstheme="minorHAnsi" w:hint="cs"/>
          <w:color w:val="242887"/>
          <w:sz w:val="40"/>
          <w:szCs w:val="40"/>
          <w:rtl/>
          <w:lang w:bidi="fa-IR"/>
        </w:rPr>
        <w:t xml:space="preserve"> یا تظافر </w:t>
      </w:r>
      <w:r>
        <w:rPr>
          <w:rFonts w:asciiTheme="minorHAnsi" w:hAnsiTheme="minorHAnsi" w:cstheme="minorHAnsi" w:hint="cs"/>
          <w:color w:val="242887"/>
          <w:sz w:val="40"/>
          <w:szCs w:val="40"/>
          <w:rtl/>
          <w:lang w:bidi="fa-IR"/>
        </w:rPr>
        <w:t>دارند واز این جهت حجیت دارند ونیز با توجه به مذمومیت شدید قساوت در اخبار باب  مورد تحریم قرار دارند لذا تلبس قلوب به مبدء قساوت تلبس به حرام است و</w:t>
      </w:r>
      <w:r w:rsidR="00025CF2">
        <w:rPr>
          <w:rFonts w:asciiTheme="minorHAnsi" w:hAnsiTheme="minorHAnsi" w:cstheme="minorHAnsi" w:hint="cs"/>
          <w:color w:val="242887"/>
          <w:sz w:val="40"/>
          <w:szCs w:val="40"/>
          <w:rtl/>
          <w:lang w:bidi="fa-IR"/>
        </w:rPr>
        <w:t xml:space="preserve"> </w:t>
      </w:r>
      <w:bookmarkStart w:id="9" w:name="_GoBack"/>
      <w:bookmarkEnd w:id="9"/>
      <w:r>
        <w:rPr>
          <w:rFonts w:asciiTheme="minorHAnsi" w:hAnsiTheme="minorHAnsi" w:cstheme="minorHAnsi" w:hint="cs"/>
          <w:color w:val="242887"/>
          <w:sz w:val="40"/>
          <w:szCs w:val="40"/>
          <w:rtl/>
          <w:lang w:bidi="fa-IR"/>
        </w:rPr>
        <w:t>واجب الازاله فافهم .(والله العالم)</w:t>
      </w:r>
    </w:p>
    <w:p w:rsidR="00172766" w:rsidRPr="00131443" w:rsidRDefault="00131443" w:rsidP="00131443">
      <w:pPr>
        <w:bidi/>
        <w:rPr>
          <w:rFonts w:cstheme="minorHAnsi"/>
          <w:sz w:val="40"/>
          <w:szCs w:val="40"/>
          <w:lang w:bidi="fa-IR"/>
        </w:rPr>
      </w:pPr>
      <w:r>
        <w:rPr>
          <w:rFonts w:cstheme="minorHAnsi" w:hint="cs"/>
          <w:sz w:val="40"/>
          <w:szCs w:val="40"/>
          <w:rtl/>
          <w:lang w:bidi="fa-IR"/>
        </w:rPr>
        <w:t>فتحصل : مدیران در مقام ادای وظیفه رهبری سازمانی انگیزه بخش ملزم به علاج قطعی قساوت و غلظت قلب خود هستند از طرق ماثور و مجرب : مراعات حقوق همکاران ،رقت بر ضعفاء ،کم خوری ،گزیده گویی ،انتظار فرج ،کمک از خدا ،پوشاک ساده ،عدم اختلاط با جنس مخالف ، عدم مجالست با اصحاب قدرت، تمرین رافت ،یاد مرگ و معاد ،</w:t>
      </w:r>
      <w:r w:rsidRPr="00131443">
        <w:rPr>
          <w:rFonts w:cstheme="minorHAnsi"/>
          <w:color w:val="FF0000"/>
          <w:sz w:val="40"/>
          <w:szCs w:val="40"/>
          <w:rtl/>
          <w:lang w:bidi="fa-IR"/>
        </w:rPr>
        <w:t xml:space="preserve"> </w:t>
      </w:r>
      <w:r w:rsidRPr="00131443">
        <w:rPr>
          <w:rFonts w:cstheme="minorHAnsi"/>
          <w:sz w:val="40"/>
          <w:szCs w:val="40"/>
          <w:rtl/>
          <w:lang w:bidi="fa-IR"/>
        </w:rPr>
        <w:t>پیشه گیری روش بین قسوت ورافت در مورد تازه روی آورده ها به دین</w:t>
      </w:r>
      <w:r>
        <w:rPr>
          <w:rFonts w:cstheme="minorHAnsi" w:hint="cs"/>
          <w:sz w:val="40"/>
          <w:szCs w:val="40"/>
          <w:rtl/>
          <w:lang w:bidi="fa-IR"/>
        </w:rPr>
        <w:t xml:space="preserve"> و....... </w:t>
      </w:r>
    </w:p>
    <w:sectPr w:rsidR="00172766" w:rsidRPr="001314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5" w:rsidRDefault="00413125" w:rsidP="00172766">
      <w:pPr>
        <w:spacing w:after="0" w:line="240" w:lineRule="auto"/>
      </w:pPr>
      <w:r>
        <w:separator/>
      </w:r>
    </w:p>
  </w:endnote>
  <w:endnote w:type="continuationSeparator" w:id="0">
    <w:p w:rsidR="00413125" w:rsidRDefault="00413125" w:rsidP="0017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5" w:rsidRDefault="00413125" w:rsidP="00172766">
      <w:pPr>
        <w:spacing w:after="0" w:line="240" w:lineRule="auto"/>
      </w:pPr>
      <w:r>
        <w:separator/>
      </w:r>
    </w:p>
  </w:footnote>
  <w:footnote w:type="continuationSeparator" w:id="0">
    <w:p w:rsidR="00413125" w:rsidRDefault="00413125" w:rsidP="00172766">
      <w:pPr>
        <w:spacing w:after="0" w:line="240" w:lineRule="auto"/>
      </w:pPr>
      <w:r>
        <w:continuationSeparator/>
      </w:r>
    </w:p>
  </w:footnote>
  <w:footnote w:id="1">
    <w:p w:rsidR="00172766" w:rsidRPr="00F83FE6" w:rsidRDefault="00172766" w:rsidP="00025CF2">
      <w:pPr>
        <w:pStyle w:val="NormalWeb"/>
        <w:bidi/>
        <w:rPr>
          <w:rFonts w:asciiTheme="minorHAnsi" w:hAnsiTheme="minorHAnsi"/>
          <w:sz w:val="22"/>
          <w:szCs w:val="22"/>
          <w:lang w:bidi="fa-IR"/>
        </w:rPr>
      </w:pPr>
      <w:r w:rsidRPr="00F83FE6">
        <w:rPr>
          <w:rStyle w:val="FootnoteReference"/>
          <w:rFonts w:asciiTheme="minorHAnsi" w:hAnsiTheme="minorHAnsi"/>
          <w:color w:val="000000"/>
          <w:sz w:val="22"/>
          <w:szCs w:val="22"/>
        </w:rPr>
        <w:footnoteRef/>
      </w:r>
      <w:r w:rsidRPr="00F83FE6">
        <w:rPr>
          <w:rFonts w:asciiTheme="minorHAnsi" w:hAnsiTheme="minorHAnsi"/>
          <w:color w:val="000000"/>
          <w:sz w:val="22"/>
          <w:szCs w:val="22"/>
          <w:rtl/>
        </w:rPr>
        <w:t xml:space="preserve"> </w:t>
      </w:r>
      <w:r w:rsidRPr="00F83FE6">
        <w:rPr>
          <w:rFonts w:asciiTheme="minorHAnsi" w:hAnsiTheme="minorHAnsi"/>
          <w:color w:val="000000"/>
          <w:sz w:val="22"/>
          <w:szCs w:val="22"/>
          <w:rtl/>
          <w:lang w:bidi="fa-IR"/>
        </w:rPr>
        <w:t>منسوب به جعفر بن محمد، امام ششم عليه السلام، مصباح الشريعة - بيروت، چاپ: اول، 1400ق.</w:t>
      </w:r>
      <w:r w:rsidRPr="00F83FE6">
        <w:rPr>
          <w:rFonts w:asciiTheme="minorHAnsi" w:hAnsiTheme="minorHAnsi" w:cs="Traditional Arabic"/>
          <w:b/>
          <w:bCs/>
          <w:color w:val="552B2B"/>
          <w:sz w:val="22"/>
          <w:szCs w:val="22"/>
          <w:rtl/>
          <w:lang w:bidi="fa-IR"/>
        </w:rPr>
        <w:t xml:space="preserve"> مصباح الشريعة ؛ ص77</w:t>
      </w:r>
    </w:p>
    <w:p w:rsidR="00172766" w:rsidRPr="00F83FE6" w:rsidRDefault="00172766" w:rsidP="00025CF2">
      <w:pPr>
        <w:pStyle w:val="FootnoteText"/>
        <w:jc w:val="left"/>
        <w:rPr>
          <w:rFonts w:asciiTheme="minorHAnsi" w:hAnsiTheme="minorHAnsi"/>
          <w:color w:val="000000"/>
          <w:sz w:val="22"/>
          <w:szCs w:val="22"/>
          <w:rtl/>
        </w:rPr>
      </w:pPr>
    </w:p>
  </w:footnote>
  <w:footnote w:id="2">
    <w:p w:rsidR="00FD16D2" w:rsidRPr="00F83FE6" w:rsidRDefault="00FD16D2"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242887"/>
          <w:rtl/>
          <w:lang w:bidi="fa-IR"/>
        </w:rPr>
        <w:t>19-</w:t>
      </w:r>
      <w:r w:rsidRPr="00F83FE6">
        <w:rPr>
          <w:rFonts w:cstheme="minorHAnsi"/>
          <w:color w:val="552B2B"/>
          <w:rtl/>
          <w:lang w:bidi="fa-IR"/>
        </w:rPr>
        <w:t xml:space="preserve"> عدة الداعي و نجاح الساعي / 114 / فصل ..... ص : 113</w:t>
      </w:r>
    </w:p>
    <w:p w:rsidR="00FD16D2" w:rsidRPr="00F83FE6" w:rsidRDefault="00FD16D2" w:rsidP="00025CF2">
      <w:pPr>
        <w:pStyle w:val="FootnoteText"/>
        <w:rPr>
          <w:rFonts w:asciiTheme="minorHAnsi" w:hAnsiTheme="minorHAnsi"/>
          <w:sz w:val="22"/>
          <w:szCs w:val="22"/>
          <w:lang w:bidi="fa-IR"/>
        </w:rPr>
      </w:pPr>
    </w:p>
  </w:footnote>
  <w:footnote w:id="3">
    <w:p w:rsidR="00DA70FA" w:rsidRPr="00F83FE6" w:rsidRDefault="00DA70FA" w:rsidP="00025CF2">
      <w:pPr>
        <w:pStyle w:val="NormalWeb"/>
        <w:bidi/>
        <w:rPr>
          <w:rFonts w:asciiTheme="minorHAnsi" w:hAnsiTheme="minorHAnsi" w:cs="Traditional Arabic"/>
          <w:color w:val="000000"/>
          <w:sz w:val="22"/>
          <w:szCs w:val="22"/>
          <w:rtl/>
          <w:lang w:bidi="fa-IR"/>
        </w:rPr>
      </w:pPr>
      <w:r w:rsidRPr="00F83FE6">
        <w:rPr>
          <w:rStyle w:val="FootnoteReference"/>
          <w:rFonts w:asciiTheme="minorHAnsi" w:hAnsiTheme="minorHAnsi"/>
          <w:color w:val="000000"/>
          <w:sz w:val="22"/>
          <w:szCs w:val="22"/>
        </w:rPr>
        <w:footnoteRef/>
      </w:r>
      <w:r w:rsidRPr="00F83FE6">
        <w:rPr>
          <w:rFonts w:asciiTheme="minorHAnsi" w:hAnsiTheme="minorHAnsi"/>
          <w:color w:val="000000"/>
          <w:sz w:val="22"/>
          <w:szCs w:val="22"/>
          <w:rtl/>
        </w:rPr>
        <w:t xml:space="preserve"> </w:t>
      </w:r>
      <w:r w:rsidRPr="00F83FE6">
        <w:rPr>
          <w:rFonts w:asciiTheme="minorHAnsi" w:hAnsiTheme="minorHAnsi"/>
          <w:color w:val="000000"/>
          <w:sz w:val="22"/>
          <w:szCs w:val="22"/>
          <w:rtl/>
          <w:lang w:bidi="fa-IR"/>
        </w:rPr>
        <w:t xml:space="preserve">منسوب </w:t>
      </w:r>
      <w:r w:rsidRPr="00F83FE6">
        <w:rPr>
          <w:rFonts w:asciiTheme="minorHAnsi" w:hAnsiTheme="minorHAnsi"/>
          <w:color w:val="000000"/>
          <w:sz w:val="22"/>
          <w:szCs w:val="22"/>
          <w:rtl/>
          <w:lang w:bidi="fa-IR"/>
        </w:rPr>
        <w:t>به جعفر بن محمد، امام ششم عليه السلام، مصباح الشريعة - بيروت، چاپ: اول، 1400ق.</w:t>
      </w:r>
      <w:r w:rsidRPr="00F83FE6">
        <w:rPr>
          <w:rFonts w:asciiTheme="minorHAnsi" w:hAnsiTheme="minorHAnsi" w:cs="Traditional Arabic"/>
          <w:color w:val="2A415C"/>
          <w:sz w:val="22"/>
          <w:szCs w:val="22"/>
          <w:rtl/>
          <w:lang w:bidi="fa-IR"/>
        </w:rPr>
        <w:t xml:space="preserve"> مصباح الشريعة، ص: 102</w:t>
      </w:r>
    </w:p>
  </w:footnote>
  <w:footnote w:id="4">
    <w:p w:rsidR="00F204FE" w:rsidRPr="00F83FE6" w:rsidRDefault="00F204FE" w:rsidP="00025CF2">
      <w:pPr>
        <w:bidi/>
        <w:spacing w:before="100" w:beforeAutospacing="1" w:after="100" w:afterAutospacing="1" w:line="240" w:lineRule="auto"/>
        <w:rPr>
          <w:rFonts w:eastAsia="Times New Roman" w:cs="Traditional Arabic"/>
          <w:color w:val="552B2B"/>
          <w:lang w:bidi="fa-IR"/>
        </w:rPr>
      </w:pPr>
      <w:r w:rsidRPr="00F83FE6">
        <w:rPr>
          <w:rStyle w:val="FootnoteReference"/>
        </w:rPr>
        <w:footnoteRef/>
      </w:r>
      <w:r w:rsidRPr="00F83FE6">
        <w:rPr>
          <w:rtl/>
        </w:rPr>
        <w:t xml:space="preserve"> </w:t>
      </w:r>
      <w:r w:rsidRPr="00F83FE6">
        <w:rPr>
          <w:rFonts w:eastAsia="Times New Roman" w:cs="Traditional Arabic"/>
          <w:color w:val="552B2B"/>
          <w:rtl/>
          <w:lang w:bidi="fa-IR"/>
        </w:rPr>
        <w:t xml:space="preserve">مصباح الشريعة / 30 / الباب </w:t>
      </w:r>
      <w:r w:rsidRPr="00F83FE6">
        <w:rPr>
          <w:rFonts w:eastAsia="Times New Roman" w:cs="Traditional Arabic"/>
          <w:color w:val="552B2B"/>
          <w:rtl/>
          <w:lang w:bidi="fa-IR"/>
        </w:rPr>
        <w:t>الثالث عشر في اللباس</w:t>
      </w:r>
    </w:p>
  </w:footnote>
  <w:footnote w:id="5">
    <w:p w:rsidR="00D96356" w:rsidRPr="00F83FE6" w:rsidRDefault="00F204FE" w:rsidP="00025CF2">
      <w:pPr>
        <w:bidi/>
        <w:rPr>
          <w:rFonts w:cs="Traditional Arabic"/>
          <w:color w:val="552B2B"/>
          <w:rtl/>
          <w:lang w:bidi="fa-IR"/>
        </w:rPr>
      </w:pPr>
      <w:r w:rsidRPr="00F83FE6">
        <w:rPr>
          <w:rStyle w:val="FootnoteReference"/>
        </w:rPr>
        <w:footnoteRef/>
      </w:r>
      <w:r w:rsidRPr="00F83FE6">
        <w:rPr>
          <w:rtl/>
        </w:rPr>
        <w:t xml:space="preserve"> </w:t>
      </w:r>
      <w:r w:rsidRPr="00F83FE6">
        <w:rPr>
          <w:rFonts w:eastAsia="Times New Roman" w:cs="Traditional Arabic"/>
          <w:color w:val="552B2B"/>
          <w:rtl/>
          <w:lang w:bidi="fa-IR"/>
        </w:rPr>
        <w:t>كافي (ط - دار الحديث) / ج‏7 / 403 / 5 - باب ما يقال في مستقبل شهر رمضان ..... ص : 391</w:t>
      </w:r>
      <w:r w:rsidR="00D96356" w:rsidRPr="00F83FE6">
        <w:rPr>
          <w:rFonts w:cs="Traditional Arabic"/>
          <w:color w:val="552B2B"/>
          <w:rtl/>
          <w:lang w:bidi="fa-IR"/>
        </w:rPr>
        <w:t xml:space="preserve"> </w:t>
      </w:r>
    </w:p>
    <w:p w:rsidR="00D96356" w:rsidRPr="00F83FE6" w:rsidRDefault="00D96356" w:rsidP="00025CF2">
      <w:pPr>
        <w:bidi/>
        <w:rPr>
          <w:rFonts w:cs="Traditional Arabic"/>
          <w:color w:val="552B2B"/>
          <w:rtl/>
          <w:lang w:bidi="fa-IR"/>
        </w:rPr>
      </w:pPr>
      <w:r w:rsidRPr="00F83FE6">
        <w:rPr>
          <w:rFonts w:cs="Traditional Arabic"/>
          <w:color w:val="552B2B"/>
          <w:rtl/>
          <w:lang w:bidi="fa-IR"/>
        </w:rPr>
        <w:t>مصباح المتهجد و سلاح المتعبد / ج‏2 / 604 / دعاء السحر في شهر رمضان ..... ص : 582</w:t>
      </w:r>
    </w:p>
    <w:p w:rsidR="00F204FE" w:rsidRPr="00F83FE6" w:rsidRDefault="00D96356" w:rsidP="00025CF2">
      <w:pPr>
        <w:bidi/>
        <w:spacing w:before="100" w:beforeAutospacing="1" w:after="100" w:afterAutospacing="1" w:line="240" w:lineRule="auto"/>
        <w:rPr>
          <w:rFonts w:eastAsia="Times New Roman" w:cs="Traditional Arabic"/>
          <w:color w:val="552B2B"/>
          <w:lang w:bidi="fa-IR"/>
        </w:rPr>
      </w:pPr>
      <w:r w:rsidRPr="00F83FE6">
        <w:rPr>
          <w:rFonts w:cs="Traditional Arabic"/>
          <w:color w:val="242887"/>
          <w:rtl/>
          <w:lang w:bidi="fa-IR"/>
        </w:rPr>
        <w:t xml:space="preserve">وَ مَا بَقِيَ فِيَّ مِنَ </w:t>
      </w:r>
      <w:r w:rsidRPr="00F83FE6">
        <w:rPr>
          <w:rFonts w:cs="Traditional Arabic"/>
          <w:color w:val="D30000"/>
          <w:rtl/>
          <w:lang w:bidi="fa-IR"/>
        </w:rPr>
        <w:t>الْقَسْوَةِ</w:t>
      </w:r>
      <w:r w:rsidRPr="00F83FE6">
        <w:rPr>
          <w:rFonts w:cs="Traditional Arabic"/>
          <w:color w:val="242887"/>
          <w:rtl/>
          <w:lang w:bidi="fa-IR"/>
        </w:rPr>
        <w:t xml:space="preserve"> فَلَمْ يَمْنَعْكَ ذَلِكَ مِنْ فِعْلِي إِنْ عَفَوْتَ عَنِّي وَ سَتَرْتَ ذَلِكَ عَلَيَّ وَ سَوَّغْتَنِي مَا فِي يَدَيَّ مِنْ نِعَمِكَ وَ تَابَعْتَ عَلَيَّ إِحْسَانَكَ وَ صَفَحْتَ لِي عَنْ قَبِيحِ مَا أَفْضَيْتُ بِهِ إِلَيْكَ وَ انْتَهَكَتْهُ مِنْ مَعَاصِيكَ اللَّهُمَّ إِنِّي أَسْأَلُكَ بِكُلِّ اسْمٍ هُوَ لَكَ يَحِقُّ عَلَيْكَ فِيهِ إِجَابَةُ الدُّعَاءِ إِذَا دُعِيتَ بِهِ وَ أَسْأَلُكَ بِكُلِّ ذِي حَقٍّ عَلَيْكَ وَ بِحَقِّكَ عَلَى جَمِيعِ مَنْ هُوَ دُونَكَ أَنْ تُصَلِّيَ عَلَى</w:t>
      </w:r>
    </w:p>
    <w:p w:rsidR="00F204FE" w:rsidRPr="00F83FE6" w:rsidRDefault="00F204FE" w:rsidP="00025CF2">
      <w:pPr>
        <w:pStyle w:val="FootnoteText"/>
        <w:jc w:val="left"/>
        <w:rPr>
          <w:rFonts w:asciiTheme="minorHAnsi" w:hAnsiTheme="minorHAnsi"/>
          <w:sz w:val="22"/>
          <w:szCs w:val="22"/>
          <w:lang w:bidi="fa-IR"/>
        </w:rPr>
      </w:pPr>
    </w:p>
  </w:footnote>
  <w:footnote w:id="6">
    <w:p w:rsidR="00F83FE6" w:rsidRPr="00F83FE6" w:rsidRDefault="00F83FE6" w:rsidP="00025CF2">
      <w:pPr>
        <w:pStyle w:val="FootnoteText"/>
        <w:rPr>
          <w:rFonts w:asciiTheme="minorHAnsi" w:hAnsiTheme="minorHAnsi"/>
          <w:sz w:val="22"/>
          <w:szCs w:val="22"/>
          <w:lang w:bidi="fa-IR"/>
        </w:rPr>
      </w:pPr>
      <w:r w:rsidRPr="00F83FE6">
        <w:rPr>
          <w:rStyle w:val="FootnoteReference"/>
          <w:rFonts w:asciiTheme="minorHAnsi" w:hAnsiTheme="minorHAnsi"/>
          <w:sz w:val="22"/>
          <w:szCs w:val="22"/>
        </w:rPr>
        <w:footnoteRef/>
      </w:r>
      <w:r w:rsidRPr="00F83FE6">
        <w:rPr>
          <w:rFonts w:asciiTheme="minorHAnsi" w:hAnsiTheme="minorHAnsi"/>
          <w:sz w:val="22"/>
          <w:szCs w:val="22"/>
          <w:rtl/>
        </w:rPr>
        <w:t xml:space="preserve"> </w:t>
      </w:r>
      <w:r w:rsidRPr="00F83FE6">
        <w:rPr>
          <w:rFonts w:asciiTheme="minorHAnsi" w:hAnsiTheme="minorHAnsi"/>
          <w:color w:val="552B2B"/>
          <w:sz w:val="22"/>
          <w:szCs w:val="22"/>
          <w:rtl/>
          <w:lang w:bidi="fa-IR"/>
        </w:rPr>
        <w:t>إقبال الأعمال (ط - القديمة) / ج‏1 / 233 / دعاء آخر في اليوم الثامن و العشرين من شهر رمضان من مجموعة مولانا زين العابدين ص ..... ص : 232</w:t>
      </w:r>
    </w:p>
  </w:footnote>
  <w:footnote w:id="7">
    <w:p w:rsidR="00F83FE6" w:rsidRPr="00F83FE6" w:rsidRDefault="00F83FE6" w:rsidP="00025CF2">
      <w:pPr>
        <w:bidi/>
        <w:rPr>
          <w:rFonts w:cs="Traditional Arabic"/>
          <w:color w:val="552B2B"/>
          <w:lang w:bidi="fa-IR"/>
        </w:rPr>
      </w:pPr>
      <w:r w:rsidRPr="00F83FE6">
        <w:rPr>
          <w:rStyle w:val="FootnoteReference"/>
        </w:rPr>
        <w:footnoteRef/>
      </w:r>
      <w:r w:rsidRPr="00F83FE6">
        <w:rPr>
          <w:rtl/>
        </w:rPr>
        <w:t xml:space="preserve"> </w:t>
      </w:r>
      <w:r w:rsidRPr="00F83FE6">
        <w:rPr>
          <w:rtl/>
          <w:lang w:bidi="fa-IR"/>
        </w:rPr>
        <w:t>16-</w:t>
      </w:r>
      <w:r w:rsidRPr="00F83FE6">
        <w:rPr>
          <w:rFonts w:cs="Traditional Arabic"/>
          <w:color w:val="552B2B"/>
          <w:rtl/>
          <w:lang w:bidi="fa-IR"/>
        </w:rPr>
        <w:t xml:space="preserve"> الإقبال بالأعمال الحسنة (ط - الحديثة) / ج‏2 / 117 / فصل(22) فيما نذكره من أدعية يوم عرفة ..... ص : 70</w:t>
      </w:r>
    </w:p>
  </w:footnote>
  <w:footnote w:id="8">
    <w:p w:rsidR="00F83FE6" w:rsidRPr="00F83FE6" w:rsidRDefault="00F83FE6" w:rsidP="00025CF2">
      <w:pPr>
        <w:bidi/>
        <w:rPr>
          <w:rFonts w:cs="Traditional Arabic"/>
          <w:color w:val="552B2B"/>
          <w:rtl/>
          <w:lang w:bidi="fa-IR"/>
        </w:rPr>
      </w:pPr>
      <w:r w:rsidRPr="00F83FE6">
        <w:rPr>
          <w:rStyle w:val="FootnoteReference"/>
        </w:rPr>
        <w:footnoteRef/>
      </w:r>
      <w:r w:rsidRPr="00F83FE6">
        <w:rPr>
          <w:rtl/>
        </w:rPr>
        <w:t xml:space="preserve"> </w:t>
      </w:r>
      <w:r w:rsidRPr="00F83FE6">
        <w:rPr>
          <w:rFonts w:cs="Traditional Arabic"/>
          <w:color w:val="552B2B"/>
          <w:rtl/>
          <w:lang w:bidi="fa-IR"/>
        </w:rPr>
        <w:t xml:space="preserve">جمال </w:t>
      </w:r>
      <w:r w:rsidRPr="00F83FE6">
        <w:rPr>
          <w:rFonts w:cs="Traditional Arabic"/>
          <w:color w:val="552B2B"/>
          <w:rtl/>
          <w:lang w:bidi="fa-IR"/>
        </w:rPr>
        <w:t>الأسبوع بكمال العمل المشروع / 467 / ذكر دعاء بعد العصر من يوم الجمعة ..... ص : 464</w:t>
      </w:r>
    </w:p>
    <w:p w:rsidR="00F83FE6" w:rsidRPr="00F83FE6" w:rsidRDefault="00F83FE6" w:rsidP="00025CF2">
      <w:pPr>
        <w:pStyle w:val="FootnoteText"/>
        <w:rPr>
          <w:rFonts w:asciiTheme="minorHAnsi" w:hAnsiTheme="minorHAnsi"/>
          <w:sz w:val="22"/>
          <w:szCs w:val="22"/>
          <w:lang w:bidi="fa-IR"/>
        </w:rPr>
      </w:pPr>
    </w:p>
  </w:footnote>
  <w:footnote w:id="9">
    <w:p w:rsidR="00F83FE6" w:rsidRPr="00F83FE6" w:rsidRDefault="00F83FE6"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 xml:space="preserve">مهج </w:t>
      </w:r>
      <w:r w:rsidRPr="00F83FE6">
        <w:rPr>
          <w:rFonts w:cstheme="minorHAnsi"/>
          <w:color w:val="552B2B"/>
          <w:rtl/>
          <w:lang w:bidi="fa-IR"/>
        </w:rPr>
        <w:t>الدعوات و منهج العبادات / 315 / و من ذلك دعاء سلمان الفارسي رضوان الله عليه الذي علمه النبي ص ..... ص : 313</w:t>
      </w:r>
    </w:p>
    <w:p w:rsidR="00F83FE6" w:rsidRPr="00F83FE6" w:rsidRDefault="00F83FE6" w:rsidP="00025CF2">
      <w:pPr>
        <w:pStyle w:val="FootnoteText"/>
        <w:rPr>
          <w:rFonts w:asciiTheme="minorHAnsi" w:hAnsiTheme="minorHAnsi"/>
          <w:sz w:val="22"/>
          <w:szCs w:val="22"/>
          <w:lang w:bidi="fa-IR"/>
        </w:rPr>
      </w:pPr>
    </w:p>
  </w:footnote>
  <w:footnote w:id="10">
    <w:p w:rsidR="00BA45EB" w:rsidRPr="00F83FE6" w:rsidRDefault="00BA45EB"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البلد الأمين و الدرع الحصين / النص / 217 / شهر رمضان ..... ص : 191</w:t>
      </w:r>
    </w:p>
    <w:p w:rsidR="00BA45EB" w:rsidRPr="00F83FE6" w:rsidRDefault="00BA45EB" w:rsidP="00025CF2">
      <w:pPr>
        <w:pStyle w:val="FootnoteText"/>
        <w:rPr>
          <w:rFonts w:asciiTheme="minorHAnsi" w:hAnsiTheme="minorHAnsi"/>
          <w:sz w:val="22"/>
          <w:szCs w:val="22"/>
          <w:lang w:bidi="fa-IR"/>
        </w:rPr>
      </w:pPr>
    </w:p>
  </w:footnote>
  <w:footnote w:id="11">
    <w:p w:rsidR="00E1423B" w:rsidRPr="00F83FE6" w:rsidRDefault="00E1423B" w:rsidP="00025CF2">
      <w:pPr>
        <w:bidi/>
        <w:rPr>
          <w:rFonts w:cs="Traditional Arabic"/>
          <w:color w:val="552B2B"/>
          <w:rtl/>
          <w:lang w:bidi="fa-IR"/>
        </w:rPr>
      </w:pPr>
      <w:r w:rsidRPr="00F83FE6">
        <w:rPr>
          <w:rStyle w:val="FootnoteReference"/>
        </w:rPr>
        <w:footnoteRef/>
      </w:r>
      <w:r w:rsidRPr="00F83FE6">
        <w:rPr>
          <w:rtl/>
        </w:rPr>
        <w:t xml:space="preserve"> </w:t>
      </w:r>
      <w:r w:rsidRPr="00F83FE6">
        <w:rPr>
          <w:rFonts w:cs="Traditional Arabic"/>
          <w:color w:val="552B2B"/>
          <w:rtl/>
          <w:lang w:bidi="fa-IR"/>
        </w:rPr>
        <w:t xml:space="preserve">نهج </w:t>
      </w:r>
      <w:r w:rsidRPr="00F83FE6">
        <w:rPr>
          <w:rFonts w:cs="Traditional Arabic"/>
          <w:color w:val="552B2B"/>
          <w:rtl/>
          <w:lang w:bidi="fa-IR"/>
        </w:rPr>
        <w:t>البلاغة (للصبحي صالح) / 376 / 19 و من كتاب له ع إلى بعض عماله ..... ص : 376</w:t>
      </w:r>
    </w:p>
    <w:p w:rsidR="00E1423B" w:rsidRPr="00F83FE6" w:rsidRDefault="00E1423B" w:rsidP="00025CF2">
      <w:pPr>
        <w:pStyle w:val="FootnoteText"/>
        <w:jc w:val="left"/>
        <w:rPr>
          <w:rFonts w:asciiTheme="minorHAnsi" w:hAnsiTheme="minorHAnsi"/>
          <w:sz w:val="22"/>
          <w:szCs w:val="22"/>
          <w:lang w:bidi="fa-IR"/>
        </w:rPr>
      </w:pPr>
      <w:r w:rsidRPr="00F83FE6">
        <w:rPr>
          <w:rFonts w:asciiTheme="minorHAnsi" w:hAnsiTheme="minorHAnsi"/>
          <w:color w:val="000000"/>
          <w:sz w:val="22"/>
          <w:szCs w:val="22"/>
          <w:shd w:val="clear" w:color="auto" w:fill="FFFFFF"/>
          <w:rtl/>
        </w:rPr>
        <w:t>نامه اى از آن حضرت (ع) به يكى از عاملانش</w:t>
      </w:r>
      <w:r w:rsidRPr="00F83FE6">
        <w:rPr>
          <w:rFonts w:asciiTheme="minorHAnsi" w:hAnsiTheme="minorHAnsi"/>
          <w:color w:val="000000"/>
          <w:sz w:val="22"/>
          <w:szCs w:val="22"/>
          <w:shd w:val="clear" w:color="auto" w:fill="FFFFFF"/>
        </w:rPr>
        <w:t>:</w:t>
      </w:r>
      <w:r w:rsidRPr="00F83FE6">
        <w:rPr>
          <w:rFonts w:asciiTheme="minorHAnsi" w:hAnsiTheme="minorHAnsi"/>
          <w:color w:val="000000"/>
          <w:sz w:val="22"/>
          <w:szCs w:val="22"/>
          <w:rtl/>
        </w:rPr>
        <w:br/>
      </w:r>
      <w:r w:rsidRPr="00F83FE6">
        <w:rPr>
          <w:rFonts w:asciiTheme="minorHAnsi" w:hAnsiTheme="minorHAnsi"/>
          <w:color w:val="000000"/>
          <w:sz w:val="22"/>
          <w:szCs w:val="22"/>
          <w:shd w:val="clear" w:color="auto" w:fill="FFFFFF"/>
          <w:rtl/>
        </w:rPr>
        <w:t>اما بعد. دهقانان شهر تو، از درشتخويى و سخت دليت شكايت كرده اند كه ايشان را تحقير مى كنى و برايشان ستم روا مى دارى. نگريستم و ديدم كه آنان هنوز مشرك اند و سزاوار آن نيستند كه به خود نزديكشان سازى و چون در پناه اسلام اند نشايد كه آنان را برانى يا برايشان ستم روا دارى. پس شعار خود ساز، درشتى كردن را آميخته به نرمخويى. و روشى پيش گير، ميان شدت و رأفت. گاه آنها را به خود نزديك نماى و گاه از خود دور دار، اگر خدا خواهد</w:t>
      </w:r>
      <w:r w:rsidRPr="00F83FE6">
        <w:rPr>
          <w:rFonts w:asciiTheme="minorHAnsi" w:hAnsiTheme="minorHAnsi"/>
          <w:color w:val="000000"/>
          <w:sz w:val="22"/>
          <w:szCs w:val="22"/>
          <w:shd w:val="clear" w:color="auto" w:fill="FFFFFF"/>
        </w:rPr>
        <w:t>.</w:t>
      </w:r>
      <w:r w:rsidRPr="00F83FE6">
        <w:rPr>
          <w:rFonts w:asciiTheme="minorHAnsi" w:hAnsiTheme="minorHAnsi"/>
          <w:color w:val="000000"/>
          <w:sz w:val="22"/>
          <w:szCs w:val="22"/>
          <w:rtl/>
        </w:rPr>
        <w:br/>
      </w:r>
      <w:r w:rsidRPr="00F83FE6">
        <w:rPr>
          <w:rFonts w:asciiTheme="minorHAnsi" w:hAnsiTheme="minorHAnsi"/>
          <w:color w:val="000000"/>
          <w:sz w:val="22"/>
          <w:szCs w:val="22"/>
          <w:shd w:val="clear" w:color="auto" w:fill="FFFFFF"/>
          <w:rtl/>
        </w:rPr>
        <w:t> </w:t>
      </w:r>
    </w:p>
  </w:footnote>
  <w:footnote w:id="12">
    <w:p w:rsidR="00953E32" w:rsidRPr="00F83FE6" w:rsidRDefault="00953E32" w:rsidP="00025CF2">
      <w:pPr>
        <w:bidi/>
        <w:rPr>
          <w:rFonts w:cs="Traditional Arabic"/>
          <w:color w:val="552B2B"/>
          <w:lang w:bidi="fa-IR"/>
        </w:rPr>
      </w:pPr>
      <w:r w:rsidRPr="00F83FE6">
        <w:rPr>
          <w:rStyle w:val="FootnoteReference"/>
        </w:rPr>
        <w:footnoteRef/>
      </w:r>
      <w:r w:rsidRPr="00F83FE6">
        <w:rPr>
          <w:rtl/>
        </w:rPr>
        <w:t xml:space="preserve"> </w:t>
      </w:r>
      <w:r w:rsidRPr="00F83FE6">
        <w:rPr>
          <w:rFonts w:cs="Traditional Arabic"/>
          <w:color w:val="552B2B"/>
          <w:rtl/>
          <w:lang w:bidi="fa-IR"/>
        </w:rPr>
        <w:t>عيون الحكم و المواعظ (لليثي) / 309 / الباب الخامس عشر مما ورد من حكم أمير المؤمنين علي بن أبي طالب ع في حرف الضاد غرر الحكم و درر الكلم / 426 / 24 ..... ص : 426</w:t>
      </w:r>
    </w:p>
  </w:footnote>
  <w:footnote w:id="13">
    <w:p w:rsidR="00187CB1" w:rsidRPr="00F83FE6" w:rsidRDefault="00187CB1" w:rsidP="00025CF2">
      <w:pPr>
        <w:bidi/>
        <w:rPr>
          <w:rFonts w:cs="Traditional Arabic"/>
          <w:color w:val="552B2B"/>
          <w:rtl/>
          <w:lang w:bidi="fa-IR"/>
        </w:rPr>
      </w:pPr>
      <w:r w:rsidRPr="00F83FE6">
        <w:rPr>
          <w:rStyle w:val="FootnoteReference"/>
        </w:rPr>
        <w:footnoteRef/>
      </w:r>
      <w:r w:rsidRPr="00F83FE6">
        <w:rPr>
          <w:rtl/>
        </w:rPr>
        <w:t xml:space="preserve"> </w:t>
      </w:r>
      <w:r w:rsidRPr="00F83FE6">
        <w:rPr>
          <w:rFonts w:cs="Traditional Arabic"/>
          <w:color w:val="552B2B"/>
          <w:rtl/>
          <w:lang w:bidi="fa-IR"/>
        </w:rPr>
        <w:t>الدعوات (للراوندي) / سلوة الحزين / النص / 279 / فصل في دفن الميت و تلقينه و زيارته و ذكر القبر و أحواله ..... ص : 263</w:t>
      </w:r>
    </w:p>
    <w:p w:rsidR="00187CB1" w:rsidRPr="00F83FE6" w:rsidRDefault="00187CB1" w:rsidP="00025CF2">
      <w:pPr>
        <w:pStyle w:val="FootnoteText"/>
        <w:rPr>
          <w:rFonts w:asciiTheme="minorHAnsi" w:hAnsiTheme="minorHAnsi"/>
          <w:sz w:val="22"/>
          <w:szCs w:val="22"/>
          <w:lang w:bidi="fa-IR"/>
        </w:rPr>
      </w:pPr>
    </w:p>
  </w:footnote>
  <w:footnote w:id="14">
    <w:p w:rsidR="00CA50DD" w:rsidRPr="00F83FE6" w:rsidRDefault="00CA50DD"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highlight w:val="yellow"/>
          <w:rtl/>
          <w:lang w:bidi="fa-IR"/>
        </w:rPr>
        <w:t>مناقب آل أبي</w:t>
      </w:r>
      <w:r w:rsidRPr="00F83FE6">
        <w:rPr>
          <w:rFonts w:cstheme="minorHAnsi"/>
          <w:color w:val="552B2B"/>
          <w:rtl/>
          <w:lang w:bidi="fa-IR"/>
        </w:rPr>
        <w:t xml:space="preserve"> طالب عليهم السلام (لابن شهرآشوب) / ج‏4 / 65 / فصل في مكارم أخلاقه ع ..... ص : 65</w:t>
      </w:r>
    </w:p>
    <w:p w:rsidR="00CA50DD" w:rsidRPr="00F83FE6" w:rsidRDefault="00CA50DD" w:rsidP="00025CF2">
      <w:pPr>
        <w:pStyle w:val="FootnoteText"/>
        <w:rPr>
          <w:rFonts w:asciiTheme="minorHAnsi" w:hAnsiTheme="minorHAnsi"/>
          <w:sz w:val="22"/>
          <w:szCs w:val="22"/>
          <w:lang w:bidi="fa-IR"/>
        </w:rPr>
      </w:pPr>
    </w:p>
  </w:footnote>
  <w:footnote w:id="15">
    <w:p w:rsidR="00572F8A" w:rsidRPr="00F83FE6" w:rsidRDefault="00572F8A"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إرشاد القلوب إلى الصواب (للديلمي) / ج‏1 / 112 / الباب الثلاثون في الحياء من الله تعالى ..... ص : 111</w:t>
      </w:r>
    </w:p>
    <w:p w:rsidR="00572F8A" w:rsidRPr="00F83FE6" w:rsidRDefault="00572F8A" w:rsidP="00025CF2">
      <w:pPr>
        <w:pStyle w:val="FootnoteText"/>
        <w:rPr>
          <w:rFonts w:asciiTheme="minorHAnsi" w:hAnsiTheme="minorHAnsi"/>
          <w:sz w:val="22"/>
          <w:szCs w:val="22"/>
          <w:lang w:bidi="fa-IR"/>
        </w:rPr>
      </w:pPr>
    </w:p>
  </w:footnote>
  <w:footnote w:id="16">
    <w:p w:rsidR="00572F8A" w:rsidRPr="00F83FE6" w:rsidRDefault="00572F8A"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منية المريد / 123 / 6 فصل في فضل العلم من الآثار و تحقيقات بعض العلماء ..... ص : 121</w:t>
      </w:r>
    </w:p>
    <w:p w:rsidR="00572F8A" w:rsidRPr="00F83FE6" w:rsidRDefault="00572F8A" w:rsidP="00025CF2">
      <w:pPr>
        <w:pStyle w:val="FootnoteText"/>
        <w:rPr>
          <w:rFonts w:asciiTheme="minorHAnsi" w:hAnsiTheme="minorHAnsi"/>
          <w:sz w:val="22"/>
          <w:szCs w:val="22"/>
          <w:lang w:bidi="fa-IR"/>
        </w:rPr>
      </w:pPr>
    </w:p>
  </w:footnote>
  <w:footnote w:id="17">
    <w:p w:rsidR="00572F8A" w:rsidRPr="00F83FE6" w:rsidRDefault="00572F8A" w:rsidP="00025CF2">
      <w:pPr>
        <w:pStyle w:val="FootnoteText"/>
        <w:rPr>
          <w:rFonts w:asciiTheme="minorHAnsi" w:hAnsiTheme="minorHAnsi"/>
          <w:sz w:val="22"/>
          <w:szCs w:val="22"/>
        </w:rPr>
      </w:pPr>
      <w:r w:rsidRPr="00F83FE6">
        <w:rPr>
          <w:rStyle w:val="FootnoteReference"/>
          <w:rFonts w:asciiTheme="minorHAnsi" w:hAnsiTheme="minorHAnsi"/>
          <w:sz w:val="22"/>
          <w:szCs w:val="22"/>
        </w:rPr>
        <w:footnoteRef/>
      </w:r>
      <w:r w:rsidRPr="00F83FE6">
        <w:rPr>
          <w:rFonts w:asciiTheme="minorHAnsi" w:hAnsiTheme="minorHAnsi"/>
          <w:sz w:val="22"/>
          <w:szCs w:val="22"/>
          <w:rtl/>
        </w:rPr>
        <w:t xml:space="preserve"> </w:t>
      </w:r>
      <w:r w:rsidRPr="00F83FE6">
        <w:rPr>
          <w:rFonts w:asciiTheme="minorHAnsi" w:hAnsiTheme="minorHAnsi" w:cstheme="minorHAnsi"/>
          <w:color w:val="552B2B"/>
          <w:sz w:val="22"/>
          <w:szCs w:val="22"/>
          <w:rtl/>
          <w:lang w:bidi="fa-IR"/>
        </w:rPr>
        <w:t>شرح مصباح الشريعة / ترجمه عبد الرزاق گيلانى / 272 / شرح ..... ص : 269</w:t>
      </w:r>
    </w:p>
  </w:footnote>
  <w:footnote w:id="18">
    <w:p w:rsidR="00572F8A" w:rsidRPr="00F83FE6" w:rsidRDefault="00572F8A"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شرح مصباح الشريعة / ترجمه عبد الرزاق گيلانى / 273 / باب چهل و دوم در پوشيدن چشم از ناروا</w:t>
      </w:r>
    </w:p>
    <w:p w:rsidR="00572F8A" w:rsidRPr="00F83FE6" w:rsidRDefault="00572F8A" w:rsidP="00025CF2">
      <w:pPr>
        <w:pStyle w:val="FootnoteText"/>
        <w:rPr>
          <w:rFonts w:asciiTheme="minorHAnsi" w:hAnsiTheme="minorHAnsi"/>
          <w:sz w:val="22"/>
          <w:szCs w:val="22"/>
          <w:lang w:bidi="fa-IR"/>
        </w:rPr>
      </w:pPr>
    </w:p>
  </w:footnote>
  <w:footnote w:id="19">
    <w:p w:rsidR="00572F8A" w:rsidRPr="00F83FE6" w:rsidRDefault="00572F8A"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مجموعة نفيسة في تاريخ الأئمة عليهم السلام / 113 / غيبته ..... ص : 111</w:t>
      </w:r>
    </w:p>
    <w:p w:rsidR="00572F8A" w:rsidRPr="00F83FE6" w:rsidRDefault="00572F8A" w:rsidP="00025CF2">
      <w:pPr>
        <w:pStyle w:val="FootnoteText"/>
        <w:rPr>
          <w:rFonts w:asciiTheme="minorHAnsi" w:hAnsiTheme="minorHAnsi"/>
          <w:sz w:val="22"/>
          <w:szCs w:val="22"/>
          <w:lang w:bidi="fa-IR"/>
        </w:rPr>
      </w:pPr>
    </w:p>
  </w:footnote>
  <w:footnote w:id="20">
    <w:p w:rsidR="00575D0A" w:rsidRPr="00F83FE6" w:rsidRDefault="00575D0A" w:rsidP="00025CF2">
      <w:pPr>
        <w:bidi/>
        <w:rPr>
          <w:rFonts w:cs="Traditional Arabic"/>
          <w:color w:val="552B2B"/>
          <w:rtl/>
          <w:lang w:bidi="fa-IR"/>
        </w:rPr>
      </w:pPr>
      <w:r w:rsidRPr="00F83FE6">
        <w:rPr>
          <w:rStyle w:val="FootnoteReference"/>
        </w:rPr>
        <w:footnoteRef/>
      </w:r>
      <w:r w:rsidRPr="00F83FE6">
        <w:rPr>
          <w:rtl/>
        </w:rPr>
        <w:t xml:space="preserve"> </w:t>
      </w:r>
      <w:r w:rsidRPr="00F83FE6">
        <w:rPr>
          <w:rFonts w:cs="Traditional Arabic"/>
          <w:color w:val="552B2B"/>
          <w:rtl/>
          <w:lang w:bidi="fa-IR"/>
        </w:rPr>
        <w:t>شرح الكافي-الأصول و الروضة (للمولى صالح المازندراني) / ج‏1 / 291 / «الشرح»: ..... ص : 256</w:t>
      </w:r>
    </w:p>
    <w:p w:rsidR="00575D0A" w:rsidRPr="00F83FE6" w:rsidRDefault="00575D0A" w:rsidP="00025CF2">
      <w:pPr>
        <w:pStyle w:val="NormalWeb"/>
        <w:bidi/>
        <w:rPr>
          <w:rFonts w:asciiTheme="minorHAnsi" w:hAnsiTheme="minorHAnsi" w:cs="Traditional Arabic"/>
          <w:color w:val="552B2B"/>
          <w:sz w:val="22"/>
          <w:szCs w:val="22"/>
          <w:rtl/>
          <w:lang w:bidi="fa-IR"/>
        </w:rPr>
      </w:pPr>
      <w:r w:rsidRPr="00F83FE6">
        <w:rPr>
          <w:rFonts w:asciiTheme="minorHAnsi" w:hAnsiTheme="minorHAnsi" w:cs="Traditional Arabic"/>
          <w:color w:val="64287E"/>
          <w:sz w:val="22"/>
          <w:szCs w:val="22"/>
          <w:rtl/>
          <w:lang w:bidi="fa-IR"/>
        </w:rPr>
        <w:t xml:space="preserve">(و الرّأفة و ضدّها </w:t>
      </w:r>
      <w:r w:rsidRPr="00F83FE6">
        <w:rPr>
          <w:rFonts w:asciiTheme="minorHAnsi" w:hAnsiTheme="minorHAnsi" w:cs="Traditional Arabic"/>
          <w:color w:val="D30000"/>
          <w:sz w:val="22"/>
          <w:szCs w:val="22"/>
          <w:rtl/>
          <w:lang w:bidi="fa-IR"/>
        </w:rPr>
        <w:t>القسوة</w:t>
      </w:r>
      <w:r w:rsidRPr="00F83FE6">
        <w:rPr>
          <w:rFonts w:asciiTheme="minorHAnsi" w:hAnsiTheme="minorHAnsi" w:cs="Traditional Arabic"/>
          <w:color w:val="64287E"/>
          <w:sz w:val="22"/>
          <w:szCs w:val="22"/>
          <w:rtl/>
          <w:lang w:bidi="fa-IR"/>
        </w:rPr>
        <w:t>)</w:t>
      </w:r>
      <w:r w:rsidRPr="00F83FE6">
        <w:rPr>
          <w:rFonts w:asciiTheme="minorHAnsi" w:hAnsiTheme="minorHAnsi" w:cs="Traditional Arabic"/>
          <w:color w:val="000000"/>
          <w:sz w:val="22"/>
          <w:szCs w:val="22"/>
          <w:rtl/>
          <w:lang w:bidi="fa-IR"/>
        </w:rPr>
        <w:t xml:space="preserve"> قال المازري </w:t>
      </w:r>
      <w:r w:rsidRPr="00F83FE6">
        <w:rPr>
          <w:rFonts w:asciiTheme="minorHAnsi" w:hAnsiTheme="minorHAnsi" w:cs="Traditional Arabic"/>
          <w:color w:val="D30000"/>
          <w:sz w:val="22"/>
          <w:szCs w:val="22"/>
          <w:rtl/>
          <w:lang w:bidi="fa-IR"/>
        </w:rPr>
        <w:t>القسوة</w:t>
      </w:r>
      <w:r w:rsidRPr="00F83FE6">
        <w:rPr>
          <w:rFonts w:asciiTheme="minorHAnsi" w:hAnsiTheme="minorHAnsi" w:cs="Traditional Arabic"/>
          <w:color w:val="000000"/>
          <w:sz w:val="22"/>
          <w:szCs w:val="22"/>
          <w:rtl/>
          <w:lang w:bidi="fa-IR"/>
        </w:rPr>
        <w:t xml:space="preserve"> ضدّ اللّين، و الغلظة ضدّ الرأفة و كأنّه غفل عن معنى </w:t>
      </w:r>
      <w:r w:rsidRPr="00F83FE6">
        <w:rPr>
          <w:rFonts w:asciiTheme="minorHAnsi" w:hAnsiTheme="minorHAnsi" w:cs="Traditional Arabic"/>
          <w:color w:val="D30000"/>
          <w:sz w:val="22"/>
          <w:szCs w:val="22"/>
          <w:rtl/>
          <w:lang w:bidi="fa-IR"/>
        </w:rPr>
        <w:t>القسوة</w:t>
      </w:r>
      <w:r w:rsidRPr="00F83FE6">
        <w:rPr>
          <w:rFonts w:asciiTheme="minorHAnsi" w:hAnsiTheme="minorHAnsi" w:cs="Traditional Arabic"/>
          <w:color w:val="000000"/>
          <w:sz w:val="22"/>
          <w:szCs w:val="22"/>
          <w:rtl/>
          <w:lang w:bidi="fa-IR"/>
        </w:rPr>
        <w:t xml:space="preserve">، قال الجوهريّ: قسى قلبه </w:t>
      </w:r>
      <w:r w:rsidRPr="00F83FE6">
        <w:rPr>
          <w:rFonts w:asciiTheme="minorHAnsi" w:hAnsiTheme="minorHAnsi" w:cs="Traditional Arabic"/>
          <w:color w:val="D30000"/>
          <w:sz w:val="22"/>
          <w:szCs w:val="22"/>
          <w:rtl/>
          <w:lang w:bidi="fa-IR"/>
        </w:rPr>
        <w:t>قسوة</w:t>
      </w:r>
      <w:r w:rsidRPr="00F83FE6">
        <w:rPr>
          <w:rFonts w:asciiTheme="minorHAnsi" w:hAnsiTheme="minorHAnsi" w:cs="Traditional Arabic"/>
          <w:color w:val="000000"/>
          <w:sz w:val="22"/>
          <w:szCs w:val="22"/>
          <w:rtl/>
          <w:lang w:bidi="fa-IR"/>
        </w:rPr>
        <w:t xml:space="preserve"> و قساوة و قساء بالفتح و المدّ و هو غلظة القلب و شدّته، و الرأفة حالة نورانيّة للقلب داعية إلى الخير و حسن الخلق و رقّة الوجه و طهارة اللّسان و كثرة الحياء و التلطّف بالخلق و الاجتناب عن المناهي، و ضدّها حالة ظلمانيّة له داعية إلى الشرّ و سوء الخلق و غلظة الوجه و خباثة اللّسان و قلّة الحياء و ايذاء الخلق و ركوب المحارم و كشف الاستار و الوثوب على الناس في الخصومات، و كلّ واحدة منهما إمّا طبيعيّة و إمّا كسبيّة تحصل الأولى بممارسة العلوم و الأعمال الصالحة، و الثانية بمزاولة الجهل و الأعمال القبيحة و المراد هنا هو القسم الثاني.</w:t>
      </w:r>
    </w:p>
    <w:p w:rsidR="00575D0A" w:rsidRPr="00F83FE6" w:rsidRDefault="00575D0A" w:rsidP="00025CF2">
      <w:pPr>
        <w:bidi/>
        <w:rPr>
          <w:rFonts w:cs="Traditional Arabic"/>
          <w:color w:val="552B2B"/>
          <w:rtl/>
          <w:lang w:bidi="fa-IR"/>
        </w:rPr>
      </w:pPr>
      <w:r w:rsidRPr="00F83FE6">
        <w:rPr>
          <w:rFonts w:cs="Traditional Arabic"/>
          <w:color w:val="552B2B"/>
          <w:rtl/>
          <w:lang w:bidi="fa-IR"/>
        </w:rPr>
        <w:t>شرح الكافي-الأصول و الروضة (للمولى صالح المازندراني) / ج‏1 / 291 / «الشرح»: ..... ص : 256</w:t>
      </w:r>
    </w:p>
    <w:p w:rsidR="00575D0A" w:rsidRPr="00F83FE6" w:rsidRDefault="00575D0A" w:rsidP="00025CF2">
      <w:pPr>
        <w:pStyle w:val="NormalWeb"/>
        <w:bidi/>
        <w:rPr>
          <w:rFonts w:asciiTheme="minorHAnsi" w:hAnsiTheme="minorHAnsi" w:cs="Traditional Arabic"/>
          <w:color w:val="552B2B"/>
          <w:sz w:val="22"/>
          <w:szCs w:val="22"/>
          <w:rtl/>
          <w:lang w:bidi="fa-IR"/>
        </w:rPr>
      </w:pPr>
      <w:r w:rsidRPr="00F83FE6">
        <w:rPr>
          <w:rFonts w:asciiTheme="minorHAnsi" w:hAnsiTheme="minorHAnsi" w:cs="Traditional Arabic"/>
          <w:color w:val="64287E"/>
          <w:sz w:val="22"/>
          <w:szCs w:val="22"/>
          <w:rtl/>
          <w:lang w:bidi="fa-IR"/>
        </w:rPr>
        <w:t>(و الرّحمة و ضدّها الغضب)</w:t>
      </w:r>
      <w:r w:rsidRPr="00F83FE6">
        <w:rPr>
          <w:rFonts w:asciiTheme="minorHAnsi" w:hAnsiTheme="minorHAnsi" w:cs="Traditional Arabic"/>
          <w:color w:val="000000"/>
          <w:sz w:val="22"/>
          <w:szCs w:val="22"/>
          <w:rtl/>
          <w:lang w:bidi="fa-IR"/>
        </w:rPr>
        <w:t xml:space="preserve"> الرّحمة حالة للقلب يثمرها العلم بقباحة الطغيان و شناعة العدوان و سوء عاقبتهما و ثمرتها الشفقة على الخلق و التلطّف بهم و الترحّم عليهم و الفرق بينها و بين الرأفة كالفرق بين المسبّب و السبب فانّ الرأفة لينة القلب الموجبة لميله إلى التلطّف و الشفقة و الرّحمة نفس هذا الميل و قد خفى هذا الفرق على بعضهم فحكم بأنّ هاتين الفقرتين متّحدتان في المعنى و لم يدر أن الرأفة ليست نفس الرّحمة و </w:t>
      </w:r>
      <w:r w:rsidRPr="00F83FE6">
        <w:rPr>
          <w:rFonts w:asciiTheme="minorHAnsi" w:hAnsiTheme="minorHAnsi" w:cs="Traditional Arabic"/>
          <w:color w:val="D30000"/>
          <w:sz w:val="22"/>
          <w:szCs w:val="22"/>
          <w:rtl/>
          <w:lang w:bidi="fa-IR"/>
        </w:rPr>
        <w:t>القسوة</w:t>
      </w:r>
      <w:r w:rsidRPr="00F83FE6">
        <w:rPr>
          <w:rFonts w:asciiTheme="minorHAnsi" w:hAnsiTheme="minorHAnsi" w:cs="Traditional Arabic"/>
          <w:color w:val="000000"/>
          <w:sz w:val="22"/>
          <w:szCs w:val="22"/>
          <w:rtl/>
          <w:lang w:bidi="fa-IR"/>
        </w:rPr>
        <w:t xml:space="preserve"> ليست نفس الغضب و أنّ الاولى منهما بمنزلة السبب للثاني و أنّ الاصل عدم التكرار عند الجمع بينهما مثل‏</w:t>
      </w:r>
      <w:r w:rsidRPr="00F83FE6">
        <w:rPr>
          <w:rFonts w:asciiTheme="minorHAnsi" w:hAnsiTheme="minorHAnsi" w:cs="Traditional Arabic"/>
          <w:color w:val="006A0F"/>
          <w:sz w:val="22"/>
          <w:szCs w:val="22"/>
          <w:rtl/>
          <w:lang w:bidi="fa-IR"/>
        </w:rPr>
        <w:t xml:space="preserve"> «إِنَّ اللَّهَ (بِالنَّاسِ) لَرَؤُفٌ رَحِيمٌ»*</w:t>
      </w:r>
      <w:r w:rsidRPr="00F83FE6">
        <w:rPr>
          <w:rFonts w:asciiTheme="minorHAnsi" w:hAnsiTheme="minorHAnsi" w:cs="Traditional Arabic"/>
          <w:color w:val="000000"/>
          <w:sz w:val="22"/>
          <w:szCs w:val="22"/>
          <w:rtl/>
          <w:lang w:bidi="fa-IR"/>
        </w:rPr>
        <w:t xml:space="preserve"> و إطلاقهما على اللّه سبحانه باعتبار الآثار و هي ألطافه و إحسانه تعالى بمن أطاعه و إنكاره على من عصاه و سخطه عليه إعراضه عنه و معاقبته له، و الغضب من المخلوقين قد يكون ممدوحا، و قد يكون مذموما، فالمحمود ما كان في جانب الدّين و الحقّ، و المذموم ما كان في خلافه، و هذا هو المراد هنا و هو أيضا حالة للقلب يثمر الجهل بما ذكر و تسويل النفس الامّارة و الافراط في المؤاخذة و تزيينه، و ثمرتها الطغيان على الخلق باليد و اللسان و التعدّي عليهم بالظلم و العدوان و من علاماته احمرار الوجه و العين و انتفاخ العروق و سرّ ذلك أنّ القوّة الغضبيّة إذا تحرّك نحو الانتقام و اشتعلت نارها في الباطن يغلي به دم القلب كغلي الحميم‏</w:t>
      </w:r>
    </w:p>
    <w:p w:rsidR="00575D0A" w:rsidRPr="00F83FE6" w:rsidRDefault="00575D0A" w:rsidP="00025CF2">
      <w:pPr>
        <w:bidi/>
        <w:rPr>
          <w:rFonts w:cs="Traditional Arabic"/>
          <w:color w:val="552B2B"/>
          <w:rtl/>
          <w:lang w:bidi="fa-IR"/>
        </w:rPr>
      </w:pPr>
      <w:r w:rsidRPr="00F83FE6">
        <w:rPr>
          <w:rFonts w:cs="Traditional Arabic"/>
          <w:color w:val="552B2B"/>
          <w:rtl/>
          <w:lang w:bidi="fa-IR"/>
        </w:rPr>
        <w:t>شرح الكافي-الأصول و الروضة (للمولى صالح المازندراني) / ج‏6 / 187 / الحديث الخامس عشر ..... ص : 178</w:t>
      </w:r>
    </w:p>
    <w:p w:rsidR="00575D0A" w:rsidRPr="00F83FE6" w:rsidRDefault="00575D0A" w:rsidP="00025CF2">
      <w:pPr>
        <w:pStyle w:val="NormalWeb"/>
        <w:bidi/>
        <w:rPr>
          <w:rFonts w:asciiTheme="minorHAnsi" w:hAnsiTheme="minorHAnsi" w:cs="Traditional Arabic"/>
          <w:color w:val="552B2B"/>
          <w:sz w:val="22"/>
          <w:szCs w:val="22"/>
          <w:rtl/>
          <w:lang w:bidi="fa-IR"/>
        </w:rPr>
      </w:pPr>
      <w:r w:rsidRPr="00F83FE6">
        <w:rPr>
          <w:rFonts w:asciiTheme="minorHAnsi" w:hAnsiTheme="minorHAnsi" w:cs="Traditional Arabic"/>
          <w:color w:val="64287E"/>
          <w:sz w:val="22"/>
          <w:szCs w:val="22"/>
          <w:rtl/>
          <w:lang w:bidi="fa-IR"/>
        </w:rPr>
        <w:t>قوله (رفيق عليهم)</w:t>
      </w:r>
      <w:r w:rsidRPr="00F83FE6">
        <w:rPr>
          <w:rFonts w:asciiTheme="minorHAnsi" w:hAnsiTheme="minorHAnsi" w:cs="Traditional Arabic"/>
          <w:color w:val="000000"/>
          <w:sz w:val="22"/>
          <w:szCs w:val="22"/>
          <w:rtl/>
          <w:lang w:bidi="fa-IR"/>
        </w:rPr>
        <w:t xml:space="preserve"> الرفيق فعيل بمعنى فاعل و هو اما بالفاء من الرفق ضد الخرق و العنف اعنى الرأفة و التلطف و قد رفق به يرفق من باب نصر فهو رفيق او بالقاف من الرقة ضد </w:t>
      </w:r>
      <w:r w:rsidRPr="00F83FE6">
        <w:rPr>
          <w:rFonts w:asciiTheme="minorHAnsi" w:hAnsiTheme="minorHAnsi" w:cs="Traditional Arabic"/>
          <w:color w:val="D30000"/>
          <w:sz w:val="22"/>
          <w:szCs w:val="22"/>
          <w:rtl/>
          <w:lang w:bidi="fa-IR"/>
        </w:rPr>
        <w:t>القسوة</w:t>
      </w:r>
      <w:r w:rsidRPr="00F83FE6">
        <w:rPr>
          <w:rFonts w:asciiTheme="minorHAnsi" w:hAnsiTheme="minorHAnsi" w:cs="Traditional Arabic"/>
          <w:color w:val="000000"/>
          <w:sz w:val="22"/>
          <w:szCs w:val="22"/>
          <w:rtl/>
          <w:lang w:bidi="fa-IR"/>
        </w:rPr>
        <w:t xml:space="preserve"> و الشدة أعنى الضعف و اللينة، و قد رق له قلبه اذا رحمه، و انما عداه بعلى لتضمين معنى الحفظ أو نحوه.</w:t>
      </w:r>
    </w:p>
    <w:p w:rsidR="00575D0A" w:rsidRPr="00F83FE6" w:rsidRDefault="00575D0A" w:rsidP="00025CF2">
      <w:pPr>
        <w:pStyle w:val="FootnoteText"/>
        <w:rPr>
          <w:rFonts w:asciiTheme="minorHAnsi" w:hAnsiTheme="minorHAnsi"/>
          <w:sz w:val="22"/>
          <w:szCs w:val="22"/>
          <w:lang w:bidi="fa-IR"/>
        </w:rPr>
      </w:pPr>
    </w:p>
  </w:footnote>
  <w:footnote w:id="21">
    <w:p w:rsidR="00CA50DD" w:rsidRPr="00F83FE6" w:rsidRDefault="00CA50DD" w:rsidP="00025CF2">
      <w:pPr>
        <w:bidi/>
        <w:rPr>
          <w:rFonts w:cstheme="minorHAnsi"/>
          <w:color w:val="552B2B"/>
          <w:rtl/>
          <w:lang w:bidi="fa-IR"/>
        </w:rPr>
      </w:pPr>
      <w:r w:rsidRPr="00F83FE6">
        <w:rPr>
          <w:rStyle w:val="FootnoteReference"/>
        </w:rPr>
        <w:footnoteRef/>
      </w:r>
      <w:r w:rsidRPr="00F83FE6">
        <w:rPr>
          <w:rtl/>
        </w:rPr>
        <w:t xml:space="preserve"> </w:t>
      </w:r>
      <w:r w:rsidRPr="00F83FE6">
        <w:rPr>
          <w:rFonts w:cstheme="minorHAnsi"/>
          <w:color w:val="552B2B"/>
          <w:rtl/>
          <w:lang w:bidi="fa-IR"/>
        </w:rPr>
        <w:t>روضة المتقين في شرح من لا يحضره الفقيه (ط - القديمة) / ج‏13 / 58 / وصية علي عليه السلام لابنه محمد بن الحنفية ..... ص : 34</w:t>
      </w:r>
    </w:p>
    <w:p w:rsidR="00CA50DD" w:rsidRPr="00F83FE6" w:rsidRDefault="00CA50DD" w:rsidP="00025CF2">
      <w:pPr>
        <w:pStyle w:val="FootnoteText"/>
        <w:rPr>
          <w:rFonts w:asciiTheme="minorHAnsi" w:hAnsiTheme="minorHAnsi"/>
          <w:sz w:val="22"/>
          <w:szCs w:val="22"/>
          <w:lang w:bidi="fa-IR"/>
        </w:rPr>
      </w:pPr>
    </w:p>
  </w:footnote>
  <w:footnote w:id="22">
    <w:p w:rsidR="00D6651A" w:rsidRPr="00025CF2" w:rsidRDefault="00D6651A" w:rsidP="00025CF2">
      <w:pPr>
        <w:bidi/>
        <w:rPr>
          <w:rFonts w:ascii="Times New Roman" w:eastAsia="Times New Roman" w:hAnsi="Times New Roman" w:cs="Times New Roman" w:hint="cs"/>
          <w:sz w:val="24"/>
          <w:szCs w:val="24"/>
        </w:rPr>
      </w:pPr>
      <w:r>
        <w:rPr>
          <w:rStyle w:val="FootnoteReference"/>
        </w:rPr>
        <w:footnoteRef/>
      </w:r>
      <w:r>
        <w:rPr>
          <w:rtl/>
        </w:rPr>
        <w:t xml:space="preserve"> </w:t>
      </w:r>
      <w:r w:rsidR="00025CF2">
        <w:rPr>
          <w:rStyle w:val="d9fyld"/>
          <w:rFonts w:ascii="Arial" w:hAnsi="Arial" w:cs="Arial"/>
          <w:color w:val="1F1F1F"/>
          <w:sz w:val="30"/>
          <w:szCs w:val="30"/>
          <w:shd w:val="clear" w:color="auto" w:fill="FFFFFF"/>
          <w:rtl/>
          <w:lang w:bidi="fa-IR"/>
        </w:rPr>
        <w:t xml:space="preserve">۲ - </w:t>
      </w:r>
      <w:r w:rsidR="00025CF2">
        <w:rPr>
          <w:rStyle w:val="d9fyld"/>
          <w:rFonts w:ascii="Arial" w:hAnsi="Arial" w:cs="Arial"/>
          <w:color w:val="1F1F1F"/>
          <w:sz w:val="30"/>
          <w:szCs w:val="30"/>
          <w:shd w:val="clear" w:color="auto" w:fill="FFFFFF"/>
          <w:rtl/>
        </w:rPr>
        <w:t>تعریف </w:t>
      </w:r>
      <w:r w:rsidR="00025CF2">
        <w:rPr>
          <w:rStyle w:val="d9fyld"/>
          <w:rFonts w:ascii="Arial" w:hAnsi="Arial" w:cs="Arial"/>
          <w:color w:val="040C28"/>
          <w:sz w:val="30"/>
          <w:szCs w:val="30"/>
          <w:shd w:val="clear" w:color="auto" w:fill="FFFFFF"/>
          <w:rtl/>
        </w:rPr>
        <w:t>تواتر اجمالی</w:t>
      </w:r>
      <w:r w:rsidR="00025CF2">
        <w:rPr>
          <w:rStyle w:val="d9fyld"/>
          <w:rFonts w:ascii="Arial" w:hAnsi="Arial" w:cs="Arial" w:hint="cs"/>
          <w:color w:val="040C28"/>
          <w:sz w:val="30"/>
          <w:szCs w:val="30"/>
          <w:shd w:val="clear" w:color="auto" w:fill="FFFFFF"/>
          <w:rtl/>
        </w:rPr>
        <w:t xml:space="preserve"> </w:t>
      </w:r>
      <w:r w:rsidR="00025CF2">
        <w:rPr>
          <w:rStyle w:val="hgkelc"/>
          <w:rFonts w:ascii="Arial" w:hAnsi="Arial" w:cs="Arial"/>
          <w:color w:val="1F1F1F"/>
          <w:sz w:val="30"/>
          <w:szCs w:val="30"/>
          <w:shd w:val="clear" w:color="auto" w:fill="FFFFFF"/>
          <w:rtl/>
        </w:rPr>
        <w:t>چنانچه چند حدیث در یك موضوع وارد شده باشد، اگر چه از نظر سند ی مخدوش باشند، اما از مجموع آن‌ها، به صدور یكی قطع حاصل خواهد شد، این نوع </w:t>
      </w:r>
      <w:r w:rsidR="00025CF2">
        <w:rPr>
          <w:rStyle w:val="hgkelc"/>
          <w:rFonts w:ascii="Arial" w:hAnsi="Arial" w:cs="Arial"/>
          <w:color w:val="040C28"/>
          <w:sz w:val="30"/>
          <w:szCs w:val="30"/>
          <w:shd w:val="clear" w:color="auto" w:fill="FFFFFF"/>
          <w:rtl/>
        </w:rPr>
        <w:t>تواتر</w:t>
      </w:r>
      <w:r w:rsidR="00025CF2">
        <w:rPr>
          <w:rStyle w:val="hgkelc"/>
          <w:rFonts w:ascii="Arial" w:hAnsi="Arial" w:cs="Arial"/>
          <w:color w:val="1F1F1F"/>
          <w:sz w:val="30"/>
          <w:szCs w:val="30"/>
          <w:shd w:val="clear" w:color="auto" w:fill="FFFFFF"/>
          <w:rtl/>
        </w:rPr>
        <w:t> را «</w:t>
      </w:r>
      <w:r w:rsidR="00025CF2">
        <w:rPr>
          <w:rStyle w:val="hgkelc"/>
          <w:rFonts w:ascii="Arial" w:hAnsi="Arial" w:cs="Arial"/>
          <w:color w:val="040C28"/>
          <w:sz w:val="30"/>
          <w:szCs w:val="30"/>
          <w:shd w:val="clear" w:color="auto" w:fill="FFFFFF"/>
          <w:rtl/>
        </w:rPr>
        <w:t>اجمالی</w:t>
      </w:r>
      <w:r w:rsidR="00025CF2">
        <w:rPr>
          <w:rStyle w:val="hgkelc"/>
          <w:rFonts w:ascii="Arial" w:hAnsi="Arial" w:cs="Arial"/>
          <w:color w:val="1F1F1F"/>
          <w:sz w:val="30"/>
          <w:szCs w:val="30"/>
          <w:shd w:val="clear" w:color="auto" w:fill="FFFFFF"/>
          <w:rtl/>
        </w:rPr>
        <w:t>» می‌نامند؛ مثل اخبار حجیت خبر واحد كه «تك تك» آن‌ها شاید مورد خدشه باشد؛ ولی از مجموع آن‌ها استفاه می‌شود، كه خبر واحد حجت است.</w:t>
      </w:r>
      <w:r w:rsidR="00025CF2" w:rsidRPr="00025CF2">
        <w:rPr>
          <w:rFonts w:ascii="vazir" w:hAnsi="vazir"/>
          <w:color w:val="000000"/>
          <w:sz w:val="25"/>
          <w:szCs w:val="25"/>
          <w:shd w:val="clear" w:color="auto" w:fill="FFFFFF"/>
          <w:rtl/>
        </w:rPr>
        <w:t xml:space="preserve"> </w:t>
      </w:r>
      <w:r w:rsidR="00025CF2">
        <w:rPr>
          <w:rFonts w:ascii="vazir" w:hAnsi="vazir" w:hint="cs"/>
          <w:color w:val="000000"/>
          <w:sz w:val="25"/>
          <w:szCs w:val="25"/>
          <w:shd w:val="clear" w:color="auto" w:fill="FFFFFF"/>
          <w:rtl/>
        </w:rPr>
        <w:t xml:space="preserve">البته </w:t>
      </w:r>
      <w:r w:rsidR="00025CF2" w:rsidRPr="00025CF2">
        <w:rPr>
          <w:rFonts w:ascii="Arial" w:hAnsi="Arial" w:cs="Arial"/>
          <w:color w:val="1F1F1F"/>
          <w:sz w:val="30"/>
          <w:szCs w:val="30"/>
          <w:shd w:val="clear" w:color="auto" w:fill="FFFFFF"/>
          <w:rtl/>
        </w:rPr>
        <w:t>درباره اصل وجود تواتر اجمالی اختلاف وجود دارد؛ مرحوم</w:t>
      </w:r>
      <w:r w:rsidR="00025CF2" w:rsidRPr="00025CF2">
        <w:rPr>
          <w:rFonts w:ascii="Arial" w:hAnsi="Arial" w:cs="Arial"/>
          <w:color w:val="1F1F1F"/>
          <w:sz w:val="30"/>
          <w:szCs w:val="30"/>
          <w:shd w:val="clear" w:color="auto" w:fill="FFFFFF"/>
        </w:rPr>
        <w:t xml:space="preserve"> « </w:t>
      </w:r>
      <w:bookmarkStart w:id="0" w:name="_محقق_نایینی"/>
      <w:r w:rsidR="00025CF2" w:rsidRPr="00025CF2">
        <w:rPr>
          <w:rFonts w:ascii="Arial" w:hAnsi="Arial" w:cs="Arial"/>
          <w:color w:val="1F1F1F"/>
          <w:sz w:val="30"/>
          <w:szCs w:val="30"/>
          <w:shd w:val="clear" w:color="auto" w:fill="FFFFFF"/>
        </w:rPr>
        <w:fldChar w:fldCharType="begin"/>
      </w:r>
      <w:r w:rsidR="00025CF2" w:rsidRPr="00025CF2">
        <w:rPr>
          <w:rFonts w:ascii="Arial" w:hAnsi="Arial" w:cs="Arial"/>
          <w:color w:val="1F1F1F"/>
          <w:sz w:val="30"/>
          <w:szCs w:val="30"/>
          <w:shd w:val="clear" w:color="auto" w:fill="FFFFFF"/>
        </w:rPr>
        <w:instrText xml:space="preserve"> HYPERLINK "https://fa.wikifeqh.ir/%D9%85%D8%AD%D9%82%D9%82_%D9%86%D8%A7%DB%8C%DB%8C%D9%86%DB%8C" \o "</w:instrText>
      </w:r>
      <w:r w:rsidR="00025CF2" w:rsidRPr="00025CF2">
        <w:rPr>
          <w:rFonts w:ascii="Arial" w:hAnsi="Arial" w:cs="Arial"/>
          <w:color w:val="1F1F1F"/>
          <w:sz w:val="30"/>
          <w:szCs w:val="30"/>
          <w:shd w:val="clear" w:color="auto" w:fill="FFFFFF"/>
          <w:rtl/>
        </w:rPr>
        <w:instrText>محقق نا</w:instrText>
      </w:r>
      <w:r w:rsidR="00025CF2" w:rsidRPr="00025CF2">
        <w:rPr>
          <w:rFonts w:ascii="Arial" w:hAnsi="Arial" w:cs="Arial" w:hint="cs"/>
          <w:color w:val="1F1F1F"/>
          <w:sz w:val="30"/>
          <w:szCs w:val="30"/>
          <w:shd w:val="clear" w:color="auto" w:fill="FFFFFF"/>
          <w:rtl/>
        </w:rPr>
        <w:instrText>یی</w:instrText>
      </w:r>
      <w:r w:rsidR="00025CF2" w:rsidRPr="00025CF2">
        <w:rPr>
          <w:rFonts w:ascii="Arial" w:hAnsi="Arial" w:cs="Arial" w:hint="eastAsia"/>
          <w:color w:val="1F1F1F"/>
          <w:sz w:val="30"/>
          <w:szCs w:val="30"/>
          <w:shd w:val="clear" w:color="auto" w:fill="FFFFFF"/>
          <w:rtl/>
        </w:rPr>
        <w:instrText>ن</w:instrText>
      </w:r>
      <w:r w:rsidR="00025CF2" w:rsidRPr="00025CF2">
        <w:rPr>
          <w:rFonts w:ascii="Arial" w:hAnsi="Arial" w:cs="Arial" w:hint="cs"/>
          <w:color w:val="1F1F1F"/>
          <w:sz w:val="30"/>
          <w:szCs w:val="30"/>
          <w:shd w:val="clear" w:color="auto" w:fill="FFFFFF"/>
          <w:rtl/>
        </w:rPr>
        <w:instrText>ی</w:instrText>
      </w:r>
      <w:r w:rsidR="00025CF2" w:rsidRPr="00025CF2">
        <w:rPr>
          <w:rFonts w:ascii="Arial" w:hAnsi="Arial" w:cs="Arial"/>
          <w:color w:val="1F1F1F"/>
          <w:sz w:val="30"/>
          <w:szCs w:val="30"/>
          <w:shd w:val="clear" w:color="auto" w:fill="FFFFFF"/>
        </w:rPr>
        <w:instrText xml:space="preserve">" \t "_blank" </w:instrText>
      </w:r>
      <w:r w:rsidR="00025CF2" w:rsidRPr="00025CF2">
        <w:rPr>
          <w:rFonts w:ascii="Arial" w:hAnsi="Arial" w:cs="Arial"/>
          <w:color w:val="1F1F1F"/>
          <w:sz w:val="30"/>
          <w:szCs w:val="30"/>
          <w:shd w:val="clear" w:color="auto" w:fill="FFFFFF"/>
        </w:rPr>
        <w:fldChar w:fldCharType="separate"/>
      </w:r>
      <w:r w:rsidR="00025CF2" w:rsidRPr="00025CF2">
        <w:rPr>
          <w:rStyle w:val="Hyperlink"/>
          <w:rFonts w:ascii="Arial" w:hAnsi="Arial" w:cs="Arial"/>
          <w:sz w:val="30"/>
          <w:szCs w:val="30"/>
          <w:shd w:val="clear" w:color="auto" w:fill="FFFFFF"/>
          <w:rtl/>
        </w:rPr>
        <w:t>محقق نایینی</w:t>
      </w:r>
      <w:r w:rsidR="00025CF2" w:rsidRPr="00025CF2">
        <w:rPr>
          <w:rFonts w:ascii="Arial" w:hAnsi="Arial" w:cs="Arial"/>
          <w:color w:val="1F1F1F"/>
          <w:sz w:val="30"/>
          <w:szCs w:val="30"/>
          <w:shd w:val="clear" w:color="auto" w:fill="FFFFFF"/>
        </w:rPr>
        <w:fldChar w:fldCharType="end"/>
      </w:r>
      <w:bookmarkEnd w:id="0"/>
      <w:r w:rsidR="00025CF2" w:rsidRPr="00025CF2">
        <w:rPr>
          <w:rFonts w:ascii="Arial" w:hAnsi="Arial" w:cs="Arial"/>
          <w:color w:val="1F1F1F"/>
          <w:sz w:val="30"/>
          <w:szCs w:val="30"/>
          <w:shd w:val="clear" w:color="auto" w:fill="FFFFFF"/>
        </w:rPr>
        <w:t xml:space="preserve"> » </w:t>
      </w:r>
      <w:r w:rsidR="00025CF2" w:rsidRPr="00025CF2">
        <w:rPr>
          <w:rFonts w:ascii="Arial" w:hAnsi="Arial" w:cs="Arial"/>
          <w:color w:val="1F1F1F"/>
          <w:sz w:val="30"/>
          <w:szCs w:val="30"/>
          <w:shd w:val="clear" w:color="auto" w:fill="FFFFFF"/>
          <w:rtl/>
        </w:rPr>
        <w:t>و برخی دیگر از </w:t>
      </w:r>
      <w:bookmarkStart w:id="1" w:name="_اصولیون"/>
      <w:r w:rsidR="00025CF2" w:rsidRPr="00025CF2">
        <w:rPr>
          <w:rFonts w:ascii="Arial" w:hAnsi="Arial" w:cs="Arial"/>
          <w:color w:val="1F1F1F"/>
          <w:sz w:val="30"/>
          <w:szCs w:val="30"/>
          <w:shd w:val="clear" w:color="auto" w:fill="FFFFFF"/>
        </w:rPr>
        <w:fldChar w:fldCharType="begin"/>
      </w:r>
      <w:r w:rsidR="00025CF2" w:rsidRPr="00025CF2">
        <w:rPr>
          <w:rFonts w:ascii="Arial" w:hAnsi="Arial" w:cs="Arial"/>
          <w:color w:val="1F1F1F"/>
          <w:sz w:val="30"/>
          <w:szCs w:val="30"/>
          <w:shd w:val="clear" w:color="auto" w:fill="FFFFFF"/>
        </w:rPr>
        <w:instrText xml:space="preserve"> HYPERLINK "https://fa.wikifeqh.ir/%D8%A7%D8%B5%D9%88%D9%84%DB%8C%D9%88%D9%86" \o "</w:instrText>
      </w:r>
      <w:r w:rsidR="00025CF2" w:rsidRPr="00025CF2">
        <w:rPr>
          <w:rFonts w:ascii="Arial" w:hAnsi="Arial" w:cs="Arial"/>
          <w:color w:val="1F1F1F"/>
          <w:sz w:val="30"/>
          <w:szCs w:val="30"/>
          <w:shd w:val="clear" w:color="auto" w:fill="FFFFFF"/>
          <w:rtl/>
        </w:rPr>
        <w:instrText>اصول</w:instrText>
      </w:r>
      <w:r w:rsidR="00025CF2" w:rsidRPr="00025CF2">
        <w:rPr>
          <w:rFonts w:ascii="Arial" w:hAnsi="Arial" w:cs="Arial" w:hint="cs"/>
          <w:color w:val="1F1F1F"/>
          <w:sz w:val="30"/>
          <w:szCs w:val="30"/>
          <w:shd w:val="clear" w:color="auto" w:fill="FFFFFF"/>
          <w:rtl/>
        </w:rPr>
        <w:instrText>ی</w:instrText>
      </w:r>
      <w:r w:rsidR="00025CF2" w:rsidRPr="00025CF2">
        <w:rPr>
          <w:rFonts w:ascii="Arial" w:hAnsi="Arial" w:cs="Arial" w:hint="eastAsia"/>
          <w:color w:val="1F1F1F"/>
          <w:sz w:val="30"/>
          <w:szCs w:val="30"/>
          <w:shd w:val="clear" w:color="auto" w:fill="FFFFFF"/>
          <w:rtl/>
        </w:rPr>
        <w:instrText>ون</w:instrText>
      </w:r>
      <w:r w:rsidR="00025CF2" w:rsidRPr="00025CF2">
        <w:rPr>
          <w:rFonts w:ascii="Arial" w:hAnsi="Arial" w:cs="Arial"/>
          <w:color w:val="1F1F1F"/>
          <w:sz w:val="30"/>
          <w:szCs w:val="30"/>
          <w:shd w:val="clear" w:color="auto" w:fill="FFFFFF"/>
        </w:rPr>
        <w:instrText xml:space="preserve">" \t "_blank" </w:instrText>
      </w:r>
      <w:r w:rsidR="00025CF2" w:rsidRPr="00025CF2">
        <w:rPr>
          <w:rFonts w:ascii="Arial" w:hAnsi="Arial" w:cs="Arial"/>
          <w:color w:val="1F1F1F"/>
          <w:sz w:val="30"/>
          <w:szCs w:val="30"/>
          <w:shd w:val="clear" w:color="auto" w:fill="FFFFFF"/>
        </w:rPr>
        <w:fldChar w:fldCharType="separate"/>
      </w:r>
      <w:r w:rsidR="00025CF2" w:rsidRPr="00025CF2">
        <w:rPr>
          <w:rStyle w:val="Hyperlink"/>
          <w:rFonts w:ascii="Arial" w:hAnsi="Arial" w:cs="Arial"/>
          <w:sz w:val="30"/>
          <w:szCs w:val="30"/>
          <w:shd w:val="clear" w:color="auto" w:fill="FFFFFF"/>
          <w:rtl/>
        </w:rPr>
        <w:t>اصولیون</w:t>
      </w:r>
      <w:r w:rsidR="00025CF2" w:rsidRPr="00025CF2">
        <w:rPr>
          <w:rFonts w:ascii="Arial" w:hAnsi="Arial" w:cs="Arial"/>
          <w:color w:val="1F1F1F"/>
          <w:sz w:val="30"/>
          <w:szCs w:val="30"/>
          <w:shd w:val="clear" w:color="auto" w:fill="FFFFFF"/>
        </w:rPr>
        <w:fldChar w:fldCharType="end"/>
      </w:r>
      <w:bookmarkEnd w:id="1"/>
      <w:r w:rsidR="00025CF2" w:rsidRPr="00025CF2">
        <w:rPr>
          <w:rFonts w:ascii="Arial" w:hAnsi="Arial" w:cs="Arial"/>
          <w:color w:val="1F1F1F"/>
          <w:sz w:val="30"/>
          <w:szCs w:val="30"/>
          <w:shd w:val="clear" w:color="auto" w:fill="FFFFFF"/>
        </w:rPr>
        <w:t> </w:t>
      </w:r>
      <w:r w:rsidR="00025CF2" w:rsidRPr="00025CF2">
        <w:rPr>
          <w:rFonts w:ascii="Arial" w:hAnsi="Arial" w:cs="Arial"/>
          <w:color w:val="1F1F1F"/>
          <w:sz w:val="30"/>
          <w:szCs w:val="30"/>
          <w:shd w:val="clear" w:color="auto" w:fill="FFFFFF"/>
          <w:rtl/>
        </w:rPr>
        <w:t>، وجود چنین تواتری را رد کرده و تواتر را یا لفظی و یا معنوی می‌دانند</w:t>
      </w:r>
      <w:r w:rsidR="00025CF2" w:rsidRPr="00025CF2">
        <w:rPr>
          <w:rFonts w:ascii="vazir" w:eastAsia="Times New Roman" w:hAnsi="vazir" w:cs="Times New Roman"/>
          <w:color w:val="000000"/>
          <w:sz w:val="25"/>
          <w:szCs w:val="25"/>
          <w:shd w:val="clear" w:color="auto" w:fill="FFFFFF"/>
          <w:rtl/>
        </w:rPr>
        <w:t xml:space="preserve"> </w:t>
      </w:r>
      <w:r w:rsidR="00025CF2" w:rsidRPr="00025CF2">
        <w:rPr>
          <w:rFonts w:ascii="vazir" w:eastAsia="Times New Roman" w:hAnsi="vazir" w:cs="Times New Roman"/>
          <w:color w:val="000000"/>
          <w:sz w:val="25"/>
          <w:szCs w:val="25"/>
          <w:shd w:val="clear" w:color="auto" w:fill="FFFFFF"/>
          <w:rtl/>
        </w:rPr>
        <w:t>رحوم </w:t>
      </w:r>
      <w:bookmarkStart w:id="2" w:name="_آیة_الله_خویی"/>
      <w:r w:rsidR="00025CF2" w:rsidRPr="00025CF2">
        <w:rPr>
          <w:rFonts w:ascii="Times New Roman" w:eastAsia="Times New Roman" w:hAnsi="Times New Roman" w:cs="Times New Roman"/>
          <w:sz w:val="24"/>
          <w:szCs w:val="24"/>
        </w:rPr>
        <w:fldChar w:fldCharType="begin"/>
      </w:r>
      <w:r w:rsidR="00025CF2" w:rsidRPr="00025CF2">
        <w:rPr>
          <w:rFonts w:ascii="Times New Roman" w:eastAsia="Times New Roman" w:hAnsi="Times New Roman" w:cs="Times New Roman"/>
          <w:sz w:val="24"/>
          <w:szCs w:val="24"/>
        </w:rPr>
        <w:instrText xml:space="preserve"> HYPERLINK "https://fa.wikifeqh.ir/%D8%A2%DB%8C%D8%A9_%D8%A7%D9%84%D9%84%D9%87_%D8%AE%D9%88%DB%8C%DB%8C" \o "</w:instrText>
      </w:r>
      <w:r w:rsidR="00025CF2" w:rsidRPr="00025CF2">
        <w:rPr>
          <w:rFonts w:ascii="Times New Roman" w:eastAsia="Times New Roman" w:hAnsi="Times New Roman" w:cs="Times New Roman"/>
          <w:sz w:val="24"/>
          <w:szCs w:val="24"/>
          <w:rtl/>
        </w:rPr>
        <w:instrText>آ</w:instrText>
      </w:r>
      <w:r w:rsidR="00025CF2" w:rsidRPr="00025CF2">
        <w:rPr>
          <w:rFonts w:ascii="Times New Roman" w:eastAsia="Times New Roman" w:hAnsi="Times New Roman" w:cs="Times New Roman" w:hint="cs"/>
          <w:sz w:val="24"/>
          <w:szCs w:val="24"/>
          <w:rtl/>
        </w:rPr>
        <w:instrText>ی</w:instrText>
      </w:r>
      <w:r w:rsidR="00025CF2" w:rsidRPr="00025CF2">
        <w:rPr>
          <w:rFonts w:ascii="Times New Roman" w:eastAsia="Times New Roman" w:hAnsi="Times New Roman" w:cs="Times New Roman" w:hint="eastAsia"/>
          <w:sz w:val="24"/>
          <w:szCs w:val="24"/>
          <w:rtl/>
        </w:rPr>
        <w:instrText>ة</w:instrText>
      </w:r>
      <w:r w:rsidR="00025CF2" w:rsidRPr="00025CF2">
        <w:rPr>
          <w:rFonts w:ascii="Times New Roman" w:eastAsia="Times New Roman" w:hAnsi="Times New Roman" w:cs="Times New Roman"/>
          <w:sz w:val="24"/>
          <w:szCs w:val="24"/>
          <w:rtl/>
        </w:rPr>
        <w:instrText xml:space="preserve"> الله خو</w:instrText>
      </w:r>
      <w:r w:rsidR="00025CF2" w:rsidRPr="00025CF2">
        <w:rPr>
          <w:rFonts w:ascii="Times New Roman" w:eastAsia="Times New Roman" w:hAnsi="Times New Roman" w:cs="Times New Roman" w:hint="cs"/>
          <w:sz w:val="24"/>
          <w:szCs w:val="24"/>
          <w:rtl/>
        </w:rPr>
        <w:instrText>یی</w:instrText>
      </w:r>
      <w:r w:rsidR="00025CF2" w:rsidRPr="00025CF2">
        <w:rPr>
          <w:rFonts w:ascii="Times New Roman" w:eastAsia="Times New Roman" w:hAnsi="Times New Roman" w:cs="Times New Roman"/>
          <w:sz w:val="24"/>
          <w:szCs w:val="24"/>
        </w:rPr>
        <w:instrText xml:space="preserve">" \t "_blank" </w:instrText>
      </w:r>
      <w:r w:rsidR="00025CF2" w:rsidRPr="00025CF2">
        <w:rPr>
          <w:rFonts w:ascii="Times New Roman" w:eastAsia="Times New Roman" w:hAnsi="Times New Roman" w:cs="Times New Roman"/>
          <w:sz w:val="24"/>
          <w:szCs w:val="24"/>
        </w:rPr>
        <w:fldChar w:fldCharType="separate"/>
      </w:r>
      <w:r w:rsidR="00025CF2" w:rsidRPr="00025CF2">
        <w:rPr>
          <w:rFonts w:ascii="vazir" w:eastAsia="Times New Roman" w:hAnsi="vazir" w:cs="Times New Roman"/>
          <w:color w:val="0000FF"/>
          <w:sz w:val="25"/>
          <w:szCs w:val="25"/>
          <w:u w:val="single"/>
          <w:shd w:val="clear" w:color="auto" w:fill="FFFFFF"/>
          <w:rtl/>
        </w:rPr>
        <w:t>آیة الله خویی</w:t>
      </w:r>
      <w:r w:rsidR="00025CF2" w:rsidRPr="00025CF2">
        <w:rPr>
          <w:rFonts w:ascii="Times New Roman" w:eastAsia="Times New Roman" w:hAnsi="Times New Roman" w:cs="Times New Roman"/>
          <w:sz w:val="24"/>
          <w:szCs w:val="24"/>
        </w:rPr>
        <w:fldChar w:fldCharType="end"/>
      </w:r>
      <w:bookmarkEnd w:id="2"/>
      <w:r w:rsidR="00025CF2" w:rsidRPr="00025CF2">
        <w:rPr>
          <w:rFonts w:ascii="vazir" w:eastAsia="Times New Roman" w:hAnsi="vazir" w:cs="Times New Roman"/>
          <w:color w:val="000000"/>
          <w:sz w:val="25"/>
          <w:szCs w:val="25"/>
          <w:shd w:val="clear" w:color="auto" w:fill="FFFFFF"/>
          <w:rtl/>
        </w:rPr>
        <w:t>، پس از تعریف اقسام </w:t>
      </w:r>
      <w:bookmarkStart w:id="3" w:name="_تواتر"/>
      <w:r w:rsidR="00025CF2" w:rsidRPr="00025CF2">
        <w:rPr>
          <w:rFonts w:ascii="Times New Roman" w:eastAsia="Times New Roman" w:hAnsi="Times New Roman" w:cs="Times New Roman"/>
          <w:sz w:val="24"/>
          <w:szCs w:val="24"/>
        </w:rPr>
        <w:fldChar w:fldCharType="begin"/>
      </w:r>
      <w:r w:rsidR="00025CF2" w:rsidRPr="00025CF2">
        <w:rPr>
          <w:rFonts w:ascii="Times New Roman" w:eastAsia="Times New Roman" w:hAnsi="Times New Roman" w:cs="Times New Roman"/>
          <w:sz w:val="24"/>
          <w:szCs w:val="24"/>
        </w:rPr>
        <w:instrText xml:space="preserve"> HYPERLINK "https://fa.wikifeqh.ir/%D8%AA%D9%88%D8%A7%D8%AA%D8%B1" \o "</w:instrText>
      </w:r>
      <w:r w:rsidR="00025CF2" w:rsidRPr="00025CF2">
        <w:rPr>
          <w:rFonts w:ascii="Times New Roman" w:eastAsia="Times New Roman" w:hAnsi="Times New Roman" w:cs="Times New Roman"/>
          <w:sz w:val="24"/>
          <w:szCs w:val="24"/>
          <w:rtl/>
        </w:rPr>
        <w:instrText>تواتر</w:instrText>
      </w:r>
      <w:r w:rsidR="00025CF2" w:rsidRPr="00025CF2">
        <w:rPr>
          <w:rFonts w:ascii="Times New Roman" w:eastAsia="Times New Roman" w:hAnsi="Times New Roman" w:cs="Times New Roman"/>
          <w:sz w:val="24"/>
          <w:szCs w:val="24"/>
        </w:rPr>
        <w:instrText xml:space="preserve">" \t "_blank" </w:instrText>
      </w:r>
      <w:r w:rsidR="00025CF2" w:rsidRPr="00025CF2">
        <w:rPr>
          <w:rFonts w:ascii="Times New Roman" w:eastAsia="Times New Roman" w:hAnsi="Times New Roman" w:cs="Times New Roman"/>
          <w:sz w:val="24"/>
          <w:szCs w:val="24"/>
        </w:rPr>
        <w:fldChar w:fldCharType="separate"/>
      </w:r>
      <w:r w:rsidR="00025CF2" w:rsidRPr="00025CF2">
        <w:rPr>
          <w:rFonts w:ascii="vazir" w:eastAsia="Times New Roman" w:hAnsi="vazir" w:cs="Times New Roman"/>
          <w:color w:val="0000FF"/>
          <w:sz w:val="25"/>
          <w:szCs w:val="25"/>
          <w:u w:val="single"/>
          <w:shd w:val="clear" w:color="auto" w:fill="FFFFFF"/>
          <w:rtl/>
        </w:rPr>
        <w:t>تواتر</w:t>
      </w:r>
      <w:r w:rsidR="00025CF2" w:rsidRPr="00025CF2">
        <w:rPr>
          <w:rFonts w:ascii="Times New Roman" w:eastAsia="Times New Roman" w:hAnsi="Times New Roman" w:cs="Times New Roman"/>
          <w:sz w:val="24"/>
          <w:szCs w:val="24"/>
        </w:rPr>
        <w:fldChar w:fldCharType="end"/>
      </w:r>
      <w:bookmarkEnd w:id="3"/>
      <w:r w:rsidR="00025CF2" w:rsidRPr="00025CF2">
        <w:rPr>
          <w:rFonts w:ascii="vazir" w:eastAsia="Times New Roman" w:hAnsi="vazir" w:cs="Times New Roman"/>
          <w:color w:val="000000"/>
          <w:sz w:val="25"/>
          <w:szCs w:val="25"/>
          <w:shd w:val="clear" w:color="auto" w:fill="FFFFFF"/>
          <w:rtl/>
        </w:rPr>
        <w:t>، </w:t>
      </w:r>
      <w:bookmarkStart w:id="4" w:name="_روایات"/>
      <w:r w:rsidR="00025CF2" w:rsidRPr="00025CF2">
        <w:rPr>
          <w:rFonts w:ascii="Times New Roman" w:eastAsia="Times New Roman" w:hAnsi="Times New Roman" w:cs="Times New Roman"/>
          <w:sz w:val="24"/>
          <w:szCs w:val="24"/>
        </w:rPr>
        <w:fldChar w:fldCharType="begin"/>
      </w:r>
      <w:r w:rsidR="00025CF2" w:rsidRPr="00025CF2">
        <w:rPr>
          <w:rFonts w:ascii="Times New Roman" w:eastAsia="Times New Roman" w:hAnsi="Times New Roman" w:cs="Times New Roman"/>
          <w:sz w:val="24"/>
          <w:szCs w:val="24"/>
        </w:rPr>
        <w:instrText xml:space="preserve"> HYPERLINK "https://fa.wikifeqh.ir/%D8%B1%D9%88%D8%A7%DB%8C%D8%A7%D8%AA" \o "</w:instrText>
      </w:r>
      <w:r w:rsidR="00025CF2" w:rsidRPr="00025CF2">
        <w:rPr>
          <w:rFonts w:ascii="Times New Roman" w:eastAsia="Times New Roman" w:hAnsi="Times New Roman" w:cs="Times New Roman"/>
          <w:sz w:val="24"/>
          <w:szCs w:val="24"/>
          <w:rtl/>
        </w:rPr>
        <w:instrText>روا</w:instrText>
      </w:r>
      <w:r w:rsidR="00025CF2" w:rsidRPr="00025CF2">
        <w:rPr>
          <w:rFonts w:ascii="Times New Roman" w:eastAsia="Times New Roman" w:hAnsi="Times New Roman" w:cs="Times New Roman" w:hint="cs"/>
          <w:sz w:val="24"/>
          <w:szCs w:val="24"/>
          <w:rtl/>
        </w:rPr>
        <w:instrText>ی</w:instrText>
      </w:r>
      <w:r w:rsidR="00025CF2" w:rsidRPr="00025CF2">
        <w:rPr>
          <w:rFonts w:ascii="Times New Roman" w:eastAsia="Times New Roman" w:hAnsi="Times New Roman" w:cs="Times New Roman" w:hint="eastAsia"/>
          <w:sz w:val="24"/>
          <w:szCs w:val="24"/>
          <w:rtl/>
        </w:rPr>
        <w:instrText>ات</w:instrText>
      </w:r>
      <w:r w:rsidR="00025CF2" w:rsidRPr="00025CF2">
        <w:rPr>
          <w:rFonts w:ascii="Times New Roman" w:eastAsia="Times New Roman" w:hAnsi="Times New Roman" w:cs="Times New Roman"/>
          <w:sz w:val="24"/>
          <w:szCs w:val="24"/>
        </w:rPr>
        <w:instrText xml:space="preserve">" \t "_blank" </w:instrText>
      </w:r>
      <w:r w:rsidR="00025CF2" w:rsidRPr="00025CF2">
        <w:rPr>
          <w:rFonts w:ascii="Times New Roman" w:eastAsia="Times New Roman" w:hAnsi="Times New Roman" w:cs="Times New Roman"/>
          <w:sz w:val="24"/>
          <w:szCs w:val="24"/>
        </w:rPr>
        <w:fldChar w:fldCharType="separate"/>
      </w:r>
      <w:r w:rsidR="00025CF2" w:rsidRPr="00025CF2">
        <w:rPr>
          <w:rFonts w:ascii="vazir" w:eastAsia="Times New Roman" w:hAnsi="vazir" w:cs="Times New Roman"/>
          <w:color w:val="0000FF"/>
          <w:sz w:val="25"/>
          <w:szCs w:val="25"/>
          <w:u w:val="single"/>
          <w:shd w:val="clear" w:color="auto" w:fill="FFFFFF"/>
          <w:rtl/>
        </w:rPr>
        <w:t>روایات</w:t>
      </w:r>
      <w:r w:rsidR="00025CF2" w:rsidRPr="00025CF2">
        <w:rPr>
          <w:rFonts w:ascii="Times New Roman" w:eastAsia="Times New Roman" w:hAnsi="Times New Roman" w:cs="Times New Roman"/>
          <w:sz w:val="24"/>
          <w:szCs w:val="24"/>
        </w:rPr>
        <w:fldChar w:fldCharType="end"/>
      </w:r>
      <w:bookmarkEnd w:id="4"/>
      <w:r w:rsidR="00025CF2" w:rsidRPr="00025CF2">
        <w:rPr>
          <w:rFonts w:ascii="vazir" w:eastAsia="Times New Roman" w:hAnsi="vazir" w:cs="Times New Roman"/>
          <w:color w:val="000000"/>
          <w:sz w:val="25"/>
          <w:szCs w:val="25"/>
          <w:shd w:val="clear" w:color="auto" w:fill="FFFFFF"/>
        </w:rPr>
        <w:t> </w:t>
      </w:r>
      <w:bookmarkStart w:id="5" w:name="_حجیت_خبر_واحد"/>
      <w:r w:rsidR="00025CF2" w:rsidRPr="00025CF2">
        <w:rPr>
          <w:rFonts w:ascii="Times New Roman" w:eastAsia="Times New Roman" w:hAnsi="Times New Roman" w:cs="Times New Roman"/>
          <w:sz w:val="24"/>
          <w:szCs w:val="24"/>
        </w:rPr>
        <w:fldChar w:fldCharType="begin"/>
      </w:r>
      <w:r w:rsidR="00025CF2" w:rsidRPr="00025CF2">
        <w:rPr>
          <w:rFonts w:ascii="Times New Roman" w:eastAsia="Times New Roman" w:hAnsi="Times New Roman" w:cs="Times New Roman"/>
          <w:sz w:val="24"/>
          <w:szCs w:val="24"/>
        </w:rPr>
        <w:instrText xml:space="preserve"> HYPERLINK "https://fa.wikifeqh.ir/%D8%AD%D8%AC%DB%8C%D8%AA_%D8%AE%D8%A8%D8%B1_%D9%88%D8%A7%D8%AD%D8%AF" \o "</w:instrText>
      </w:r>
      <w:r w:rsidR="00025CF2" w:rsidRPr="00025CF2">
        <w:rPr>
          <w:rFonts w:ascii="Times New Roman" w:eastAsia="Times New Roman" w:hAnsi="Times New Roman" w:cs="Times New Roman"/>
          <w:sz w:val="24"/>
          <w:szCs w:val="24"/>
          <w:rtl/>
        </w:rPr>
        <w:instrText>حج</w:instrText>
      </w:r>
      <w:r w:rsidR="00025CF2" w:rsidRPr="00025CF2">
        <w:rPr>
          <w:rFonts w:ascii="Times New Roman" w:eastAsia="Times New Roman" w:hAnsi="Times New Roman" w:cs="Times New Roman" w:hint="cs"/>
          <w:sz w:val="24"/>
          <w:szCs w:val="24"/>
          <w:rtl/>
        </w:rPr>
        <w:instrText>ی</w:instrText>
      </w:r>
      <w:r w:rsidR="00025CF2" w:rsidRPr="00025CF2">
        <w:rPr>
          <w:rFonts w:ascii="Times New Roman" w:eastAsia="Times New Roman" w:hAnsi="Times New Roman" w:cs="Times New Roman" w:hint="eastAsia"/>
          <w:sz w:val="24"/>
          <w:szCs w:val="24"/>
          <w:rtl/>
        </w:rPr>
        <w:instrText>ت</w:instrText>
      </w:r>
      <w:r w:rsidR="00025CF2" w:rsidRPr="00025CF2">
        <w:rPr>
          <w:rFonts w:ascii="Times New Roman" w:eastAsia="Times New Roman" w:hAnsi="Times New Roman" w:cs="Times New Roman"/>
          <w:sz w:val="24"/>
          <w:szCs w:val="24"/>
          <w:rtl/>
        </w:rPr>
        <w:instrText xml:space="preserve"> خبر واحد</w:instrText>
      </w:r>
      <w:r w:rsidR="00025CF2" w:rsidRPr="00025CF2">
        <w:rPr>
          <w:rFonts w:ascii="Times New Roman" w:eastAsia="Times New Roman" w:hAnsi="Times New Roman" w:cs="Times New Roman"/>
          <w:sz w:val="24"/>
          <w:szCs w:val="24"/>
        </w:rPr>
        <w:instrText xml:space="preserve">" \t "_blank" </w:instrText>
      </w:r>
      <w:r w:rsidR="00025CF2" w:rsidRPr="00025CF2">
        <w:rPr>
          <w:rFonts w:ascii="Times New Roman" w:eastAsia="Times New Roman" w:hAnsi="Times New Roman" w:cs="Times New Roman"/>
          <w:sz w:val="24"/>
          <w:szCs w:val="24"/>
        </w:rPr>
        <w:fldChar w:fldCharType="separate"/>
      </w:r>
      <w:r w:rsidR="00025CF2" w:rsidRPr="00025CF2">
        <w:rPr>
          <w:rFonts w:ascii="vazir" w:eastAsia="Times New Roman" w:hAnsi="vazir" w:cs="Times New Roman"/>
          <w:color w:val="0000FF"/>
          <w:sz w:val="25"/>
          <w:szCs w:val="25"/>
          <w:u w:val="single"/>
          <w:shd w:val="clear" w:color="auto" w:fill="FFFFFF"/>
          <w:rtl/>
        </w:rPr>
        <w:t>حجیت خبر واحد</w:t>
      </w:r>
      <w:r w:rsidR="00025CF2" w:rsidRPr="00025CF2">
        <w:rPr>
          <w:rFonts w:ascii="Times New Roman" w:eastAsia="Times New Roman" w:hAnsi="Times New Roman" w:cs="Times New Roman"/>
          <w:sz w:val="24"/>
          <w:szCs w:val="24"/>
        </w:rPr>
        <w:fldChar w:fldCharType="end"/>
      </w:r>
      <w:bookmarkEnd w:id="5"/>
      <w:r w:rsidR="00025CF2" w:rsidRPr="00025CF2">
        <w:rPr>
          <w:rFonts w:ascii="vazir" w:eastAsia="Times New Roman" w:hAnsi="vazir" w:cs="Times New Roman"/>
          <w:color w:val="000000"/>
          <w:sz w:val="25"/>
          <w:szCs w:val="25"/>
          <w:shd w:val="clear" w:color="auto" w:fill="FFFFFF"/>
        </w:rPr>
        <w:t> </w:t>
      </w:r>
      <w:r w:rsidR="00025CF2" w:rsidRPr="00025CF2">
        <w:rPr>
          <w:rFonts w:ascii="vazir" w:eastAsia="Times New Roman" w:hAnsi="vazir" w:cs="Times New Roman"/>
          <w:color w:val="000000"/>
          <w:sz w:val="25"/>
          <w:szCs w:val="25"/>
          <w:shd w:val="clear" w:color="auto" w:fill="FFFFFF"/>
          <w:rtl/>
        </w:rPr>
        <w:t>را متواتر اجمالی شمرده است</w:t>
      </w:r>
      <w:r w:rsidR="00025CF2" w:rsidRPr="00025CF2">
        <w:rPr>
          <w:rFonts w:ascii="vazir" w:eastAsia="Times New Roman" w:hAnsi="vazir" w:cs="Times New Roman"/>
          <w:color w:val="000000"/>
          <w:sz w:val="25"/>
          <w:szCs w:val="25"/>
          <w:shd w:val="clear" w:color="auto" w:fill="FFFFFF"/>
        </w:rPr>
        <w:t>.</w:t>
      </w:r>
      <w:r w:rsidR="00025CF2" w:rsidRPr="00025CF2">
        <w:rPr>
          <w:rFonts w:ascii="vazir" w:eastAsia="Times New Roman" w:hAnsi="vazir" w:cs="Times New Roman"/>
          <w:color w:val="000000"/>
          <w:sz w:val="25"/>
          <w:szCs w:val="25"/>
          <w:shd w:val="clear" w:color="auto" w:fill="FFFFFF"/>
          <w:rtl/>
        </w:rPr>
        <w:t>همچنین در صورتی که چند </w:t>
      </w:r>
      <w:bookmarkStart w:id="6" w:name="_روایت"/>
      <w:r w:rsidR="00025CF2" w:rsidRPr="00025CF2">
        <w:rPr>
          <w:rFonts w:ascii="Times New Roman" w:eastAsia="Times New Roman" w:hAnsi="Times New Roman" w:cs="Times New Roman"/>
          <w:sz w:val="24"/>
          <w:szCs w:val="24"/>
        </w:rPr>
        <w:fldChar w:fldCharType="begin"/>
      </w:r>
      <w:r w:rsidR="00025CF2" w:rsidRPr="00025CF2">
        <w:rPr>
          <w:rFonts w:ascii="Times New Roman" w:eastAsia="Times New Roman" w:hAnsi="Times New Roman" w:cs="Times New Roman"/>
          <w:sz w:val="24"/>
          <w:szCs w:val="24"/>
        </w:rPr>
        <w:instrText xml:space="preserve"> HYPERLINK "https://fa.wikifeqh.ir/%D8%B1%D9%88%D8%A7%DB%8C%D8%AA" \o "</w:instrText>
      </w:r>
      <w:r w:rsidR="00025CF2" w:rsidRPr="00025CF2">
        <w:rPr>
          <w:rFonts w:ascii="Times New Roman" w:eastAsia="Times New Roman" w:hAnsi="Times New Roman" w:cs="Times New Roman"/>
          <w:sz w:val="24"/>
          <w:szCs w:val="24"/>
          <w:rtl/>
        </w:rPr>
        <w:instrText>روا</w:instrText>
      </w:r>
      <w:r w:rsidR="00025CF2" w:rsidRPr="00025CF2">
        <w:rPr>
          <w:rFonts w:ascii="Times New Roman" w:eastAsia="Times New Roman" w:hAnsi="Times New Roman" w:cs="Times New Roman" w:hint="cs"/>
          <w:sz w:val="24"/>
          <w:szCs w:val="24"/>
          <w:rtl/>
        </w:rPr>
        <w:instrText>ی</w:instrText>
      </w:r>
      <w:r w:rsidR="00025CF2" w:rsidRPr="00025CF2">
        <w:rPr>
          <w:rFonts w:ascii="Times New Roman" w:eastAsia="Times New Roman" w:hAnsi="Times New Roman" w:cs="Times New Roman" w:hint="eastAsia"/>
          <w:sz w:val="24"/>
          <w:szCs w:val="24"/>
          <w:rtl/>
        </w:rPr>
        <w:instrText>ت</w:instrText>
      </w:r>
      <w:r w:rsidR="00025CF2" w:rsidRPr="00025CF2">
        <w:rPr>
          <w:rFonts w:ascii="Times New Roman" w:eastAsia="Times New Roman" w:hAnsi="Times New Roman" w:cs="Times New Roman"/>
          <w:sz w:val="24"/>
          <w:szCs w:val="24"/>
        </w:rPr>
        <w:instrText xml:space="preserve">" \t "_blank" </w:instrText>
      </w:r>
      <w:r w:rsidR="00025CF2" w:rsidRPr="00025CF2">
        <w:rPr>
          <w:rFonts w:ascii="Times New Roman" w:eastAsia="Times New Roman" w:hAnsi="Times New Roman" w:cs="Times New Roman"/>
          <w:sz w:val="24"/>
          <w:szCs w:val="24"/>
        </w:rPr>
        <w:fldChar w:fldCharType="separate"/>
      </w:r>
      <w:r w:rsidR="00025CF2" w:rsidRPr="00025CF2">
        <w:rPr>
          <w:rFonts w:ascii="vazir" w:eastAsia="Times New Roman" w:hAnsi="vazir" w:cs="Times New Roman"/>
          <w:color w:val="0000FF"/>
          <w:sz w:val="25"/>
          <w:szCs w:val="25"/>
          <w:u w:val="single"/>
          <w:shd w:val="clear" w:color="auto" w:fill="FFFFFF"/>
          <w:rtl/>
        </w:rPr>
        <w:t>روایت</w:t>
      </w:r>
      <w:r w:rsidR="00025CF2" w:rsidRPr="00025CF2">
        <w:rPr>
          <w:rFonts w:ascii="Times New Roman" w:eastAsia="Times New Roman" w:hAnsi="Times New Roman" w:cs="Times New Roman"/>
          <w:sz w:val="24"/>
          <w:szCs w:val="24"/>
        </w:rPr>
        <w:fldChar w:fldCharType="end"/>
      </w:r>
      <w:bookmarkEnd w:id="6"/>
      <w:r w:rsidR="00025CF2" w:rsidRPr="00025CF2">
        <w:rPr>
          <w:rFonts w:ascii="vazir" w:eastAsia="Times New Roman" w:hAnsi="vazir" w:cs="Times New Roman"/>
          <w:color w:val="000000"/>
          <w:sz w:val="25"/>
          <w:szCs w:val="25"/>
          <w:shd w:val="clear" w:color="auto" w:fill="FFFFFF"/>
        </w:rPr>
        <w:t> </w:t>
      </w:r>
      <w:r w:rsidR="00025CF2" w:rsidRPr="00025CF2">
        <w:rPr>
          <w:rFonts w:ascii="vazir" w:eastAsia="Times New Roman" w:hAnsi="vazir" w:cs="Times New Roman"/>
          <w:color w:val="000000"/>
          <w:sz w:val="25"/>
          <w:szCs w:val="25"/>
          <w:shd w:val="clear" w:color="auto" w:fill="FFFFFF"/>
          <w:rtl/>
        </w:rPr>
        <w:t>در یک موضوع وارد شده باشد و از نظر </w:t>
      </w:r>
      <w:bookmarkStart w:id="7" w:name="_دلالت"/>
      <w:r w:rsidR="00025CF2" w:rsidRPr="00025CF2">
        <w:rPr>
          <w:rFonts w:ascii="Times New Roman" w:eastAsia="Times New Roman" w:hAnsi="Times New Roman" w:cs="Times New Roman"/>
          <w:sz w:val="24"/>
          <w:szCs w:val="24"/>
        </w:rPr>
        <w:fldChar w:fldCharType="begin"/>
      </w:r>
      <w:r w:rsidR="00025CF2" w:rsidRPr="00025CF2">
        <w:rPr>
          <w:rFonts w:ascii="Times New Roman" w:eastAsia="Times New Roman" w:hAnsi="Times New Roman" w:cs="Times New Roman"/>
          <w:sz w:val="24"/>
          <w:szCs w:val="24"/>
        </w:rPr>
        <w:instrText xml:space="preserve"> HYPERLINK "https://fa.wikifeqh.ir/%D8%AF%D9%84%D8%A7%D9%84%D8%AA" \o "</w:instrText>
      </w:r>
      <w:r w:rsidR="00025CF2" w:rsidRPr="00025CF2">
        <w:rPr>
          <w:rFonts w:ascii="Times New Roman" w:eastAsia="Times New Roman" w:hAnsi="Times New Roman" w:cs="Times New Roman"/>
          <w:sz w:val="24"/>
          <w:szCs w:val="24"/>
          <w:rtl/>
        </w:rPr>
        <w:instrText>دلالت</w:instrText>
      </w:r>
      <w:r w:rsidR="00025CF2" w:rsidRPr="00025CF2">
        <w:rPr>
          <w:rFonts w:ascii="Times New Roman" w:eastAsia="Times New Roman" w:hAnsi="Times New Roman" w:cs="Times New Roman"/>
          <w:sz w:val="24"/>
          <w:szCs w:val="24"/>
        </w:rPr>
        <w:instrText xml:space="preserve">" \t "_blank" </w:instrText>
      </w:r>
      <w:r w:rsidR="00025CF2" w:rsidRPr="00025CF2">
        <w:rPr>
          <w:rFonts w:ascii="Times New Roman" w:eastAsia="Times New Roman" w:hAnsi="Times New Roman" w:cs="Times New Roman"/>
          <w:sz w:val="24"/>
          <w:szCs w:val="24"/>
        </w:rPr>
        <w:fldChar w:fldCharType="separate"/>
      </w:r>
      <w:r w:rsidR="00025CF2" w:rsidRPr="00025CF2">
        <w:rPr>
          <w:rFonts w:ascii="vazir" w:eastAsia="Times New Roman" w:hAnsi="vazir" w:cs="Times New Roman"/>
          <w:color w:val="0000FF"/>
          <w:sz w:val="25"/>
          <w:szCs w:val="25"/>
          <w:u w:val="single"/>
          <w:shd w:val="clear" w:color="auto" w:fill="FFFFFF"/>
          <w:rtl/>
        </w:rPr>
        <w:t>دلالت</w:t>
      </w:r>
      <w:r w:rsidR="00025CF2" w:rsidRPr="00025CF2">
        <w:rPr>
          <w:rFonts w:ascii="Times New Roman" w:eastAsia="Times New Roman" w:hAnsi="Times New Roman" w:cs="Times New Roman"/>
          <w:sz w:val="24"/>
          <w:szCs w:val="24"/>
        </w:rPr>
        <w:fldChar w:fldCharType="end"/>
      </w:r>
      <w:bookmarkEnd w:id="7"/>
      <w:r w:rsidR="00025CF2" w:rsidRPr="00025CF2">
        <w:rPr>
          <w:rFonts w:ascii="vazir" w:eastAsia="Times New Roman" w:hAnsi="vazir" w:cs="Times New Roman"/>
          <w:color w:val="000000"/>
          <w:sz w:val="25"/>
          <w:szCs w:val="25"/>
          <w:shd w:val="clear" w:color="auto" w:fill="FFFFFF"/>
        </w:rPr>
        <w:t> </w:t>
      </w:r>
      <w:r w:rsidR="00025CF2" w:rsidRPr="00025CF2">
        <w:rPr>
          <w:rFonts w:ascii="vazir" w:eastAsia="Times New Roman" w:hAnsi="vazir" w:cs="Times New Roman"/>
          <w:color w:val="000000"/>
          <w:sz w:val="25"/>
          <w:szCs w:val="25"/>
          <w:shd w:val="clear" w:color="auto" w:fill="FFFFFF"/>
          <w:rtl/>
        </w:rPr>
        <w:t>همسان نباشد ولی از «قدر مشترک» برخوردار باشد به نحوی که از مجموع آن ها به صدور یکی از آن ها قطع حاصل شود تواتر اجمالی مصداق پیدا می کند</w:t>
      </w:r>
      <w:r w:rsidR="00025CF2" w:rsidRPr="00025CF2">
        <w:rPr>
          <w:rFonts w:ascii="vazir" w:eastAsia="Times New Roman" w:hAnsi="vazir" w:cs="Times New Roman"/>
          <w:color w:val="000000"/>
          <w:sz w:val="25"/>
          <w:szCs w:val="25"/>
          <w:shd w:val="clear" w:color="auto" w:fill="FFFFFF"/>
        </w:rPr>
        <w:t>.</w:t>
      </w:r>
      <w:r w:rsidR="00025CF2" w:rsidRPr="00025CF2">
        <w:rPr>
          <w:rFonts w:ascii="vazir" w:hAnsi="vazir"/>
          <w:color w:val="000000"/>
          <w:sz w:val="25"/>
          <w:szCs w:val="25"/>
          <w:shd w:val="clear" w:color="auto" w:fill="FFFFFF"/>
          <w:rtl/>
        </w:rPr>
        <w:t xml:space="preserve"> </w:t>
      </w:r>
      <w:r w:rsidR="00025CF2" w:rsidRPr="00025CF2">
        <w:rPr>
          <w:rFonts w:ascii="vazir" w:hAnsi="vazir"/>
          <w:color w:val="000000"/>
          <w:sz w:val="25"/>
          <w:szCs w:val="25"/>
          <w:shd w:val="clear" w:color="auto" w:fill="FFFFFF"/>
          <w:rtl/>
        </w:rPr>
        <w:t>اصطلاح تواتر اجمالی در کتاب‌های </w:t>
      </w:r>
      <w:hyperlink r:id="rId1" w:tgtFrame="_blank" w:tooltip="اصولیون" w:history="1">
        <w:r w:rsidR="00025CF2" w:rsidRPr="00025CF2">
          <w:rPr>
            <w:rFonts w:ascii="vazir" w:hAnsi="vazir"/>
            <w:color w:val="0000FF"/>
            <w:sz w:val="25"/>
            <w:szCs w:val="25"/>
            <w:u w:val="single"/>
            <w:shd w:val="clear" w:color="auto" w:fill="FFFFFF"/>
            <w:rtl/>
          </w:rPr>
          <w:t>اصولیون</w:t>
        </w:r>
      </w:hyperlink>
      <w:r w:rsidR="00025CF2" w:rsidRPr="00025CF2">
        <w:rPr>
          <w:rFonts w:ascii="vazir" w:hAnsi="vazir"/>
          <w:color w:val="000000"/>
          <w:sz w:val="25"/>
          <w:szCs w:val="25"/>
          <w:shd w:val="clear" w:color="auto" w:fill="FFFFFF"/>
        </w:rPr>
        <w:t> </w:t>
      </w:r>
      <w:r w:rsidR="00025CF2" w:rsidRPr="00025CF2">
        <w:rPr>
          <w:rFonts w:ascii="vazir" w:hAnsi="vazir"/>
          <w:color w:val="000000"/>
          <w:sz w:val="25"/>
          <w:szCs w:val="25"/>
          <w:shd w:val="clear" w:color="auto" w:fill="FFFFFF"/>
          <w:rtl/>
        </w:rPr>
        <w:t>متقدم یافت نمی‌شود و برخی آن را از اصطلاحات و نوآوری‌های مرحوم</w:t>
      </w:r>
      <w:r w:rsidR="00025CF2" w:rsidRPr="00025CF2">
        <w:rPr>
          <w:rFonts w:ascii="vazir" w:hAnsi="vazir"/>
          <w:color w:val="000000"/>
          <w:sz w:val="25"/>
          <w:szCs w:val="25"/>
          <w:shd w:val="clear" w:color="auto" w:fill="FFFFFF"/>
        </w:rPr>
        <w:t xml:space="preserve"> « </w:t>
      </w:r>
      <w:bookmarkStart w:id="8" w:name="_آخوند_خراسانی"/>
      <w:r w:rsidR="00025CF2" w:rsidRPr="00025CF2">
        <w:fldChar w:fldCharType="begin"/>
      </w:r>
      <w:r w:rsidR="00025CF2" w:rsidRPr="00025CF2">
        <w:instrText xml:space="preserve"> HYPERLINK "https://fa.wikifeqh.ir/%D8%A2%D8%AE%D9%88%D9%86%D8%AF_%D8%AE%D8%B1%D8%A7%D8%B3%D8%A7%D9%86%DB%8C" \o "</w:instrText>
      </w:r>
      <w:r w:rsidR="00025CF2" w:rsidRPr="00025CF2">
        <w:rPr>
          <w:rtl/>
        </w:rPr>
        <w:instrText>آخوند خراسان</w:instrText>
      </w:r>
      <w:r w:rsidR="00025CF2" w:rsidRPr="00025CF2">
        <w:rPr>
          <w:rFonts w:hint="cs"/>
          <w:rtl/>
        </w:rPr>
        <w:instrText>ی</w:instrText>
      </w:r>
      <w:r w:rsidR="00025CF2" w:rsidRPr="00025CF2">
        <w:instrText xml:space="preserve">" \t "_blank" </w:instrText>
      </w:r>
      <w:r w:rsidR="00025CF2" w:rsidRPr="00025CF2">
        <w:fldChar w:fldCharType="separate"/>
      </w:r>
      <w:r w:rsidR="00025CF2" w:rsidRPr="00025CF2">
        <w:rPr>
          <w:rFonts w:ascii="vazir" w:hAnsi="vazir"/>
          <w:color w:val="0000FF"/>
          <w:sz w:val="25"/>
          <w:szCs w:val="25"/>
          <w:u w:val="single"/>
          <w:shd w:val="clear" w:color="auto" w:fill="FFFFFF"/>
          <w:rtl/>
        </w:rPr>
        <w:t>آخوند خراسانی</w:t>
      </w:r>
      <w:r w:rsidR="00025CF2" w:rsidRPr="00025CF2">
        <w:fldChar w:fldCharType="end"/>
      </w:r>
      <w:bookmarkEnd w:id="8"/>
      <w:r w:rsidR="00025CF2" w:rsidRPr="00025CF2">
        <w:rPr>
          <w:rFonts w:ascii="vazir" w:hAnsi="vazir"/>
          <w:color w:val="000000"/>
          <w:sz w:val="25"/>
          <w:szCs w:val="25"/>
          <w:shd w:val="clear" w:color="auto" w:fill="FFFFFF"/>
        </w:rPr>
        <w:t xml:space="preserve"> » </w:t>
      </w:r>
      <w:r w:rsidR="00025CF2" w:rsidRPr="00025CF2">
        <w:rPr>
          <w:rFonts w:ascii="vazir" w:hAnsi="vazir"/>
          <w:color w:val="000000"/>
          <w:sz w:val="25"/>
          <w:szCs w:val="25"/>
          <w:shd w:val="clear" w:color="auto" w:fill="FFFFFF"/>
          <w:rtl/>
        </w:rPr>
        <w:t>دانسته‌اند</w:t>
      </w:r>
      <w:r w:rsidR="00025CF2" w:rsidRPr="00025CF2">
        <w:rPr>
          <w:rFonts w:ascii="vazir" w:hAnsi="vazir"/>
          <w:color w:val="000000"/>
          <w:sz w:val="25"/>
          <w:szCs w:val="25"/>
          <w:shd w:val="clear" w:color="auto" w:fill="FFFFFF"/>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903"/>
    <w:multiLevelType w:val="hybridMultilevel"/>
    <w:tmpl w:val="585E8AF2"/>
    <w:lvl w:ilvl="0" w:tplc="D3203292">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91"/>
    <w:rsid w:val="00025CF2"/>
    <w:rsid w:val="00131443"/>
    <w:rsid w:val="00172766"/>
    <w:rsid w:val="00187CB1"/>
    <w:rsid w:val="001D457E"/>
    <w:rsid w:val="00413125"/>
    <w:rsid w:val="00452691"/>
    <w:rsid w:val="00572F8A"/>
    <w:rsid w:val="00575D0A"/>
    <w:rsid w:val="006030A0"/>
    <w:rsid w:val="007C62ED"/>
    <w:rsid w:val="00871098"/>
    <w:rsid w:val="00952107"/>
    <w:rsid w:val="00953E32"/>
    <w:rsid w:val="00AF0DE2"/>
    <w:rsid w:val="00B30C37"/>
    <w:rsid w:val="00B3168F"/>
    <w:rsid w:val="00B62B9A"/>
    <w:rsid w:val="00BA45EB"/>
    <w:rsid w:val="00C36254"/>
    <w:rsid w:val="00C47163"/>
    <w:rsid w:val="00C917E2"/>
    <w:rsid w:val="00CA50DD"/>
    <w:rsid w:val="00D6651A"/>
    <w:rsid w:val="00D96356"/>
    <w:rsid w:val="00DA70FA"/>
    <w:rsid w:val="00E1423B"/>
    <w:rsid w:val="00E874A6"/>
    <w:rsid w:val="00F204FE"/>
    <w:rsid w:val="00F83FE6"/>
    <w:rsid w:val="00FD1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D6E8"/>
  <w15:chartTrackingRefBased/>
  <w15:docId w15:val="{77F59B1D-7DF8-481F-A0E5-05B4005A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2766"/>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172766"/>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172766"/>
    <w:rPr>
      <w:vertAlign w:val="superscript"/>
    </w:rPr>
  </w:style>
  <w:style w:type="paragraph" w:styleId="NormalWeb">
    <w:name w:val="Normal (Web)"/>
    <w:basedOn w:val="Normal"/>
    <w:uiPriority w:val="99"/>
    <w:unhideWhenUsed/>
    <w:rsid w:val="00172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9fyld">
    <w:name w:val="d9fyld"/>
    <w:basedOn w:val="DefaultParagraphFont"/>
    <w:rsid w:val="00025CF2"/>
  </w:style>
  <w:style w:type="character" w:customStyle="1" w:styleId="hgkelc">
    <w:name w:val="hgkelc"/>
    <w:basedOn w:val="DefaultParagraphFont"/>
    <w:rsid w:val="00025CF2"/>
  </w:style>
  <w:style w:type="character" w:styleId="Hyperlink">
    <w:name w:val="Hyperlink"/>
    <w:basedOn w:val="DefaultParagraphFont"/>
    <w:uiPriority w:val="99"/>
    <w:unhideWhenUsed/>
    <w:rsid w:val="00025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3208">
      <w:bodyDiv w:val="1"/>
      <w:marLeft w:val="0"/>
      <w:marRight w:val="0"/>
      <w:marTop w:val="0"/>
      <w:marBottom w:val="0"/>
      <w:divBdr>
        <w:top w:val="none" w:sz="0" w:space="0" w:color="auto"/>
        <w:left w:val="none" w:sz="0" w:space="0" w:color="auto"/>
        <w:bottom w:val="none" w:sz="0" w:space="0" w:color="auto"/>
        <w:right w:val="none" w:sz="0" w:space="0" w:color="auto"/>
      </w:divBdr>
    </w:div>
    <w:div w:id="1522470726">
      <w:bodyDiv w:val="1"/>
      <w:marLeft w:val="0"/>
      <w:marRight w:val="0"/>
      <w:marTop w:val="0"/>
      <w:marBottom w:val="0"/>
      <w:divBdr>
        <w:top w:val="none" w:sz="0" w:space="0" w:color="auto"/>
        <w:left w:val="none" w:sz="0" w:space="0" w:color="auto"/>
        <w:bottom w:val="none" w:sz="0" w:space="0" w:color="auto"/>
        <w:right w:val="none" w:sz="0" w:space="0" w:color="auto"/>
      </w:divBdr>
      <w:divsChild>
        <w:div w:id="1912304913">
          <w:marLeft w:val="0"/>
          <w:marRight w:val="0"/>
          <w:marTop w:val="0"/>
          <w:marBottom w:val="0"/>
          <w:divBdr>
            <w:top w:val="none" w:sz="0" w:space="0" w:color="auto"/>
            <w:left w:val="none" w:sz="0" w:space="0" w:color="auto"/>
            <w:bottom w:val="dotted" w:sz="6" w:space="0" w:color="000000"/>
            <w:right w:val="none" w:sz="0" w:space="0" w:color="auto"/>
          </w:divBdr>
        </w:div>
        <w:div w:id="936788876">
          <w:marLeft w:val="0"/>
          <w:marRight w:val="0"/>
          <w:marTop w:val="0"/>
          <w:marBottom w:val="0"/>
          <w:divBdr>
            <w:top w:val="none" w:sz="0" w:space="0" w:color="auto"/>
            <w:left w:val="none" w:sz="0" w:space="0" w:color="auto"/>
            <w:bottom w:val="dotted" w:sz="6" w:space="0" w:color="000000"/>
            <w:right w:val="none" w:sz="0" w:space="0" w:color="auto"/>
          </w:divBdr>
        </w:div>
        <w:div w:id="1690184829">
          <w:marLeft w:val="0"/>
          <w:marRight w:val="0"/>
          <w:marTop w:val="0"/>
          <w:marBottom w:val="0"/>
          <w:divBdr>
            <w:top w:val="none" w:sz="0" w:space="0" w:color="auto"/>
            <w:left w:val="none" w:sz="0" w:space="0" w:color="auto"/>
            <w:bottom w:val="dotted" w:sz="6" w:space="0" w:color="000000"/>
            <w:right w:val="none" w:sz="0" w:space="0" w:color="auto"/>
          </w:divBdr>
        </w:div>
      </w:divsChild>
    </w:div>
    <w:div w:id="16566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a.wikifeqh.ir/%D8%A7%D8%B5%D9%88%D9%84%DB%8C%D9%88%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A4D9-3B3E-45A5-A2BB-77BBA88F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2025-03-10T11:37:00Z</dcterms:created>
  <dcterms:modified xsi:type="dcterms:W3CDTF">2025-03-10T22:51:00Z</dcterms:modified>
</cp:coreProperties>
</file>